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4"/>
        <w:gridCol w:w="7026"/>
      </w:tblGrid>
      <w:tr>
        <w:trPr>
          <w:trHeight w:val="5802" w:hRule="atLeast"/>
        </w:trPr>
        <w:tc>
          <w:tcPr>
            <w:tcW w:w="11270" w:type="dxa"/>
            <w:gridSpan w:val="2"/>
            <w:tcBorders>
              <w:top w:val="single" w:sz="4" w:space="0" w:color="000000"/>
              <w:left w:val="single" w:sz="4" w:space="0" w:color="000000"/>
              <w:right w:val="single" w:sz="4" w:space="0" w:color="000000"/>
            </w:tcBorders>
          </w:tcPr>
          <w:p>
            <w:pPr>
              <w:pStyle w:val="TableParagraph"/>
              <w:rPr>
                <w:rFonts w:ascii="Times New Roman"/>
                <w:sz w:val="20"/>
              </w:rPr>
            </w:pPr>
          </w:p>
          <w:p>
            <w:pPr>
              <w:pStyle w:val="TableParagraph"/>
              <w:ind w:left="1315"/>
              <w:rPr>
                <w:rFonts w:ascii="Times New Roman"/>
                <w:sz w:val="20"/>
              </w:rPr>
            </w:pPr>
            <w:r>
              <w:rPr>
                <w:rFonts w:ascii="Times New Roman"/>
                <w:sz w:val="20"/>
              </w:rPr>
              <w:t>S&amp;G</w:t>
            </w:r>
          </w:p>
        </w:tc>
      </w:tr>
      <w:tr>
        <w:trPr>
          <w:trHeight w:val="1137" w:hRule="atLeast"/>
        </w:trPr>
        <w:tc>
          <w:tcPr>
            <w:tcW w:w="4244" w:type="dxa"/>
            <w:vMerge w:val="restart"/>
            <w:tcBorders>
              <w:left w:val="single" w:sz="4" w:space="0" w:color="000000"/>
              <w:bottom w:val="single" w:sz="4" w:space="0" w:color="000000"/>
            </w:tcBorders>
          </w:tcPr>
          <w:p>
            <w:pPr>
              <w:pStyle w:val="TableParagraph"/>
              <w:rPr>
                <w:rFonts w:ascii="Times New Roman"/>
                <w:sz w:val="18"/>
              </w:rPr>
            </w:pPr>
          </w:p>
        </w:tc>
        <w:tc>
          <w:tcPr>
            <w:tcW w:w="7026" w:type="dxa"/>
            <w:tcBorders>
              <w:right w:val="single" w:sz="4" w:space="0" w:color="000000"/>
            </w:tcBorders>
            <w:shd w:val="clear" w:color="auto" w:fill="003265"/>
          </w:tcPr>
          <w:p>
            <w:pPr>
              <w:pStyle w:val="TableParagraph"/>
              <w:spacing w:before="92"/>
              <w:ind w:left="1634" w:right="130" w:firstLine="1875"/>
              <w:rPr>
                <w:b/>
                <w:sz w:val="25"/>
              </w:rPr>
            </w:pPr>
            <w:r>
              <w:rPr>
                <w:b/>
                <w:color w:val="FFFFFF"/>
                <w:sz w:val="25"/>
              </w:rPr>
              <w:t>Subscription Documents for Dragon Dynamic Catalytic Bridge SAC Fund</w:t>
            </w:r>
          </w:p>
        </w:tc>
      </w:tr>
      <w:tr>
        <w:trPr>
          <w:trHeight w:val="353" w:hRule="atLeast"/>
        </w:trPr>
        <w:tc>
          <w:tcPr>
            <w:tcW w:w="4244" w:type="dxa"/>
            <w:vMerge/>
            <w:tcBorders>
              <w:top w:val="nil"/>
              <w:left w:val="single" w:sz="4" w:space="0" w:color="000000"/>
              <w:bottom w:val="single" w:sz="4" w:space="0" w:color="000000"/>
            </w:tcBorders>
          </w:tcPr>
          <w:p>
            <w:pPr>
              <w:rPr>
                <w:sz w:val="2"/>
                <w:szCs w:val="2"/>
              </w:rPr>
            </w:pPr>
          </w:p>
        </w:tc>
        <w:tc>
          <w:tcPr>
            <w:tcW w:w="7026" w:type="dxa"/>
            <w:tcBorders>
              <w:right w:val="single" w:sz="4" w:space="0" w:color="000000"/>
            </w:tcBorders>
            <w:shd w:val="clear" w:color="auto" w:fill="B1B1B1"/>
          </w:tcPr>
          <w:p>
            <w:pPr>
              <w:pStyle w:val="TableParagraph"/>
              <w:spacing w:before="66"/>
              <w:ind w:right="142"/>
              <w:jc w:val="right"/>
              <w:rPr>
                <w:b/>
                <w:sz w:val="13"/>
              </w:rPr>
            </w:pPr>
            <w:r>
              <w:rPr>
                <w:b/>
                <w:sz w:val="16"/>
              </w:rPr>
              <w:t>S</w:t>
            </w:r>
            <w:r>
              <w:rPr>
                <w:b/>
                <w:sz w:val="13"/>
              </w:rPr>
              <w:t>UBSCRIPTION FOR </w:t>
            </w:r>
            <w:r>
              <w:rPr>
                <w:b/>
                <w:sz w:val="16"/>
              </w:rPr>
              <w:t>S</w:t>
            </w:r>
            <w:r>
              <w:rPr>
                <w:b/>
                <w:sz w:val="13"/>
              </w:rPr>
              <w:t>HARES</w:t>
            </w:r>
          </w:p>
        </w:tc>
      </w:tr>
      <w:tr>
        <w:trPr>
          <w:trHeight w:val="3917" w:hRule="atLeast"/>
        </w:trPr>
        <w:tc>
          <w:tcPr>
            <w:tcW w:w="4244" w:type="dxa"/>
            <w:vMerge/>
            <w:tcBorders>
              <w:top w:val="nil"/>
              <w:left w:val="single" w:sz="4" w:space="0" w:color="000000"/>
              <w:bottom w:val="single" w:sz="4" w:space="0" w:color="000000"/>
            </w:tcBorders>
          </w:tcPr>
          <w:p>
            <w:pPr>
              <w:rPr>
                <w:sz w:val="2"/>
                <w:szCs w:val="2"/>
              </w:rPr>
            </w:pPr>
          </w:p>
        </w:tc>
        <w:tc>
          <w:tcPr>
            <w:tcW w:w="7026" w:type="dxa"/>
            <w:tcBorders>
              <w:right w:val="single" w:sz="4" w:space="0" w:color="000000"/>
            </w:tcBorders>
          </w:tcPr>
          <w:p>
            <w:pPr>
              <w:pStyle w:val="TableParagraph"/>
              <w:ind w:left="5" w:right="-72"/>
              <w:rPr>
                <w:rFonts w:ascii="Times New Roman"/>
                <w:sz w:val="20"/>
              </w:rPr>
            </w:pPr>
            <w:r>
              <w:rPr>
                <w:rFonts w:ascii="Times New Roman"/>
                <w:sz w:val="20"/>
              </w:rPr>
              <w:pict>
                <v:group style="width:351.15pt;height:196.4pt;mso-position-horizontal-relative:char;mso-position-vertical-relative:line" coordorigin="0,0" coordsize="7023,3928">
                  <v:rect style="position:absolute;left:0;top:0;width:7023;height:3928" filled="true" fillcolor="#ffffff" stroked="false">
                    <v:fill type="solid"/>
                  </v:rect>
                </v:group>
              </w:pict>
            </w:r>
            <w:r>
              <w:rPr>
                <w:rFonts w:ascii="Times New Roman"/>
                <w:sz w:val="20"/>
              </w:rPr>
            </w:r>
          </w:p>
        </w:tc>
      </w:tr>
      <w:tr>
        <w:trPr>
          <w:trHeight w:val="513" w:hRule="atLeast"/>
        </w:trPr>
        <w:tc>
          <w:tcPr>
            <w:tcW w:w="4244" w:type="dxa"/>
            <w:vMerge/>
            <w:tcBorders>
              <w:top w:val="nil"/>
              <w:left w:val="single" w:sz="4" w:space="0" w:color="000000"/>
              <w:bottom w:val="single" w:sz="4" w:space="0" w:color="000000"/>
            </w:tcBorders>
          </w:tcPr>
          <w:p>
            <w:pPr>
              <w:rPr>
                <w:sz w:val="2"/>
                <w:szCs w:val="2"/>
              </w:rPr>
            </w:pPr>
          </w:p>
        </w:tc>
        <w:tc>
          <w:tcPr>
            <w:tcW w:w="7026" w:type="dxa"/>
            <w:tcBorders>
              <w:right w:val="single" w:sz="4" w:space="0" w:color="000000"/>
            </w:tcBorders>
            <w:shd w:val="clear" w:color="auto" w:fill="003265"/>
          </w:tcPr>
          <w:p>
            <w:pPr>
              <w:pStyle w:val="TableParagraph"/>
              <w:spacing w:before="1"/>
              <w:ind w:right="145"/>
              <w:jc w:val="right"/>
              <w:rPr>
                <w:b/>
                <w:sz w:val="28"/>
              </w:rPr>
            </w:pPr>
            <w:r>
              <w:rPr>
                <w:b/>
                <w:color w:val="FFFFFF"/>
                <w:w w:val="95"/>
                <w:sz w:val="28"/>
              </w:rPr>
              <w:t>Exhibit</w:t>
            </w:r>
          </w:p>
        </w:tc>
      </w:tr>
      <w:tr>
        <w:trPr>
          <w:trHeight w:val="3060" w:hRule="atLeast"/>
        </w:trPr>
        <w:tc>
          <w:tcPr>
            <w:tcW w:w="4244" w:type="dxa"/>
            <w:vMerge/>
            <w:tcBorders>
              <w:top w:val="nil"/>
              <w:left w:val="single" w:sz="4" w:space="0" w:color="000000"/>
              <w:bottom w:val="single" w:sz="4" w:space="0" w:color="000000"/>
            </w:tcBorders>
          </w:tcPr>
          <w:p>
            <w:pPr>
              <w:rPr>
                <w:sz w:val="2"/>
                <w:szCs w:val="2"/>
              </w:rPr>
            </w:pPr>
          </w:p>
        </w:tc>
        <w:tc>
          <w:tcPr>
            <w:tcW w:w="7026" w:type="dxa"/>
            <w:tcBorders>
              <w:bottom w:val="single" w:sz="4" w:space="0" w:color="000000"/>
              <w:right w:val="single" w:sz="4" w:space="0" w:color="000000"/>
            </w:tcBorders>
            <w:shd w:val="clear" w:color="auto" w:fill="B1B1B1"/>
          </w:tcPr>
          <w:p>
            <w:pPr>
              <w:pStyle w:val="TableParagraph"/>
              <w:spacing w:before="5"/>
              <w:rPr>
                <w:rFonts w:ascii="Times New Roman"/>
                <w:sz w:val="20"/>
              </w:rPr>
            </w:pPr>
          </w:p>
          <w:p>
            <w:pPr>
              <w:pStyle w:val="TableParagraph"/>
              <w:ind w:left="157" w:right="143"/>
              <w:jc w:val="both"/>
              <w:rPr>
                <w:sz w:val="18"/>
              </w:rPr>
            </w:pPr>
            <w:r>
              <w:rPr>
                <w:sz w:val="18"/>
              </w:rPr>
              <w:t>These Subscription Documents form an Exhibit to the Prospectus (“</w:t>
            </w:r>
            <w:r>
              <w:rPr>
                <w:b/>
                <w:sz w:val="18"/>
                <w:u w:val="single"/>
              </w:rPr>
              <w:t>Prospectus</w:t>
            </w:r>
            <w:r>
              <w:rPr>
                <w:sz w:val="18"/>
              </w:rPr>
              <w:t>”) of Dragon Dynamic Funds Platform Ltd. relating to the private offering of shares therein. No person is authorized to receive these Subscription Documents unless such person has previously received, or simultaneously receives, a copy of the Prospectus bearing on its first page the name of such person. Delivery of these Subscription Documents to anyone other than the person named on the front cover of the Prospectus as the intended recipient is unauthorized, and any reproduction or circulation of these Subscription Documents, in whole or in part, is prohibited.</w:t>
            </w:r>
          </w:p>
          <w:p>
            <w:pPr>
              <w:pStyle w:val="TableParagraph"/>
              <w:spacing w:before="1"/>
              <w:rPr>
                <w:rFonts w:ascii="Times New Roman"/>
                <w:sz w:val="18"/>
              </w:rPr>
            </w:pPr>
          </w:p>
          <w:p>
            <w:pPr>
              <w:pStyle w:val="TableParagraph"/>
              <w:ind w:left="157" w:right="144"/>
              <w:jc w:val="both"/>
              <w:rPr>
                <w:sz w:val="18"/>
              </w:rPr>
            </w:pPr>
            <w:r>
              <w:rPr>
                <w:sz w:val="18"/>
              </w:rPr>
              <w:t>If you decide not to participate in this offering, please return the Prospectus, these Subscription Documents and all related documentation to the Administrator (as defined herein) at the address contained herein.</w:t>
            </w:r>
          </w:p>
        </w:tc>
      </w:tr>
    </w:tbl>
    <w:p>
      <w:pPr>
        <w:rPr>
          <w:sz w:val="2"/>
          <w:szCs w:val="2"/>
        </w:rPr>
      </w:pPr>
      <w:r>
        <w:rPr/>
        <w:drawing>
          <wp:anchor distT="0" distB="0" distL="0" distR="0" allowOverlap="1" layoutInCell="1" locked="0" behindDoc="1" simplePos="0" relativeHeight="249305088">
            <wp:simplePos x="0" y="0"/>
            <wp:positionH relativeFrom="page">
              <wp:posOffset>6571488</wp:posOffset>
            </wp:positionH>
            <wp:positionV relativeFrom="page">
              <wp:posOffset>400811</wp:posOffset>
            </wp:positionV>
            <wp:extent cx="787907" cy="1493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87907" cy="149351"/>
                    </a:xfrm>
                    <a:prstGeom prst="rect">
                      <a:avLst/>
                    </a:prstGeom>
                  </pic:spPr>
                </pic:pic>
              </a:graphicData>
            </a:graphic>
          </wp:anchor>
        </w:drawing>
      </w:r>
    </w:p>
    <w:p>
      <w:pPr>
        <w:spacing w:after="0"/>
        <w:rPr>
          <w:sz w:val="2"/>
          <w:szCs w:val="2"/>
        </w:rPr>
        <w:sectPr>
          <w:type w:val="continuous"/>
          <w:pgSz w:w="12240" w:h="15840"/>
          <w:pgMar w:top="480" w:bottom="28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38"/>
        <w:gridCol w:w="8131"/>
      </w:tblGrid>
      <w:tr>
        <w:trPr>
          <w:trHeight w:val="951" w:hRule="atLeast"/>
        </w:trPr>
        <w:tc>
          <w:tcPr>
            <w:tcW w:w="11270"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9" w:type="dxa"/>
            <w:gridSpan w:val="2"/>
            <w:tcBorders>
              <w:right w:val="single" w:sz="8" w:space="0" w:color="000000"/>
            </w:tcBorders>
            <w:shd w:val="clear" w:color="auto" w:fill="003265"/>
          </w:tcPr>
          <w:p>
            <w:pPr>
              <w:pStyle w:val="TableParagraph"/>
              <w:spacing w:line="252" w:lineRule="exact" w:before="19"/>
              <w:ind w:left="6042"/>
              <w:rPr>
                <w:b/>
                <w:sz w:val="18"/>
              </w:rPr>
            </w:pPr>
            <w:r>
              <w:rPr>
                <w:b/>
                <w:color w:val="FFFFFF"/>
                <w:sz w:val="22"/>
              </w:rPr>
              <w:t>I</w:t>
            </w:r>
            <w:r>
              <w:rPr>
                <w:b/>
                <w:color w:val="FFFFFF"/>
                <w:sz w:val="18"/>
              </w:rPr>
              <w:t>NSTRUCTIONS </w:t>
            </w:r>
            <w:r>
              <w:rPr>
                <w:b/>
                <w:color w:val="FFFFFF"/>
                <w:sz w:val="22"/>
              </w:rPr>
              <w:t>T</w:t>
            </w:r>
            <w:r>
              <w:rPr>
                <w:b/>
                <w:color w:val="FFFFFF"/>
                <w:sz w:val="18"/>
              </w:rPr>
              <w:t>O </w:t>
            </w:r>
            <w:r>
              <w:rPr>
                <w:b/>
                <w:color w:val="FFFFFF"/>
                <w:sz w:val="22"/>
              </w:rPr>
              <w:t>S</w:t>
            </w:r>
            <w:r>
              <w:rPr>
                <w:b/>
                <w:color w:val="FFFFFF"/>
                <w:sz w:val="18"/>
              </w:rPr>
              <w:t>UBSCRIBERS</w:t>
            </w:r>
          </w:p>
        </w:tc>
      </w:tr>
      <w:tr>
        <w:trPr>
          <w:trHeight w:val="13339" w:hRule="atLeast"/>
        </w:trPr>
        <w:tc>
          <w:tcPr>
            <w:tcW w:w="11270" w:type="dxa"/>
            <w:gridSpan w:val="3"/>
            <w:tcBorders>
              <w:top w:val="nil"/>
              <w:bottom w:val="nil"/>
            </w:tcBorders>
          </w:tcPr>
          <w:p>
            <w:pPr>
              <w:pStyle w:val="TableParagraph"/>
              <w:spacing w:before="4"/>
              <w:rPr>
                <w:rFonts w:ascii="Times New Roman"/>
                <w:sz w:val="28"/>
              </w:rPr>
            </w:pPr>
          </w:p>
          <w:p>
            <w:pPr>
              <w:pStyle w:val="TableParagraph"/>
              <w:ind w:left="1315" w:right="674" w:firstLine="720"/>
              <w:jc w:val="both"/>
              <w:rPr>
                <w:sz w:val="18"/>
              </w:rPr>
            </w:pPr>
            <w:r>
              <w:rPr>
                <w:sz w:val="18"/>
              </w:rPr>
              <w:t>These Subscription Documents relate to the offering of non-voting, redeemable, participating shares (“</w:t>
            </w:r>
            <w:r>
              <w:rPr>
                <w:b/>
                <w:sz w:val="18"/>
                <w:u w:val="single"/>
              </w:rPr>
              <w:t>Shares</w:t>
            </w:r>
            <w:r>
              <w:rPr>
                <w:sz w:val="18"/>
              </w:rPr>
              <w:t>”) in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(as defined below) of the Company. These Subscription Documents contain the following materials necessary for you to apply to become a shareholder of the</w:t>
            </w:r>
            <w:r>
              <w:rPr>
                <w:spacing w:val="-7"/>
                <w:sz w:val="18"/>
              </w:rPr>
              <w:t> </w:t>
            </w:r>
            <w:r>
              <w:rPr>
                <w:sz w:val="18"/>
              </w:rPr>
              <w:t>Fund:</w:t>
            </w:r>
          </w:p>
          <w:p>
            <w:pPr>
              <w:pStyle w:val="TableParagraph"/>
              <w:spacing w:before="10"/>
              <w:rPr>
                <w:rFonts w:ascii="Times New Roman"/>
                <w:sz w:val="20"/>
              </w:rPr>
            </w:pPr>
          </w:p>
          <w:p>
            <w:pPr>
              <w:pStyle w:val="TableParagraph"/>
              <w:numPr>
                <w:ilvl w:val="0"/>
                <w:numId w:val="1"/>
              </w:numPr>
              <w:tabs>
                <w:tab w:pos="3006" w:val="left" w:leader="none"/>
              </w:tabs>
              <w:spacing w:line="240" w:lineRule="auto" w:before="0" w:after="0"/>
              <w:ind w:left="3005" w:right="0" w:hanging="251"/>
              <w:jc w:val="left"/>
              <w:rPr>
                <w:sz w:val="18"/>
              </w:rPr>
            </w:pPr>
            <w:r>
              <w:rPr>
                <w:sz w:val="18"/>
              </w:rPr>
              <w:t>Subscription</w:t>
            </w:r>
            <w:r>
              <w:rPr>
                <w:spacing w:val="-2"/>
                <w:sz w:val="18"/>
              </w:rPr>
              <w:t> </w:t>
            </w:r>
            <w:r>
              <w:rPr>
                <w:sz w:val="18"/>
              </w:rPr>
              <w:t>Agreement</w:t>
            </w:r>
          </w:p>
          <w:p>
            <w:pPr>
              <w:pStyle w:val="TableParagraph"/>
              <w:numPr>
                <w:ilvl w:val="0"/>
                <w:numId w:val="1"/>
              </w:numPr>
              <w:tabs>
                <w:tab w:pos="3006" w:val="left" w:leader="none"/>
              </w:tabs>
              <w:spacing w:line="240" w:lineRule="auto" w:before="1" w:after="0"/>
              <w:ind w:left="3005" w:right="0" w:hanging="251"/>
              <w:jc w:val="left"/>
              <w:rPr>
                <w:sz w:val="18"/>
              </w:rPr>
            </w:pPr>
            <w:r>
              <w:rPr>
                <w:sz w:val="18"/>
              </w:rPr>
              <w:t>Prospective Investor Questionnaire</w:t>
            </w:r>
          </w:p>
          <w:p>
            <w:pPr>
              <w:pStyle w:val="TableParagraph"/>
              <w:numPr>
                <w:ilvl w:val="0"/>
                <w:numId w:val="1"/>
              </w:numPr>
              <w:tabs>
                <w:tab w:pos="3006" w:val="left" w:leader="none"/>
              </w:tabs>
              <w:spacing w:line="240" w:lineRule="auto" w:before="1" w:after="0"/>
              <w:ind w:left="3005" w:right="0" w:hanging="251"/>
              <w:jc w:val="left"/>
              <w:rPr>
                <w:sz w:val="18"/>
              </w:rPr>
            </w:pPr>
            <w:r>
              <w:rPr>
                <w:sz w:val="18"/>
              </w:rPr>
              <w:t>Signature</w:t>
            </w:r>
            <w:r>
              <w:rPr>
                <w:spacing w:val="-1"/>
                <w:sz w:val="18"/>
              </w:rPr>
              <w:t> </w:t>
            </w:r>
            <w:r>
              <w:rPr>
                <w:sz w:val="18"/>
              </w:rPr>
              <w:t>Page</w:t>
            </w:r>
          </w:p>
          <w:p>
            <w:pPr>
              <w:pStyle w:val="TableParagraph"/>
              <w:spacing w:before="9"/>
              <w:rPr>
                <w:rFonts w:ascii="Times New Roman"/>
                <w:sz w:val="20"/>
              </w:rPr>
            </w:pPr>
          </w:p>
          <w:p>
            <w:pPr>
              <w:pStyle w:val="TableParagraph"/>
              <w:ind w:left="1315" w:right="672" w:firstLine="720"/>
              <w:jc w:val="both"/>
              <w:rPr>
                <w:sz w:val="18"/>
              </w:rPr>
            </w:pPr>
            <w:r>
              <w:rPr>
                <w:sz w:val="18"/>
              </w:rPr>
              <w:t>Each prospective investor should read: (i) the Company’s Memorandum of Association and Bye-laws (as the same may be amended and/or restated from time to time, collectively, “</w:t>
            </w:r>
            <w:r>
              <w:rPr>
                <w:b/>
                <w:sz w:val="18"/>
                <w:u w:val="single"/>
              </w:rPr>
              <w:t>Constitutional Documents</w:t>
            </w:r>
            <w:r>
              <w:rPr>
                <w:sz w:val="18"/>
              </w:rPr>
              <w:t>”); (ii) the Company’s Prospectus (as the same may be amended and/or supplemented from time to time, “</w:t>
            </w:r>
            <w:r>
              <w:rPr>
                <w:b/>
                <w:sz w:val="18"/>
                <w:u w:val="single"/>
              </w:rPr>
              <w:t>Prospectus</w:t>
            </w:r>
            <w:r>
              <w:rPr>
                <w:sz w:val="18"/>
              </w:rPr>
              <w:t>”) and the Fund’s Supplement (as the same may be amended and/or supplemented from time to time, “</w:t>
            </w:r>
            <w:r>
              <w:rPr>
                <w:b/>
                <w:sz w:val="18"/>
                <w:u w:val="single"/>
              </w:rPr>
              <w:t>Supplement</w:t>
            </w:r>
            <w:r>
              <w:rPr>
                <w:sz w:val="18"/>
              </w:rPr>
              <w:t>”); and</w:t>
            </w:r>
          </w:p>
          <w:p>
            <w:pPr>
              <w:pStyle w:val="TableParagraph"/>
              <w:ind w:left="1315" w:right="673"/>
              <w:jc w:val="both"/>
              <w:rPr>
                <w:sz w:val="18"/>
              </w:rPr>
            </w:pPr>
            <w:r>
              <w:rPr>
                <w:sz w:val="18"/>
              </w:rPr>
              <w:t>(iii) the Subscription Agreement. Each prospective investor should then complete the appropriate portions of the Prospective Investor Questionnaire and execute the Signature Page contained herein. The instructions to the Prospective Investor Questionnaire will inform you of the parts thereof that you are required to complete.</w:t>
            </w:r>
          </w:p>
          <w:p>
            <w:pPr>
              <w:pStyle w:val="TableParagraph"/>
              <w:spacing w:before="9"/>
              <w:rPr>
                <w:rFonts w:ascii="Times New Roman"/>
                <w:sz w:val="20"/>
              </w:rPr>
            </w:pPr>
          </w:p>
          <w:p>
            <w:pPr>
              <w:pStyle w:val="TableParagraph"/>
              <w:spacing w:before="1"/>
              <w:ind w:left="1314" w:right="671" w:firstLine="720"/>
              <w:jc w:val="both"/>
              <w:rPr>
                <w:b/>
                <w:sz w:val="18"/>
              </w:rPr>
            </w:pPr>
            <w:r>
              <w:rPr>
                <w:sz w:val="18"/>
              </w:rPr>
              <w:t>Please return this entire set of Subscription Documents, the executed Signature Page, a government issued form of picture identification for the signatory, and any additional required documents described in the Prospective Investor Questionnaire to the Fund’s administrator, Centaur Fund Services US,Inc (“</w:t>
            </w:r>
            <w:r>
              <w:rPr>
                <w:b/>
                <w:sz w:val="18"/>
                <w:u w:val="single"/>
              </w:rPr>
              <w:t>Administrator</w:t>
            </w:r>
            <w:r>
              <w:rPr>
                <w:sz w:val="18"/>
              </w:rPr>
              <w:t>”), with a copy to the Investment Manager (as defined herein), at their respective addresses indicated below, (i) in the case of an Initial Subscription Period, 5:00 p.m. (Bermuda time) on closing date therefore established by the Fund for the subscription (“</w:t>
            </w:r>
            <w:r>
              <w:rPr>
                <w:b/>
                <w:sz w:val="18"/>
                <w:u w:val="single"/>
              </w:rPr>
              <w:t>Closing Date</w:t>
            </w:r>
            <w:r>
              <w:rPr>
                <w:sz w:val="18"/>
              </w:rPr>
              <w:t>”), and (ii) in the case of a subscription after expiration of the Initial Subscription Period, 5:00 p.m. (Bermuda time) on the last Business Day prior to the applicable the Closing Date therefore established by the Fund, unless waived by the Fund. </w:t>
            </w:r>
            <w:r>
              <w:rPr>
                <w:b/>
                <w:sz w:val="18"/>
              </w:rPr>
              <w:t>FAILURE TO COMPLY WITH THE INSTRUCTIONS CONTAINED HEREIN WILL CONSTITUTE </w:t>
            </w:r>
            <w:r>
              <w:rPr>
                <w:b/>
                <w:spacing w:val="-3"/>
                <w:sz w:val="18"/>
              </w:rPr>
              <w:t>AN </w:t>
            </w:r>
            <w:r>
              <w:rPr>
                <w:b/>
                <w:sz w:val="18"/>
              </w:rPr>
              <w:t>INVALID SUBSCRIPTION THAT MAY RESULT IN</w:t>
            </w:r>
            <w:r>
              <w:rPr>
                <w:b/>
                <w:spacing w:val="33"/>
                <w:sz w:val="18"/>
              </w:rPr>
              <w:t> </w:t>
            </w:r>
            <w:r>
              <w:rPr>
                <w:b/>
                <w:sz w:val="18"/>
              </w:rPr>
              <w:t>THE</w:t>
            </w:r>
          </w:p>
          <w:p>
            <w:pPr>
              <w:pStyle w:val="TableParagraph"/>
              <w:ind w:left="1315" w:right="674"/>
              <w:jc w:val="both"/>
              <w:rPr>
                <w:sz w:val="18"/>
              </w:rPr>
            </w:pPr>
            <w:r>
              <w:rPr>
                <w:b/>
                <w:sz w:val="18"/>
              </w:rPr>
              <w:t>REJECTION OF YOUR SUBSCRIPTION REQUEST. </w:t>
            </w:r>
            <w:r>
              <w:rPr>
                <w:sz w:val="18"/>
              </w:rPr>
              <w:t>Questions regarding completion of these Subscription Documents should be directed to the Administrator.</w:t>
            </w:r>
          </w:p>
          <w:p>
            <w:pPr>
              <w:pStyle w:val="TableParagraph"/>
              <w:spacing w:before="10"/>
              <w:rPr>
                <w:rFonts w:ascii="Times New Roman"/>
                <w:sz w:val="20"/>
              </w:rPr>
            </w:pPr>
          </w:p>
          <w:p>
            <w:pPr>
              <w:pStyle w:val="TableParagraph"/>
              <w:ind w:left="2035"/>
              <w:rPr>
                <w:b/>
                <w:sz w:val="18"/>
              </w:rPr>
            </w:pPr>
            <w:r>
              <w:rPr>
                <w:b/>
                <w:sz w:val="18"/>
              </w:rPr>
              <w:t>PLEASE SEND ALL DOCUMENTS TO:</w:t>
            </w:r>
          </w:p>
          <w:p>
            <w:pPr>
              <w:pStyle w:val="TableParagraph"/>
              <w:spacing w:before="10"/>
              <w:rPr>
                <w:rFonts w:ascii="Times New Roman"/>
                <w:sz w:val="20"/>
              </w:rPr>
            </w:pPr>
          </w:p>
          <w:p>
            <w:pPr>
              <w:pStyle w:val="TableParagraph"/>
              <w:ind w:left="2035" w:right="5673"/>
              <w:rPr>
                <w:sz w:val="18"/>
              </w:rPr>
            </w:pPr>
            <w:r>
              <w:rPr>
                <w:sz w:val="18"/>
              </w:rPr>
              <w:t>Dragon Dynamic Catalytic Bridge SAC Fund Centaur Fund Services US, Inc</w:t>
            </w:r>
          </w:p>
          <w:p>
            <w:pPr>
              <w:pStyle w:val="TableParagraph"/>
              <w:ind w:left="2035" w:right="7343"/>
              <w:rPr>
                <w:sz w:val="18"/>
              </w:rPr>
            </w:pPr>
            <w:r>
              <w:rPr>
                <w:sz w:val="18"/>
              </w:rPr>
              <w:t>16-00 Route 208 South 3rd Floor</w:t>
            </w:r>
          </w:p>
          <w:p>
            <w:pPr>
              <w:pStyle w:val="TableParagraph"/>
              <w:ind w:left="2035"/>
              <w:rPr>
                <w:sz w:val="18"/>
              </w:rPr>
            </w:pPr>
            <w:r>
              <w:rPr>
                <w:sz w:val="18"/>
              </w:rPr>
              <w:t>Fair Lawn, New Jersey 07506</w:t>
            </w:r>
          </w:p>
          <w:p>
            <w:pPr>
              <w:pStyle w:val="TableParagraph"/>
              <w:rPr>
                <w:rFonts w:ascii="Times New Roman"/>
                <w:sz w:val="18"/>
              </w:rPr>
            </w:pPr>
          </w:p>
          <w:p>
            <w:pPr>
              <w:pStyle w:val="TableParagraph"/>
              <w:tabs>
                <w:tab w:pos="3474" w:val="left" w:leader="none"/>
              </w:tabs>
              <w:ind w:left="2035" w:right="4362"/>
              <w:rPr>
                <w:sz w:val="18"/>
              </w:rPr>
            </w:pPr>
            <w:r>
              <w:rPr>
                <w:sz w:val="18"/>
              </w:rPr>
              <w:t>Attention:</w:t>
              <w:tab/>
              <w:t>Centaur Fund Services – Investor Services Telephone:</w:t>
              <w:tab/>
              <w:t>+1 201 335</w:t>
            </w:r>
            <w:r>
              <w:rPr>
                <w:spacing w:val="-4"/>
                <w:sz w:val="18"/>
              </w:rPr>
              <w:t> </w:t>
            </w:r>
            <w:r>
              <w:rPr>
                <w:sz w:val="18"/>
              </w:rPr>
              <w:t>1279</w:t>
            </w:r>
          </w:p>
          <w:p>
            <w:pPr>
              <w:pStyle w:val="TableParagraph"/>
              <w:tabs>
                <w:tab w:pos="3525" w:val="left" w:leader="none"/>
              </w:tabs>
              <w:ind w:left="2035"/>
              <w:rPr>
                <w:sz w:val="18"/>
              </w:rPr>
            </w:pPr>
            <w:r>
              <w:rPr>
                <w:sz w:val="18"/>
              </w:rPr>
              <w:t>Email:</w:t>
              <w:tab/>
            </w:r>
            <w:hyperlink r:id="rId6">
              <w:r>
                <w:rPr>
                  <w:sz w:val="18"/>
                </w:rPr>
                <w:t>investorservicesUS@centaurfs.com</w:t>
              </w:r>
            </w:hyperlink>
          </w:p>
          <w:p>
            <w:pPr>
              <w:pStyle w:val="TableParagraph"/>
              <w:rPr>
                <w:rFonts w:ascii="Times New Roman"/>
                <w:sz w:val="20"/>
              </w:rPr>
            </w:pPr>
          </w:p>
          <w:p>
            <w:pPr>
              <w:pStyle w:val="TableParagraph"/>
              <w:spacing w:before="11"/>
              <w:rPr>
                <w:rFonts w:ascii="Times New Roman"/>
                <w:sz w:val="15"/>
              </w:rPr>
            </w:pPr>
          </w:p>
          <w:p>
            <w:pPr>
              <w:pStyle w:val="TableParagraph"/>
              <w:ind w:left="1315"/>
              <w:jc w:val="both"/>
              <w:rPr>
                <w:sz w:val="18"/>
              </w:rPr>
            </w:pPr>
            <w:r>
              <w:rPr>
                <w:sz w:val="18"/>
              </w:rPr>
              <w:t>Payment must be made by wire transfer of immediately available funds to the Fund.</w:t>
            </w:r>
          </w:p>
          <w:p>
            <w:pPr>
              <w:pStyle w:val="TableParagraph"/>
              <w:rPr>
                <w:rFonts w:ascii="Times New Roman"/>
                <w:sz w:val="18"/>
              </w:rPr>
            </w:pPr>
          </w:p>
          <w:p>
            <w:pPr>
              <w:pStyle w:val="TableParagraph"/>
              <w:ind w:left="2035"/>
              <w:rPr>
                <w:b/>
                <w:sz w:val="18"/>
              </w:rPr>
            </w:pPr>
            <w:r>
              <w:rPr>
                <w:b/>
                <w:sz w:val="18"/>
              </w:rPr>
              <w:t>WIRING INSTRUCTIONS:</w:t>
            </w:r>
          </w:p>
          <w:p>
            <w:pPr>
              <w:pStyle w:val="TableParagraph"/>
              <w:rPr>
                <w:rFonts w:ascii="Times New Roman"/>
                <w:sz w:val="18"/>
              </w:rPr>
            </w:pPr>
          </w:p>
          <w:p>
            <w:pPr>
              <w:pStyle w:val="TableParagraph"/>
              <w:ind w:left="2035" w:right="1861"/>
              <w:rPr>
                <w:sz w:val="18"/>
              </w:rPr>
            </w:pPr>
            <w:r>
              <w:rPr>
                <w:sz w:val="18"/>
              </w:rPr>
              <w:t>Bank Name and Address: The Northern Trust International Banking Corporation ABA/Routing No.: 026001122</w:t>
            </w:r>
          </w:p>
          <w:p>
            <w:pPr>
              <w:pStyle w:val="TableParagraph"/>
              <w:ind w:left="2035"/>
              <w:rPr>
                <w:sz w:val="18"/>
              </w:rPr>
            </w:pPr>
            <w:r>
              <w:rPr>
                <w:sz w:val="18"/>
              </w:rPr>
              <w:t>Swift Code: CNORUS33</w:t>
            </w:r>
          </w:p>
          <w:p>
            <w:pPr>
              <w:pStyle w:val="TableParagraph"/>
              <w:spacing w:line="207" w:lineRule="exact" w:before="1"/>
              <w:ind w:left="2035"/>
              <w:rPr>
                <w:sz w:val="18"/>
              </w:rPr>
            </w:pPr>
            <w:r>
              <w:rPr>
                <w:sz w:val="18"/>
              </w:rPr>
              <w:t>Credit Account No.: 245142 - 20010</w:t>
            </w:r>
          </w:p>
          <w:p>
            <w:pPr>
              <w:pStyle w:val="TableParagraph"/>
              <w:tabs>
                <w:tab w:pos="4915" w:val="left" w:leader="none"/>
              </w:tabs>
              <w:spacing w:line="480" w:lineRule="auto"/>
              <w:ind w:left="2035" w:right="1249"/>
              <w:rPr>
                <w:sz w:val="18"/>
              </w:rPr>
            </w:pPr>
            <w:r>
              <w:rPr>
                <w:sz w:val="18"/>
              </w:rPr>
              <w:t>Account Name: Dragon Dynamic Funds Platform Ltd. – Dragon Dynamic Catalytic Bridge SAC Fund Reference:</w:t>
              <w:tab/>
              <w:t>[Name of</w:t>
            </w:r>
            <w:r>
              <w:rPr>
                <w:spacing w:val="-1"/>
                <w:sz w:val="18"/>
              </w:rPr>
              <w:t> </w:t>
            </w:r>
            <w:r>
              <w:rPr>
                <w:sz w:val="18"/>
              </w:rPr>
              <w:t>Investor]</w:t>
            </w:r>
          </w:p>
          <w:p>
            <w:pPr>
              <w:pStyle w:val="TableParagraph"/>
              <w:tabs>
                <w:tab w:pos="2394" w:val="left" w:leader="none"/>
              </w:tabs>
              <w:ind w:left="2035"/>
              <w:rPr>
                <w:sz w:val="18"/>
              </w:rPr>
            </w:pPr>
            <w:r>
              <w:rPr>
                <w:sz w:val="18"/>
              </w:rPr>
              <w:t>1.</w:t>
              <w:tab/>
              <w:t>Please have your bank identify your name on the wire</w:t>
            </w:r>
            <w:r>
              <w:rPr>
                <w:spacing w:val="-3"/>
                <w:sz w:val="18"/>
              </w:rPr>
              <w:t> </w:t>
            </w:r>
            <w:r>
              <w:rPr>
                <w:sz w:val="18"/>
              </w:rPr>
              <w:t>transfer.</w:t>
            </w:r>
          </w:p>
        </w:tc>
      </w:tr>
      <w:tr>
        <w:trPr>
          <w:trHeight w:val="214" w:hRule="atLeast"/>
        </w:trPr>
        <w:tc>
          <w:tcPr>
            <w:tcW w:w="3139" w:type="dxa"/>
            <w:gridSpan w:val="2"/>
            <w:tcBorders>
              <w:top w:val="nil"/>
            </w:tcBorders>
          </w:tcPr>
          <w:p>
            <w:pPr>
              <w:pStyle w:val="TableParagraph"/>
              <w:rPr>
                <w:rFonts w:ascii="Times New Roman"/>
                <w:sz w:val="14"/>
              </w:rPr>
            </w:pPr>
          </w:p>
        </w:tc>
        <w:tc>
          <w:tcPr>
            <w:tcW w:w="8131" w:type="dxa"/>
            <w:tcBorders>
              <w:bottom w:val="double" w:sz="1" w:space="0" w:color="000000"/>
              <w:right w:val="single" w:sz="6" w:space="0" w:color="000000"/>
            </w:tcBorders>
          </w:tcPr>
          <w:p>
            <w:pPr>
              <w:pStyle w:val="TableParagraph"/>
              <w:tabs>
                <w:tab w:pos="7791" w:val="left" w:leader="none"/>
              </w:tabs>
              <w:spacing w:line="179" w:lineRule="exact"/>
              <w:ind w:left="94"/>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w:t>
            </w:r>
            <w:r>
              <w:rPr>
                <w:b/>
                <w:color w:val="999999"/>
                <w:spacing w:val="-26"/>
                <w:sz w:val="14"/>
              </w:rPr>
              <w:t> </w:t>
            </w:r>
            <w:r>
              <w:rPr>
                <w:b/>
                <w:color w:val="999999"/>
                <w:sz w:val="14"/>
              </w:rPr>
              <w:t>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w:t>
            </w:r>
            <w:r>
              <w:rPr>
                <w:b/>
                <w:color w:val="999999"/>
                <w:spacing w:val="-11"/>
                <w:sz w:val="14"/>
              </w:rPr>
              <w:t> </w:t>
            </w:r>
            <w:r>
              <w:rPr>
                <w:b/>
                <w:color w:val="999999"/>
                <w:sz w:val="14"/>
              </w:rPr>
              <w:t>F</w:t>
            </w:r>
            <w:r>
              <w:rPr>
                <w:b/>
                <w:color w:val="999999"/>
                <w:sz w:val="11"/>
              </w:rPr>
              <w:t>UND</w:t>
              <w:tab/>
            </w:r>
            <w:r>
              <w:rPr>
                <w:color w:val="659999"/>
                <w:position w:val="-2"/>
                <w:sz w:val="14"/>
              </w:rPr>
              <w:t>S-1</w:t>
            </w:r>
          </w:p>
        </w:tc>
      </w:tr>
    </w:tbl>
    <w:p>
      <w:pPr>
        <w:spacing w:after="0" w:line="179" w:lineRule="exact"/>
        <w:rPr>
          <w:sz w:val="14"/>
        </w:rPr>
        <w:sectPr>
          <w:pgSz w:w="12240" w:h="15840"/>
          <w:pgMar w:top="480" w:bottom="280" w:left="380" w:right="360"/>
        </w:sectPr>
      </w:pPr>
    </w:p>
    <w:p>
      <w:pPr>
        <w:pStyle w:val="BodyText"/>
        <w:tabs>
          <w:tab w:pos="2499" w:val="left" w:leader="none"/>
        </w:tabs>
        <w:spacing w:before="79"/>
        <w:ind w:left="2500" w:right="825" w:hanging="360"/>
      </w:pPr>
      <w:r>
        <w:rPr/>
        <w:pict>
          <v:group style="position:absolute;margin-left:24pt;margin-top:24.000019pt;width:564.25pt;height:744pt;mso-position-horizontal-relative:page;mso-position-vertical-relative:page;z-index:-254010368"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2.</w:t>
        <w:tab/>
        <w:t>The Fund recommends that your bank charge its wiring fee separately so that the entire amount you desire to invest will be directly invested in the Fund.</w:t>
      </w:r>
    </w:p>
    <w:p>
      <w:pPr>
        <w:pStyle w:val="BodyText"/>
        <w:rPr>
          <w:sz w:val="20"/>
        </w:rPr>
      </w:pPr>
    </w:p>
    <w:p>
      <w:pPr>
        <w:pStyle w:val="BodyText"/>
        <w:ind w:left="1420" w:right="807" w:firstLine="720"/>
        <w:jc w:val="both"/>
      </w:pPr>
      <w:r>
        <w:rPr/>
        <w:t>THE FUND, IN ITS SOLE AND ABSOLUTE DISCRETION, MAY ACCEPT OR REJECT ANY SUBSCRIPTION IN WHOLE OR IN PART. THE SHARES HAVE NOT BEEN REGISTERED UNDER THE U.S. SECURITIES ACT OF 1933, AS AMENDED FROM TIME TO TIME, OR UNDER THE SECURITIES LAWS OF ANY</w:t>
      </w:r>
    </w:p>
    <w:p>
      <w:pPr>
        <w:pStyle w:val="BodyText"/>
        <w:ind w:left="1420" w:right="806"/>
        <w:jc w:val="both"/>
      </w:pPr>
      <w:r>
        <w:rPr/>
        <w:t>U.S. STATE OR FOREIGN JURISDICTION AND MAY NOT BE SOLD OR TRANSFERRED WITHOUT COMPLIANCE WITH APPLICABLE FEDERAL, STATE AND FOREIGN SECURITIES LAWS. IN ADDITION, TRANSFER OR OTHER DISPOSITION OF THE SHARES IS RESTRICTED AS PROVIDED IN THE PROSPECTUS AND/OR THE</w:t>
      </w:r>
      <w:r>
        <w:rPr>
          <w:spacing w:val="-2"/>
        </w:rPr>
        <w:t> </w:t>
      </w:r>
      <w:r>
        <w:rPr/>
        <w:t>SUPPLEMENT.</w:t>
      </w:r>
    </w:p>
    <w:p>
      <w:pPr>
        <w:spacing w:after="0"/>
        <w:jc w:val="both"/>
        <w:sectPr>
          <w:footerReference w:type="default" r:id="rId7"/>
          <w:pgSz w:w="12240" w:h="15840"/>
          <w:pgMar w:footer="545" w:header="0" w:top="1360" w:bottom="74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38"/>
        <w:gridCol w:w="8131"/>
      </w:tblGrid>
      <w:tr>
        <w:trPr>
          <w:trHeight w:val="951" w:hRule="atLeast"/>
        </w:trPr>
        <w:tc>
          <w:tcPr>
            <w:tcW w:w="11270" w:type="dxa"/>
            <w:gridSpan w:val="3"/>
            <w:tcBorders>
              <w:bottom w:val="nil"/>
            </w:tcBorders>
          </w:tcPr>
          <w:p>
            <w:pPr>
              <w:pStyle w:val="TableParagraph"/>
              <w:rPr>
                <w:rFonts w:ascii="Times New Roman"/>
                <w:sz w:val="16"/>
              </w:rPr>
            </w:pPr>
          </w:p>
        </w:tc>
      </w:tr>
      <w:tr>
        <w:trPr>
          <w:trHeight w:val="314" w:hRule="atLeast"/>
        </w:trPr>
        <w:tc>
          <w:tcPr>
            <w:tcW w:w="1201" w:type="dxa"/>
            <w:tcBorders>
              <w:top w:val="nil"/>
              <w:bottom w:val="nil"/>
            </w:tcBorders>
          </w:tcPr>
          <w:p>
            <w:pPr>
              <w:pStyle w:val="TableParagraph"/>
              <w:rPr>
                <w:rFonts w:ascii="Times New Roman"/>
                <w:sz w:val="16"/>
              </w:rPr>
            </w:pPr>
          </w:p>
        </w:tc>
        <w:tc>
          <w:tcPr>
            <w:tcW w:w="10069" w:type="dxa"/>
            <w:gridSpan w:val="2"/>
            <w:tcBorders>
              <w:right w:val="single" w:sz="8" w:space="0" w:color="000000"/>
            </w:tcBorders>
            <w:shd w:val="clear" w:color="auto" w:fill="003465"/>
          </w:tcPr>
          <w:p>
            <w:pPr>
              <w:pStyle w:val="TableParagraph"/>
              <w:spacing w:line="275" w:lineRule="exact" w:before="19"/>
              <w:ind w:left="6342"/>
              <w:rPr>
                <w:b/>
                <w:sz w:val="19"/>
              </w:rPr>
            </w:pPr>
            <w:r>
              <w:rPr>
                <w:b/>
                <w:color w:val="FFFFFF"/>
                <w:sz w:val="24"/>
              </w:rPr>
              <w:t>S</w:t>
            </w:r>
            <w:r>
              <w:rPr>
                <w:b/>
                <w:color w:val="FFFFFF"/>
                <w:sz w:val="19"/>
              </w:rPr>
              <w:t>UBSCRIPTION </w:t>
            </w:r>
            <w:r>
              <w:rPr>
                <w:b/>
                <w:color w:val="FFFFFF"/>
                <w:sz w:val="24"/>
              </w:rPr>
              <w:t>A</w:t>
            </w:r>
            <w:r>
              <w:rPr>
                <w:b/>
                <w:color w:val="FFFFFF"/>
                <w:sz w:val="19"/>
              </w:rPr>
              <w:t>GREEMENT</w:t>
            </w:r>
          </w:p>
        </w:tc>
      </w:tr>
      <w:tr>
        <w:trPr>
          <w:trHeight w:val="13317" w:hRule="atLeast"/>
        </w:trPr>
        <w:tc>
          <w:tcPr>
            <w:tcW w:w="11270" w:type="dxa"/>
            <w:gridSpan w:val="3"/>
            <w:tcBorders>
              <w:top w:val="nil"/>
              <w:bottom w:val="nil"/>
            </w:tcBorders>
          </w:tcPr>
          <w:p>
            <w:pPr>
              <w:pStyle w:val="TableParagraph"/>
              <w:rPr>
                <w:sz w:val="20"/>
              </w:rPr>
            </w:pPr>
          </w:p>
          <w:p>
            <w:pPr>
              <w:pStyle w:val="TableParagraph"/>
              <w:ind w:left="1315" w:right="6393"/>
              <w:rPr>
                <w:sz w:val="18"/>
              </w:rPr>
            </w:pPr>
            <w:r>
              <w:rPr>
                <w:sz w:val="18"/>
              </w:rPr>
              <w:t>Dragon Dynamic Catalytic Bridge SAC Fund Centaur Fund Services US, Inc</w:t>
            </w:r>
          </w:p>
          <w:p>
            <w:pPr>
              <w:pStyle w:val="TableParagraph"/>
              <w:numPr>
                <w:ilvl w:val="1"/>
                <w:numId w:val="2"/>
              </w:numPr>
              <w:tabs>
                <w:tab w:pos="1825" w:val="left" w:leader="none"/>
              </w:tabs>
              <w:spacing w:line="240" w:lineRule="auto" w:before="0" w:after="0"/>
              <w:ind w:left="1315" w:right="8082" w:firstLine="0"/>
              <w:jc w:val="left"/>
              <w:rPr>
                <w:sz w:val="18"/>
              </w:rPr>
            </w:pPr>
            <w:r>
              <w:rPr>
                <w:sz w:val="18"/>
              </w:rPr>
              <w:t>Route 208 South 3rd</w:t>
            </w:r>
            <w:r>
              <w:rPr>
                <w:spacing w:val="-2"/>
                <w:sz w:val="18"/>
              </w:rPr>
              <w:t> </w:t>
            </w:r>
            <w:r>
              <w:rPr>
                <w:sz w:val="18"/>
              </w:rPr>
              <w:t>Floor</w:t>
            </w:r>
          </w:p>
          <w:p>
            <w:pPr>
              <w:pStyle w:val="TableParagraph"/>
              <w:ind w:left="1315"/>
              <w:rPr>
                <w:sz w:val="18"/>
              </w:rPr>
            </w:pPr>
            <w:r>
              <w:rPr>
                <w:sz w:val="18"/>
              </w:rPr>
              <w:t>Fair Lawn, New Jersey 07506</w:t>
            </w:r>
          </w:p>
          <w:p>
            <w:pPr>
              <w:pStyle w:val="TableParagraph"/>
              <w:rPr>
                <w:sz w:val="18"/>
              </w:rPr>
            </w:pPr>
          </w:p>
          <w:p>
            <w:pPr>
              <w:pStyle w:val="TableParagraph"/>
              <w:tabs>
                <w:tab w:pos="2754" w:val="left" w:leader="none"/>
              </w:tabs>
              <w:ind w:left="1315" w:right="5082"/>
              <w:rPr>
                <w:sz w:val="18"/>
              </w:rPr>
            </w:pPr>
            <w:r>
              <w:rPr>
                <w:sz w:val="18"/>
              </w:rPr>
              <w:t>Attention:</w:t>
              <w:tab/>
              <w:t>Centaur Fund Services – Investor Services Telephone:</w:t>
              <w:tab/>
              <w:t>+1 201 335</w:t>
            </w:r>
            <w:r>
              <w:rPr>
                <w:spacing w:val="-4"/>
                <w:sz w:val="18"/>
              </w:rPr>
              <w:t> </w:t>
            </w:r>
            <w:r>
              <w:rPr>
                <w:sz w:val="18"/>
              </w:rPr>
              <w:t>1279</w:t>
            </w:r>
          </w:p>
          <w:p>
            <w:pPr>
              <w:pStyle w:val="TableParagraph"/>
              <w:tabs>
                <w:tab w:pos="2805" w:val="left" w:leader="none"/>
              </w:tabs>
              <w:spacing w:line="477" w:lineRule="auto"/>
              <w:ind w:left="1315" w:right="5599"/>
              <w:rPr>
                <w:sz w:val="18"/>
              </w:rPr>
            </w:pPr>
            <w:r>
              <w:rPr>
                <w:sz w:val="18"/>
              </w:rPr>
              <w:t>Email:</w:t>
              <w:tab/>
            </w:r>
            <w:hyperlink r:id="rId6">
              <w:r>
                <w:rPr>
                  <w:spacing w:val="-1"/>
                  <w:sz w:val="18"/>
                </w:rPr>
                <w:t>investorservicesUS@centaurfs.com</w:t>
              </w:r>
            </w:hyperlink>
            <w:r>
              <w:rPr>
                <w:spacing w:val="-1"/>
                <w:sz w:val="18"/>
              </w:rPr>
              <w:t> </w:t>
            </w:r>
            <w:r>
              <w:rPr>
                <w:sz w:val="18"/>
              </w:rPr>
              <w:t>Ladies and</w:t>
            </w:r>
            <w:r>
              <w:rPr>
                <w:spacing w:val="-1"/>
                <w:sz w:val="18"/>
              </w:rPr>
              <w:t> </w:t>
            </w:r>
            <w:r>
              <w:rPr>
                <w:sz w:val="18"/>
              </w:rPr>
              <w:t>Gentlemen:</w:t>
            </w:r>
          </w:p>
          <w:p>
            <w:pPr>
              <w:pStyle w:val="TableParagraph"/>
              <w:numPr>
                <w:ilvl w:val="2"/>
                <w:numId w:val="2"/>
              </w:numPr>
              <w:tabs>
                <w:tab w:pos="2395" w:val="left" w:leader="none"/>
              </w:tabs>
              <w:spacing w:line="240" w:lineRule="auto" w:before="3" w:after="0"/>
              <w:ind w:left="1314" w:right="698" w:firstLine="720"/>
              <w:jc w:val="both"/>
              <w:rPr>
                <w:sz w:val="18"/>
              </w:rPr>
            </w:pPr>
            <w:r>
              <w:rPr>
                <w:sz w:val="18"/>
              </w:rPr>
              <w:t>The subscriber named on the signature page to this Subscription Agreement (“</w:t>
            </w:r>
            <w:r>
              <w:rPr>
                <w:b/>
                <w:sz w:val="18"/>
                <w:u w:val="single"/>
              </w:rPr>
              <w:t>Subscriber</w:t>
            </w:r>
            <w:r>
              <w:rPr>
                <w:sz w:val="18"/>
              </w:rPr>
              <w:t>”) hereby applies to become a shareholder of Dragon Dynamic Catalytic Bridge SAC Fund, a Bermuda mutual fund company (“</w:t>
            </w:r>
            <w:r>
              <w:rPr>
                <w:b/>
                <w:sz w:val="18"/>
                <w:u w:val="single"/>
              </w:rPr>
              <w:t>Fund</w:t>
            </w:r>
            <w:r>
              <w:rPr>
                <w:sz w:val="18"/>
              </w:rPr>
              <w:t>”), on the terms and conditions set forth in this Subscription Agreement, the Memorandum of Association and Bye-laws of the Company (as the same may be amended and/or restated from time to time, collectively, “</w:t>
            </w:r>
            <w:r>
              <w:rPr>
                <w:b/>
                <w:sz w:val="18"/>
                <w:u w:val="single"/>
              </w:rPr>
              <w:t>Constitutional Documents</w:t>
            </w:r>
            <w:r>
              <w:rPr>
                <w:sz w:val="18"/>
              </w:rPr>
              <w:t>”), the Prospectus (as the same may be amended and/or supplemented from time to time, including, without limitation, pursuant to the Supplement, (as defined below), “</w:t>
            </w:r>
            <w:r>
              <w:rPr>
                <w:b/>
                <w:sz w:val="18"/>
                <w:u w:val="single"/>
              </w:rPr>
              <w:t>Prospectus</w:t>
            </w:r>
            <w:r>
              <w:rPr>
                <w:sz w:val="18"/>
              </w:rPr>
              <w:t>”) of the Company (as defined below); and the Fund’s Supplement (as the same may be amended and/or supplemented from time to time, “</w:t>
            </w:r>
            <w:r>
              <w:rPr>
                <w:b/>
                <w:sz w:val="18"/>
                <w:u w:val="single"/>
              </w:rPr>
              <w:t>Supplement</w:t>
            </w:r>
            <w:r>
              <w:rPr>
                <w:sz w:val="18"/>
              </w:rPr>
              <w:t>”) (copies of which have been furnished to the Subscriber). The Shares (as defined below) will  be issued by the Fund with certain rights (e.g., relating to redemption, voting and dividends) attached thereto, as expressed in the Prospectus. The Fund is a segregated account of Dragon Dynamic Funds Platform Ltd., a Bermuda mutual fund company (“</w:t>
            </w:r>
            <w:r>
              <w:rPr>
                <w:b/>
                <w:sz w:val="18"/>
                <w:u w:val="single"/>
              </w:rPr>
              <w:t>Company</w:t>
            </w:r>
            <w:r>
              <w:rPr>
                <w:sz w:val="18"/>
              </w:rPr>
              <w:t>”). Capitalized terms used in this Subscription Agreement and not otherwise defined in this Subscription Agreement shall have the meanings assigned to them in the Prospectus and/or the Supplement, as applicable. All references herein to “$” are to U.S.</w:t>
            </w:r>
            <w:r>
              <w:rPr>
                <w:spacing w:val="-11"/>
                <w:sz w:val="18"/>
              </w:rPr>
              <w:t> </w:t>
            </w:r>
            <w:r>
              <w:rPr>
                <w:sz w:val="18"/>
              </w:rPr>
              <w:t>Dollars.</w:t>
            </w:r>
          </w:p>
          <w:p>
            <w:pPr>
              <w:pStyle w:val="TableParagraph"/>
              <w:rPr>
                <w:sz w:val="21"/>
              </w:rPr>
            </w:pPr>
          </w:p>
          <w:p>
            <w:pPr>
              <w:pStyle w:val="TableParagraph"/>
              <w:numPr>
                <w:ilvl w:val="2"/>
                <w:numId w:val="2"/>
              </w:numPr>
              <w:tabs>
                <w:tab w:pos="2395" w:val="left" w:leader="none"/>
              </w:tabs>
              <w:spacing w:line="240" w:lineRule="auto" w:before="0" w:after="0"/>
              <w:ind w:left="1315" w:right="700" w:firstLine="720"/>
              <w:jc w:val="both"/>
              <w:rPr>
                <w:sz w:val="18"/>
              </w:rPr>
            </w:pPr>
            <w:r>
              <w:rPr>
                <w:sz w:val="18"/>
              </w:rPr>
              <w:t>The Subscriber hereby irrevocably subscribes for non-voting, redeemable, participating shares in the Fund (“</w:t>
            </w:r>
            <w:r>
              <w:rPr>
                <w:b/>
                <w:sz w:val="18"/>
                <w:u w:val="single"/>
              </w:rPr>
              <w:t>Shares</w:t>
            </w:r>
            <w:r>
              <w:rPr>
                <w:sz w:val="18"/>
              </w:rPr>
              <w:t>”) in the amount set forth on the signature page hereto. The Company is offering Shares in separate classes (each, a “</w:t>
            </w:r>
            <w:r>
              <w:rPr>
                <w:b/>
                <w:sz w:val="18"/>
                <w:u w:val="single"/>
              </w:rPr>
              <w:t>Class</w:t>
            </w:r>
            <w:r>
              <w:rPr>
                <w:sz w:val="18"/>
              </w:rPr>
              <w:t>”), subject to such terms and conditions as further set forth in the Constitutional Documents, the Prospectus and in the relevant supplements to the Prospectus for each Class. The Subscriber understands that it is not entitled to cancel, terminate or revoke this subscription or any agreements of the Subscriber hereunder. Payment in good funds for Shares must be received (i) in the case of an Initial Subscription Period, 5:00 p.m. (Bermuda time) on closing date therefore established by the Fund for the subscription (“</w:t>
            </w:r>
            <w:r>
              <w:rPr>
                <w:b/>
                <w:sz w:val="18"/>
                <w:u w:val="single"/>
              </w:rPr>
              <w:t>Closing Date</w:t>
            </w:r>
            <w:r>
              <w:rPr>
                <w:sz w:val="18"/>
              </w:rPr>
              <w:t>”), and (ii) in the case of a subscription after expiration of the Initial Subscription Period, 5:00 p.m. (Bermuda time) on the last Business Day prior to the applicable the Closing Date therefore established by the Fund, unless waived by the Fund. Subject to any legal or regulatory restrictions before the Closing Date, the Subscriber’s payment will be held by the Fund in a non-interest bearing account. The minimum initial subscription is $100,000, subject to the discretion</w:t>
            </w:r>
            <w:r>
              <w:rPr>
                <w:spacing w:val="-3"/>
                <w:sz w:val="18"/>
              </w:rPr>
              <w:t> </w:t>
            </w:r>
            <w:r>
              <w:rPr>
                <w:sz w:val="18"/>
              </w:rPr>
              <w:t>of</w:t>
            </w:r>
            <w:r>
              <w:rPr>
                <w:spacing w:val="-2"/>
                <w:sz w:val="18"/>
              </w:rPr>
              <w:t> </w:t>
            </w:r>
            <w:r>
              <w:rPr>
                <w:sz w:val="18"/>
              </w:rPr>
              <w:t>the</w:t>
            </w:r>
            <w:r>
              <w:rPr>
                <w:spacing w:val="-2"/>
                <w:sz w:val="18"/>
              </w:rPr>
              <w:t> </w:t>
            </w:r>
            <w:r>
              <w:rPr>
                <w:sz w:val="18"/>
              </w:rPr>
              <w:t>board</w:t>
            </w:r>
            <w:r>
              <w:rPr>
                <w:spacing w:val="-2"/>
                <w:sz w:val="18"/>
              </w:rPr>
              <w:t> </w:t>
            </w:r>
            <w:r>
              <w:rPr>
                <w:sz w:val="18"/>
              </w:rPr>
              <w:t>of</w:t>
            </w:r>
            <w:r>
              <w:rPr>
                <w:spacing w:val="-2"/>
                <w:sz w:val="18"/>
              </w:rPr>
              <w:t> </w:t>
            </w:r>
            <w:r>
              <w:rPr>
                <w:sz w:val="18"/>
              </w:rPr>
              <w:t>directors</w:t>
            </w:r>
            <w:r>
              <w:rPr>
                <w:spacing w:val="-2"/>
                <w:sz w:val="18"/>
              </w:rPr>
              <w:t> </w:t>
            </w:r>
            <w:r>
              <w:rPr>
                <w:sz w:val="18"/>
              </w:rPr>
              <w:t>of</w:t>
            </w:r>
            <w:r>
              <w:rPr>
                <w:spacing w:val="-3"/>
                <w:sz w:val="18"/>
              </w:rPr>
              <w:t> </w:t>
            </w:r>
            <w:r>
              <w:rPr>
                <w:sz w:val="18"/>
              </w:rPr>
              <w:t>the</w:t>
            </w:r>
            <w:r>
              <w:rPr>
                <w:spacing w:val="-2"/>
                <w:sz w:val="18"/>
              </w:rPr>
              <w:t> </w:t>
            </w:r>
            <w:r>
              <w:rPr>
                <w:sz w:val="18"/>
              </w:rPr>
              <w:t>Fund</w:t>
            </w:r>
            <w:r>
              <w:rPr>
                <w:spacing w:val="-2"/>
                <w:sz w:val="18"/>
              </w:rPr>
              <w:t> </w:t>
            </w:r>
            <w:r>
              <w:rPr>
                <w:sz w:val="18"/>
              </w:rPr>
              <w:t>(“</w:t>
            </w:r>
            <w:r>
              <w:rPr>
                <w:b/>
                <w:sz w:val="18"/>
                <w:u w:val="single"/>
              </w:rPr>
              <w:t>Directors</w:t>
            </w:r>
            <w:r>
              <w:rPr>
                <w:sz w:val="18"/>
              </w:rPr>
              <w:t>”</w:t>
            </w:r>
            <w:r>
              <w:rPr>
                <w:spacing w:val="-1"/>
                <w:sz w:val="18"/>
              </w:rPr>
              <w:t> </w:t>
            </w:r>
            <w:r>
              <w:rPr>
                <w:sz w:val="18"/>
              </w:rPr>
              <w:t>or</w:t>
            </w:r>
            <w:r>
              <w:rPr>
                <w:spacing w:val="-2"/>
                <w:sz w:val="18"/>
              </w:rPr>
              <w:t> </w:t>
            </w:r>
            <w:r>
              <w:rPr>
                <w:sz w:val="18"/>
              </w:rPr>
              <w:t>“</w:t>
            </w:r>
            <w:r>
              <w:rPr>
                <w:b/>
                <w:sz w:val="18"/>
                <w:u w:val="single"/>
              </w:rPr>
              <w:t>Board</w:t>
            </w:r>
            <w:r>
              <w:rPr>
                <w:b/>
                <w:spacing w:val="-2"/>
                <w:sz w:val="18"/>
                <w:u w:val="single"/>
              </w:rPr>
              <w:t> </w:t>
            </w:r>
            <w:r>
              <w:rPr>
                <w:b/>
                <w:sz w:val="18"/>
                <w:u w:val="single"/>
              </w:rPr>
              <w:t>of</w:t>
            </w:r>
            <w:r>
              <w:rPr>
                <w:b/>
                <w:spacing w:val="-3"/>
                <w:sz w:val="18"/>
                <w:u w:val="single"/>
              </w:rPr>
              <w:t> </w:t>
            </w:r>
            <w:r>
              <w:rPr>
                <w:b/>
                <w:sz w:val="18"/>
                <w:u w:val="single"/>
              </w:rPr>
              <w:t>Directors</w:t>
            </w:r>
            <w:r>
              <w:rPr>
                <w:sz w:val="18"/>
              </w:rPr>
              <w:t>”)</w:t>
            </w:r>
            <w:r>
              <w:rPr>
                <w:spacing w:val="-3"/>
                <w:sz w:val="18"/>
              </w:rPr>
              <w:t> </w:t>
            </w:r>
            <w:r>
              <w:rPr>
                <w:sz w:val="18"/>
              </w:rPr>
              <w:t>to</w:t>
            </w:r>
            <w:r>
              <w:rPr>
                <w:spacing w:val="-2"/>
                <w:sz w:val="18"/>
              </w:rPr>
              <w:t> </w:t>
            </w:r>
            <w:r>
              <w:rPr>
                <w:sz w:val="18"/>
              </w:rPr>
              <w:t>accept</w:t>
            </w:r>
            <w:r>
              <w:rPr>
                <w:spacing w:val="-2"/>
                <w:sz w:val="18"/>
              </w:rPr>
              <w:t> </w:t>
            </w:r>
            <w:r>
              <w:rPr>
                <w:sz w:val="18"/>
              </w:rPr>
              <w:t>lesser</w:t>
            </w:r>
            <w:r>
              <w:rPr>
                <w:spacing w:val="-2"/>
                <w:sz w:val="18"/>
              </w:rPr>
              <w:t> </w:t>
            </w:r>
            <w:r>
              <w:rPr>
                <w:sz w:val="18"/>
              </w:rPr>
              <w:t>amounts.</w:t>
            </w:r>
          </w:p>
          <w:p>
            <w:pPr>
              <w:pStyle w:val="TableParagraph"/>
              <w:spacing w:before="10"/>
              <w:rPr>
                <w:sz w:val="20"/>
              </w:rPr>
            </w:pPr>
          </w:p>
          <w:p>
            <w:pPr>
              <w:pStyle w:val="TableParagraph"/>
              <w:numPr>
                <w:ilvl w:val="2"/>
                <w:numId w:val="2"/>
              </w:numPr>
              <w:tabs>
                <w:tab w:pos="2395" w:val="left" w:leader="none"/>
              </w:tabs>
              <w:spacing w:line="240" w:lineRule="auto" w:before="0" w:after="0"/>
              <w:ind w:left="1315" w:right="698" w:firstLine="720"/>
              <w:jc w:val="both"/>
              <w:rPr>
                <w:sz w:val="18"/>
              </w:rPr>
            </w:pPr>
            <w:r>
              <w:rPr>
                <w:sz w:val="18"/>
              </w:rPr>
              <w:t>The Subscriber acknowledges and agrees that the Fund reserves the right, in its sole and absolute discretion, to accept or reject this subscription for Shares for any reason or no reason, in whole or in part, at any time prior to acceptance thereof, notwithstanding execution of this Subscription Agreement by or on behalf of the Subscriber.</w:t>
            </w:r>
          </w:p>
          <w:p>
            <w:pPr>
              <w:pStyle w:val="TableParagraph"/>
              <w:spacing w:before="10"/>
              <w:rPr>
                <w:sz w:val="20"/>
              </w:rPr>
            </w:pPr>
          </w:p>
          <w:p>
            <w:pPr>
              <w:pStyle w:val="TableParagraph"/>
              <w:numPr>
                <w:ilvl w:val="2"/>
                <w:numId w:val="2"/>
              </w:numPr>
              <w:tabs>
                <w:tab w:pos="2395" w:val="left" w:leader="none"/>
              </w:tabs>
              <w:spacing w:line="240" w:lineRule="auto" w:before="0" w:after="0"/>
              <w:ind w:left="1315" w:right="700" w:firstLine="720"/>
              <w:jc w:val="both"/>
              <w:rPr>
                <w:sz w:val="18"/>
              </w:rPr>
            </w:pPr>
            <w:r>
              <w:rPr>
                <w:sz w:val="18"/>
              </w:rPr>
              <w:t>The Subscriber acknowledges and agrees that the Fund’s Investment Manager, Dragon Dynamic Advisors S.A. (“</w:t>
            </w:r>
            <w:r>
              <w:rPr>
                <w:b/>
                <w:sz w:val="18"/>
                <w:u w:val="single"/>
              </w:rPr>
              <w:t>Investment Manager</w:t>
            </w:r>
            <w:r>
              <w:rPr>
                <w:sz w:val="18"/>
              </w:rPr>
              <w:t>”), or, the administrator of the Fund’s, Centaur Fund Services US, Inc (“</w:t>
            </w:r>
            <w:r>
              <w:rPr>
                <w:b/>
                <w:sz w:val="18"/>
                <w:u w:val="single"/>
              </w:rPr>
              <w:t>Administrator</w:t>
            </w:r>
            <w:r>
              <w:rPr>
                <w:sz w:val="18"/>
              </w:rPr>
              <w:t>”) will notify the Subscriber in writing as to the acceptance, in whole or in part, or rejection of the Subscriber’s subscription for Shares. Shares will not be deemed to be sold or issued to, or owned by, the Subscriber until the date that the Subscriber’s subscription is accepted by the Fund (notice of which will be given promptly in writing to the Subscriber).</w:t>
            </w:r>
          </w:p>
          <w:p>
            <w:pPr>
              <w:pStyle w:val="TableParagraph"/>
              <w:spacing w:before="9"/>
              <w:rPr>
                <w:sz w:val="20"/>
              </w:rPr>
            </w:pPr>
          </w:p>
          <w:p>
            <w:pPr>
              <w:pStyle w:val="TableParagraph"/>
              <w:numPr>
                <w:ilvl w:val="2"/>
                <w:numId w:val="2"/>
              </w:numPr>
              <w:tabs>
                <w:tab w:pos="2395" w:val="left" w:leader="none"/>
              </w:tabs>
              <w:spacing w:line="240" w:lineRule="auto" w:before="0" w:after="0"/>
              <w:ind w:left="1315" w:right="701" w:firstLine="720"/>
              <w:jc w:val="both"/>
              <w:rPr>
                <w:sz w:val="18"/>
              </w:rPr>
            </w:pPr>
            <w:r>
              <w:rPr>
                <w:sz w:val="18"/>
              </w:rPr>
              <w:t>If this subscription is rejected in full, this Subscription Agreement will thereafter have no force or effect. If so rejected, the Fund will return to the Subscriber, without interest or deduction, any payment tendered by the Subscriber, if any, and the Fund and the Subscriber will have no further obligations to each other</w:t>
            </w:r>
            <w:r>
              <w:rPr>
                <w:spacing w:val="-31"/>
                <w:sz w:val="18"/>
              </w:rPr>
              <w:t> </w:t>
            </w:r>
            <w:r>
              <w:rPr>
                <w:sz w:val="18"/>
              </w:rPr>
              <w:t>hereunder.</w:t>
            </w:r>
          </w:p>
          <w:p>
            <w:pPr>
              <w:pStyle w:val="TableParagraph"/>
              <w:spacing w:before="10"/>
              <w:rPr>
                <w:sz w:val="20"/>
              </w:rPr>
            </w:pPr>
          </w:p>
          <w:p>
            <w:pPr>
              <w:pStyle w:val="TableParagraph"/>
              <w:numPr>
                <w:ilvl w:val="2"/>
                <w:numId w:val="2"/>
              </w:numPr>
              <w:tabs>
                <w:tab w:pos="2395" w:val="left" w:leader="none"/>
              </w:tabs>
              <w:spacing w:line="240" w:lineRule="auto" w:before="1" w:after="0"/>
              <w:ind w:left="1315" w:right="701" w:firstLine="720"/>
              <w:jc w:val="both"/>
              <w:rPr>
                <w:sz w:val="18"/>
              </w:rPr>
            </w:pPr>
            <w:r>
              <w:rPr>
                <w:sz w:val="18"/>
              </w:rPr>
              <w:t>The Subscriber agrees to furnish to the Investment Manager and/or the Administrator all information that the Fund, the Investment Manager and/or the Administrator has requested in this Subscription Agreement (and in the Prospective Investor Questionnaire attached hereto and forming a part of this Subscription Agreement), or may</w:t>
            </w:r>
            <w:r>
              <w:rPr>
                <w:spacing w:val="2"/>
                <w:sz w:val="18"/>
              </w:rPr>
              <w:t> </w:t>
            </w:r>
            <w:r>
              <w:rPr>
                <w:sz w:val="18"/>
              </w:rPr>
              <w:t>hereafter</w:t>
            </w:r>
            <w:r>
              <w:rPr>
                <w:spacing w:val="3"/>
                <w:sz w:val="18"/>
              </w:rPr>
              <w:t> </w:t>
            </w:r>
            <w:r>
              <w:rPr>
                <w:sz w:val="18"/>
              </w:rPr>
              <w:t>reasonably</w:t>
            </w:r>
            <w:r>
              <w:rPr>
                <w:spacing w:val="2"/>
                <w:sz w:val="18"/>
              </w:rPr>
              <w:t> </w:t>
            </w:r>
            <w:r>
              <w:rPr>
                <w:sz w:val="18"/>
              </w:rPr>
              <w:t>require,</w:t>
            </w:r>
            <w:r>
              <w:rPr>
                <w:spacing w:val="4"/>
                <w:sz w:val="18"/>
              </w:rPr>
              <w:t> </w:t>
            </w:r>
            <w:r>
              <w:rPr>
                <w:sz w:val="18"/>
              </w:rPr>
              <w:t>in</w:t>
            </w:r>
            <w:r>
              <w:rPr>
                <w:spacing w:val="4"/>
                <w:sz w:val="18"/>
              </w:rPr>
              <w:t> </w:t>
            </w:r>
            <w:r>
              <w:rPr>
                <w:sz w:val="18"/>
              </w:rPr>
              <w:t>order</w:t>
            </w:r>
            <w:r>
              <w:rPr>
                <w:spacing w:val="4"/>
                <w:sz w:val="18"/>
              </w:rPr>
              <w:t> </w:t>
            </w:r>
            <w:r>
              <w:rPr>
                <w:sz w:val="18"/>
              </w:rPr>
              <w:t>to:</w:t>
            </w:r>
            <w:r>
              <w:rPr>
                <w:spacing w:val="9"/>
                <w:sz w:val="18"/>
              </w:rPr>
              <w:t> </w:t>
            </w:r>
            <w:r>
              <w:rPr>
                <w:sz w:val="18"/>
              </w:rPr>
              <w:t>(i)</w:t>
            </w:r>
            <w:r>
              <w:rPr>
                <w:spacing w:val="4"/>
                <w:sz w:val="18"/>
              </w:rPr>
              <w:t> </w:t>
            </w:r>
            <w:r>
              <w:rPr>
                <w:sz w:val="18"/>
              </w:rPr>
              <w:t>comply</w:t>
            </w:r>
            <w:r>
              <w:rPr>
                <w:spacing w:val="4"/>
                <w:sz w:val="18"/>
              </w:rPr>
              <w:t> </w:t>
            </w:r>
            <w:r>
              <w:rPr>
                <w:sz w:val="18"/>
              </w:rPr>
              <w:t>with</w:t>
            </w:r>
            <w:r>
              <w:rPr>
                <w:spacing w:val="4"/>
                <w:sz w:val="18"/>
              </w:rPr>
              <w:t> </w:t>
            </w:r>
            <w:r>
              <w:rPr>
                <w:sz w:val="18"/>
              </w:rPr>
              <w:t>any</w:t>
            </w:r>
            <w:r>
              <w:rPr>
                <w:spacing w:val="3"/>
                <w:sz w:val="18"/>
              </w:rPr>
              <w:t> </w:t>
            </w:r>
            <w:r>
              <w:rPr>
                <w:sz w:val="18"/>
              </w:rPr>
              <w:t>laws,</w:t>
            </w:r>
            <w:r>
              <w:rPr>
                <w:spacing w:val="3"/>
                <w:sz w:val="18"/>
              </w:rPr>
              <w:t> </w:t>
            </w:r>
            <w:r>
              <w:rPr>
                <w:sz w:val="18"/>
              </w:rPr>
              <w:t>rules</w:t>
            </w:r>
            <w:r>
              <w:rPr>
                <w:spacing w:val="4"/>
                <w:sz w:val="18"/>
              </w:rPr>
              <w:t> </w:t>
            </w:r>
            <w:r>
              <w:rPr>
                <w:sz w:val="18"/>
              </w:rPr>
              <w:t>or</w:t>
            </w:r>
            <w:r>
              <w:rPr>
                <w:spacing w:val="4"/>
                <w:sz w:val="18"/>
              </w:rPr>
              <w:t> </w:t>
            </w:r>
            <w:r>
              <w:rPr>
                <w:sz w:val="18"/>
              </w:rPr>
              <w:t>regulations</w:t>
            </w:r>
            <w:r>
              <w:rPr>
                <w:spacing w:val="4"/>
                <w:sz w:val="18"/>
              </w:rPr>
              <w:t> </w:t>
            </w:r>
            <w:r>
              <w:rPr>
                <w:sz w:val="18"/>
              </w:rPr>
              <w:t>applicable</w:t>
            </w:r>
            <w:r>
              <w:rPr>
                <w:spacing w:val="5"/>
                <w:sz w:val="18"/>
              </w:rPr>
              <w:t> </w:t>
            </w:r>
            <w:r>
              <w:rPr>
                <w:sz w:val="18"/>
              </w:rPr>
              <w:t>to</w:t>
            </w:r>
            <w:r>
              <w:rPr>
                <w:spacing w:val="3"/>
                <w:sz w:val="18"/>
              </w:rPr>
              <w:t> </w:t>
            </w:r>
            <w:r>
              <w:rPr>
                <w:sz w:val="18"/>
              </w:rPr>
              <w:t>the</w:t>
            </w:r>
            <w:r>
              <w:rPr>
                <w:spacing w:val="4"/>
                <w:sz w:val="18"/>
              </w:rPr>
              <w:t> </w:t>
            </w:r>
            <w:r>
              <w:rPr>
                <w:sz w:val="18"/>
              </w:rPr>
              <w:t>Fund,</w:t>
            </w:r>
          </w:p>
        </w:tc>
      </w:tr>
      <w:tr>
        <w:trPr>
          <w:trHeight w:val="214" w:hRule="atLeast"/>
        </w:trPr>
        <w:tc>
          <w:tcPr>
            <w:tcW w:w="3139" w:type="dxa"/>
            <w:gridSpan w:val="2"/>
            <w:tcBorders>
              <w:top w:val="nil"/>
            </w:tcBorders>
          </w:tcPr>
          <w:p>
            <w:pPr>
              <w:pStyle w:val="TableParagraph"/>
              <w:rPr>
                <w:rFonts w:ascii="Times New Roman"/>
                <w:sz w:val="14"/>
              </w:rPr>
            </w:pPr>
          </w:p>
        </w:tc>
        <w:tc>
          <w:tcPr>
            <w:tcW w:w="8131" w:type="dxa"/>
            <w:tcBorders>
              <w:bottom w:val="double" w:sz="1" w:space="0" w:color="000000"/>
              <w:right w:val="single" w:sz="6" w:space="0" w:color="000000"/>
            </w:tcBorders>
          </w:tcPr>
          <w:p>
            <w:pPr>
              <w:pStyle w:val="TableParagraph"/>
              <w:tabs>
                <w:tab w:pos="7791" w:val="left" w:leader="none"/>
              </w:tabs>
              <w:spacing w:line="179" w:lineRule="exact"/>
              <w:ind w:left="94"/>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w:t>
            </w:r>
            <w:r>
              <w:rPr>
                <w:b/>
                <w:color w:val="999999"/>
                <w:spacing w:val="-26"/>
                <w:sz w:val="14"/>
              </w:rPr>
              <w:t> </w:t>
            </w:r>
            <w:r>
              <w:rPr>
                <w:b/>
                <w:color w:val="999999"/>
                <w:sz w:val="14"/>
              </w:rPr>
              <w:t>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w:t>
            </w:r>
            <w:r>
              <w:rPr>
                <w:b/>
                <w:color w:val="999999"/>
                <w:spacing w:val="-11"/>
                <w:sz w:val="14"/>
              </w:rPr>
              <w:t> </w:t>
            </w:r>
            <w:r>
              <w:rPr>
                <w:b/>
                <w:color w:val="999999"/>
                <w:sz w:val="14"/>
              </w:rPr>
              <w:t>F</w:t>
            </w:r>
            <w:r>
              <w:rPr>
                <w:b/>
                <w:color w:val="999999"/>
                <w:sz w:val="11"/>
              </w:rPr>
              <w:t>UND</w:t>
              <w:tab/>
            </w:r>
            <w:r>
              <w:rPr>
                <w:color w:val="659999"/>
                <w:position w:val="-2"/>
                <w:sz w:val="14"/>
              </w:rPr>
              <w:t>S-3</w:t>
            </w:r>
          </w:p>
        </w:tc>
      </w:tr>
    </w:tbl>
    <w:p>
      <w:pPr>
        <w:spacing w:after="0" w:line="179" w:lineRule="exact"/>
        <w:rPr>
          <w:sz w:val="14"/>
        </w:rPr>
        <w:sectPr>
          <w:footerReference w:type="default" r:id="rId8"/>
          <w:pgSz w:w="12240" w:h="15840"/>
          <w:pgMar w:footer="0" w:header="0" w:top="480" w:bottom="280" w:left="380" w:right="360"/>
        </w:sectPr>
      </w:pPr>
    </w:p>
    <w:p>
      <w:pPr>
        <w:pStyle w:val="BodyText"/>
        <w:spacing w:before="79"/>
        <w:ind w:left="1419" w:right="835"/>
        <w:jc w:val="both"/>
      </w:pPr>
      <w:r>
        <w:rPr/>
        <w:pict>
          <v:group style="position:absolute;margin-left:24pt;margin-top:24.000019pt;width:564.25pt;height:744pt;mso-position-horizontal-relative:page;mso-position-vertical-relative:page;z-index:-254009344"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the Investment Manager and/or the Administrator, (ii) determine whether or not the Subscriber, if applicable, is, or will be on the Closing Date, able to participate in “new issue” securities in accordance with Rules 5130 and 5131(b) of the Securities Offering and Trading Standards and Practices of the Financial Industry Regulatory Authority (“</w:t>
      </w:r>
      <w:r>
        <w:rPr>
          <w:b/>
          <w:u w:val="single"/>
        </w:rPr>
        <w:t>FINRA</w:t>
      </w:r>
      <w:r>
        <w:rPr/>
        <w:t>”); and (iii) determine whether or not the Subscriber is, or will be on the Closing Date, an “</w:t>
      </w:r>
      <w:r>
        <w:rPr>
          <w:i/>
        </w:rPr>
        <w:t>accredited </w:t>
      </w:r>
      <w:r>
        <w:rPr>
          <w:i/>
        </w:rPr>
        <w:t>investor</w:t>
      </w:r>
      <w:r>
        <w:rPr/>
        <w:t>” (as defined in Rule 501 of Regulation D promulgated under the U.S. Securities Act of 1933, as amended from time to time (“</w:t>
      </w:r>
      <w:r>
        <w:rPr>
          <w:b/>
          <w:u w:val="single"/>
        </w:rPr>
        <w:t>Securities Act</w:t>
      </w:r>
      <w:r>
        <w:rPr/>
        <w:t>”)).</w:t>
      </w:r>
    </w:p>
    <w:p>
      <w:pPr>
        <w:pStyle w:val="BodyText"/>
        <w:spacing w:before="8"/>
        <w:rPr>
          <w:sz w:val="12"/>
        </w:rPr>
      </w:pPr>
    </w:p>
    <w:p>
      <w:pPr>
        <w:pStyle w:val="ListParagraph"/>
        <w:numPr>
          <w:ilvl w:val="0"/>
          <w:numId w:val="3"/>
        </w:numPr>
        <w:tabs>
          <w:tab w:pos="2500" w:val="left" w:leader="none"/>
        </w:tabs>
        <w:spacing w:line="240" w:lineRule="auto" w:before="94" w:after="0"/>
        <w:ind w:left="1419" w:right="837" w:firstLine="720"/>
        <w:jc w:val="both"/>
        <w:rPr>
          <w:sz w:val="18"/>
        </w:rPr>
      </w:pPr>
      <w:r>
        <w:rPr>
          <w:sz w:val="18"/>
        </w:rPr>
        <w:t>The Subscriber hereby represents and warrants to, and agrees with, the Fund, the Investment Manager and the Administrator that the following statements are true as of the date hereof and will be true and correct as of the Closing Date applicable to the</w:t>
      </w:r>
      <w:r>
        <w:rPr>
          <w:spacing w:val="-3"/>
          <w:sz w:val="18"/>
        </w:rPr>
        <w:t> </w:t>
      </w:r>
      <w:r>
        <w:rPr>
          <w:sz w:val="18"/>
        </w:rPr>
        <w:t>Subscriber:</w:t>
      </w:r>
    </w:p>
    <w:p>
      <w:pPr>
        <w:pStyle w:val="BodyText"/>
        <w:spacing w:before="9"/>
        <w:rPr>
          <w:sz w:val="20"/>
        </w:rPr>
      </w:pPr>
    </w:p>
    <w:p>
      <w:pPr>
        <w:pStyle w:val="ListParagraph"/>
        <w:numPr>
          <w:ilvl w:val="1"/>
          <w:numId w:val="3"/>
        </w:numPr>
        <w:tabs>
          <w:tab w:pos="2932" w:val="left" w:leader="none"/>
        </w:tabs>
        <w:spacing w:line="240" w:lineRule="auto" w:before="0" w:after="0"/>
        <w:ind w:left="2140" w:right="835" w:firstLine="432"/>
        <w:jc w:val="both"/>
        <w:rPr>
          <w:sz w:val="18"/>
        </w:rPr>
      </w:pPr>
      <w:r>
        <w:rPr>
          <w:sz w:val="18"/>
        </w:rPr>
        <w:t>The Subscriber is acquiring the Shares for its own account, solely for investment purposes and not with a view to resale or distribution thereof. The Subscriber is not acquiring the Shares in connection with an offer or invitation to the public of Bermuda to subscribe for the</w:t>
      </w:r>
      <w:r>
        <w:rPr>
          <w:spacing w:val="-11"/>
          <w:sz w:val="18"/>
        </w:rPr>
        <w:t> </w:t>
      </w:r>
      <w:r>
        <w:rPr>
          <w:sz w:val="18"/>
        </w:rPr>
        <w:t>Shares.</w:t>
      </w:r>
    </w:p>
    <w:p>
      <w:pPr>
        <w:pStyle w:val="BodyText"/>
        <w:spacing w:before="1"/>
        <w:rPr>
          <w:sz w:val="21"/>
        </w:rPr>
      </w:pPr>
    </w:p>
    <w:p>
      <w:pPr>
        <w:pStyle w:val="ListParagraph"/>
        <w:numPr>
          <w:ilvl w:val="1"/>
          <w:numId w:val="3"/>
        </w:numPr>
        <w:tabs>
          <w:tab w:pos="2932" w:val="left" w:leader="none"/>
        </w:tabs>
        <w:spacing w:line="240" w:lineRule="auto" w:before="0" w:after="0"/>
        <w:ind w:left="2931" w:right="0" w:hanging="360"/>
        <w:jc w:val="left"/>
        <w:rPr>
          <w:sz w:val="18"/>
        </w:rPr>
      </w:pPr>
      <w:r>
        <w:rPr>
          <w:sz w:val="18"/>
        </w:rPr>
        <w:t>The Subscriber confirms that it is an “</w:t>
      </w:r>
      <w:r>
        <w:rPr>
          <w:i/>
          <w:sz w:val="18"/>
        </w:rPr>
        <w:t>accredited investor </w:t>
      </w:r>
      <w:r>
        <w:rPr>
          <w:sz w:val="18"/>
        </w:rPr>
        <w:t>(as defined under the Securities</w:t>
      </w:r>
      <w:r>
        <w:rPr>
          <w:spacing w:val="-23"/>
          <w:sz w:val="18"/>
        </w:rPr>
        <w:t> </w:t>
      </w:r>
      <w:r>
        <w:rPr>
          <w:sz w:val="18"/>
        </w:rPr>
        <w:t>Act)).</w:t>
      </w:r>
    </w:p>
    <w:p>
      <w:pPr>
        <w:pStyle w:val="BodyText"/>
        <w:spacing w:before="8"/>
        <w:rPr>
          <w:sz w:val="20"/>
        </w:rPr>
      </w:pPr>
    </w:p>
    <w:p>
      <w:pPr>
        <w:pStyle w:val="ListParagraph"/>
        <w:numPr>
          <w:ilvl w:val="1"/>
          <w:numId w:val="3"/>
        </w:numPr>
        <w:tabs>
          <w:tab w:pos="2931" w:val="left" w:leader="none"/>
        </w:tabs>
        <w:spacing w:line="240" w:lineRule="auto" w:before="0" w:after="0"/>
        <w:ind w:left="2139" w:right="835" w:firstLine="432"/>
        <w:jc w:val="both"/>
        <w:rPr>
          <w:sz w:val="18"/>
        </w:rPr>
      </w:pPr>
      <w:r>
        <w:rPr>
          <w:sz w:val="18"/>
        </w:rPr>
        <w:t>The Subscriber (either alone or together with any advisors retained by such person in connection with evaluating the merits and risks of prospective investments) has sufficient knowledge and experience  in financial and business matters so as to be capable of evaluating the merits and risks of purchasing Shares and is able to bear the economic risk of such investment, including a complete loss. The Subscriber understands that: (i) substantial restrictions will exist on transferability of Shares, (ii) no market for resale of any Shares exists or is expected to develop, (iii) the Subscriber may not be able to liquidate its investment in the Fund, and (iv) any instruments representing Shares may bear legends restricting the transfer thereof. The Subscriber is aware of and understands the provisions for transferability and redemption of Shares and has read the applicable sections of the Prospectus. The Subscriber  understands that the Shares may be subject to compulsory redemption in certain circumstances set forth in the Prospectus and the Constitutional</w:t>
      </w:r>
      <w:r>
        <w:rPr>
          <w:spacing w:val="-1"/>
          <w:sz w:val="18"/>
        </w:rPr>
        <w:t> </w:t>
      </w:r>
      <w:r>
        <w:rPr>
          <w:sz w:val="18"/>
        </w:rPr>
        <w:t>Documents.</w:t>
      </w:r>
    </w:p>
    <w:p>
      <w:pPr>
        <w:pStyle w:val="BodyText"/>
        <w:spacing w:before="11"/>
        <w:rPr>
          <w:sz w:val="20"/>
        </w:rPr>
      </w:pPr>
    </w:p>
    <w:p>
      <w:pPr>
        <w:pStyle w:val="ListParagraph"/>
        <w:numPr>
          <w:ilvl w:val="1"/>
          <w:numId w:val="3"/>
        </w:numPr>
        <w:tabs>
          <w:tab w:pos="2932" w:val="left" w:leader="none"/>
        </w:tabs>
        <w:spacing w:line="240" w:lineRule="auto" w:before="0" w:after="0"/>
        <w:ind w:left="2139" w:right="835" w:firstLine="432"/>
        <w:jc w:val="both"/>
        <w:rPr>
          <w:sz w:val="18"/>
        </w:rPr>
      </w:pPr>
      <w:r>
        <w:rPr>
          <w:sz w:val="18"/>
        </w:rPr>
        <w:t>The Subscriber represents that no assurances or guarantees have been made to the Subscriber by anyone regarding whether the Fund’s investment objective will be realized or whether the Fund’s investment strategy will prove successful. The Subscriber recognizes that it may lose all or a portion of its investment in the Fund. The Subscriber also understands that if it is subject to income tax, an investment  in the Fund may create taxable income or tax liabilities in excess of cash distributions to pay such  liabilities.</w:t>
      </w:r>
    </w:p>
    <w:p>
      <w:pPr>
        <w:pStyle w:val="BodyText"/>
        <w:spacing w:before="10"/>
        <w:rPr>
          <w:sz w:val="20"/>
        </w:rPr>
      </w:pPr>
    </w:p>
    <w:p>
      <w:pPr>
        <w:pStyle w:val="ListParagraph"/>
        <w:numPr>
          <w:ilvl w:val="1"/>
          <w:numId w:val="3"/>
        </w:numPr>
        <w:tabs>
          <w:tab w:pos="2932" w:val="left" w:leader="none"/>
        </w:tabs>
        <w:spacing w:line="240" w:lineRule="auto" w:before="0" w:after="0"/>
        <w:ind w:left="2139" w:right="836" w:firstLine="432"/>
        <w:jc w:val="both"/>
        <w:rPr>
          <w:sz w:val="18"/>
        </w:rPr>
      </w:pPr>
      <w:r>
        <w:rPr>
          <w:sz w:val="18"/>
        </w:rPr>
        <w:t>The Subscriber acknowledges that it is not subscribing pursuant hereto for Shares as a result of or pursuant to: (i) any advertisement, article, notice or other communications published in any newspaper, magazine or similar media (including any internet site that is not password protected) or broadcast over television or radio, or (ii) any seminar or meeting whose attendees, including the Subscriber, had been invited as a result of, or pursuant to, any of the</w:t>
      </w:r>
      <w:r>
        <w:rPr>
          <w:spacing w:val="-5"/>
          <w:sz w:val="18"/>
        </w:rPr>
        <w:t> </w:t>
      </w:r>
      <w:r>
        <w:rPr>
          <w:sz w:val="18"/>
        </w:rPr>
        <w:t>foregoing.</w:t>
      </w:r>
    </w:p>
    <w:p>
      <w:pPr>
        <w:pStyle w:val="BodyText"/>
        <w:spacing w:before="9"/>
        <w:rPr>
          <w:sz w:val="20"/>
        </w:rPr>
      </w:pPr>
    </w:p>
    <w:p>
      <w:pPr>
        <w:pStyle w:val="ListParagraph"/>
        <w:numPr>
          <w:ilvl w:val="1"/>
          <w:numId w:val="3"/>
        </w:numPr>
        <w:tabs>
          <w:tab w:pos="2932" w:val="left" w:leader="none"/>
        </w:tabs>
        <w:spacing w:line="240" w:lineRule="auto" w:before="0" w:after="0"/>
        <w:ind w:left="2140" w:right="837" w:firstLine="432"/>
        <w:jc w:val="both"/>
        <w:rPr>
          <w:sz w:val="18"/>
        </w:rPr>
      </w:pPr>
      <w:r>
        <w:rPr>
          <w:sz w:val="18"/>
        </w:rPr>
        <w:t>In connection with the purchase of Shares, the Subscriber meets all suitability standards imposed on it by applicable</w:t>
      </w:r>
      <w:r>
        <w:rPr>
          <w:spacing w:val="-2"/>
          <w:sz w:val="18"/>
        </w:rPr>
        <w:t> </w:t>
      </w:r>
      <w:r>
        <w:rPr>
          <w:sz w:val="18"/>
        </w:rPr>
        <w:t>law.</w:t>
      </w:r>
    </w:p>
    <w:p>
      <w:pPr>
        <w:pStyle w:val="BodyText"/>
        <w:spacing w:before="10"/>
        <w:rPr>
          <w:sz w:val="20"/>
        </w:rPr>
      </w:pPr>
    </w:p>
    <w:p>
      <w:pPr>
        <w:pStyle w:val="ListParagraph"/>
        <w:numPr>
          <w:ilvl w:val="1"/>
          <w:numId w:val="3"/>
        </w:numPr>
        <w:tabs>
          <w:tab w:pos="2932" w:val="left" w:leader="none"/>
        </w:tabs>
        <w:spacing w:line="240" w:lineRule="auto" w:before="1" w:after="0"/>
        <w:ind w:left="2139" w:right="835" w:firstLine="432"/>
        <w:jc w:val="both"/>
        <w:rPr>
          <w:sz w:val="18"/>
        </w:rPr>
      </w:pPr>
      <w:r>
        <w:rPr>
          <w:sz w:val="18"/>
        </w:rPr>
        <w:t>The Subscriber has been furnished with, and has carefully read the Constitutional Documents and the Prospectus, and has been given the opportunity to: (i) ask questions of, and receive answers from, the Investment Manager concerning the terms and conditions of the offering and other matters pertaining to an investment in the Fund, and (ii) obtain any additional information which the Investment Manager can acquire without unreasonable effort or expense that the Subscriber believes is necessary to evaluate the merits and risks of an investment in the Fund. In considering a subscription for Shares, the Subscriber has not relied upon any representations made by, or other information (whether oral or written) furnished by or on behalf of, the Fund, the Investment Manager or any of their respective shareholders, directors, officers, partners, managers, members, employees, agents or affiliates (each, an “</w:t>
      </w:r>
      <w:r>
        <w:rPr>
          <w:b/>
          <w:sz w:val="18"/>
          <w:u w:val="single"/>
        </w:rPr>
        <w:t>Affiliate</w:t>
      </w:r>
      <w:r>
        <w:rPr>
          <w:sz w:val="18"/>
        </w:rPr>
        <w:t>”), other than as set forth in the Prospectus and the Constitutional Documents. The Subscriber has carefully considered and has, to the extent it believes such discussion necessary, discussed with legal, tax, accounting and financial advisers the suitability of an investment in the Fund in light of its particular tax and financial situation, and has determined that the Shares being subscribed for by it hereunder are a suitable investment for</w:t>
      </w:r>
      <w:r>
        <w:rPr>
          <w:spacing w:val="-32"/>
          <w:sz w:val="18"/>
        </w:rPr>
        <w:t> </w:t>
      </w:r>
      <w:r>
        <w:rPr>
          <w:sz w:val="18"/>
        </w:rPr>
        <w:t>it.</w:t>
      </w:r>
    </w:p>
    <w:p>
      <w:pPr>
        <w:pStyle w:val="BodyText"/>
        <w:spacing w:before="9"/>
        <w:rPr>
          <w:sz w:val="20"/>
        </w:rPr>
      </w:pPr>
    </w:p>
    <w:p>
      <w:pPr>
        <w:pStyle w:val="ListParagraph"/>
        <w:numPr>
          <w:ilvl w:val="1"/>
          <w:numId w:val="3"/>
        </w:numPr>
        <w:tabs>
          <w:tab w:pos="2932" w:val="left" w:leader="none"/>
        </w:tabs>
        <w:spacing w:line="240" w:lineRule="auto" w:before="0" w:after="0"/>
        <w:ind w:left="2140" w:right="833" w:firstLine="432"/>
        <w:jc w:val="both"/>
        <w:rPr>
          <w:sz w:val="18"/>
        </w:rPr>
      </w:pPr>
      <w:r>
        <w:rPr>
          <w:sz w:val="18"/>
        </w:rPr>
        <w:t>If the Subscriber is a natural person, the execution, delivery and performance by such person of this</w:t>
      </w:r>
      <w:r>
        <w:rPr>
          <w:spacing w:val="4"/>
          <w:sz w:val="18"/>
        </w:rPr>
        <w:t> </w:t>
      </w:r>
      <w:r>
        <w:rPr>
          <w:sz w:val="18"/>
        </w:rPr>
        <w:t>Subscription</w:t>
      </w:r>
      <w:r>
        <w:rPr>
          <w:spacing w:val="4"/>
          <w:sz w:val="18"/>
        </w:rPr>
        <w:t> </w:t>
      </w:r>
      <w:r>
        <w:rPr>
          <w:sz w:val="18"/>
        </w:rPr>
        <w:t>Agreement</w:t>
      </w:r>
      <w:r>
        <w:rPr>
          <w:spacing w:val="5"/>
          <w:sz w:val="18"/>
        </w:rPr>
        <w:t> </w:t>
      </w:r>
      <w:r>
        <w:rPr>
          <w:sz w:val="18"/>
        </w:rPr>
        <w:t>are</w:t>
      </w:r>
      <w:r>
        <w:rPr>
          <w:spacing w:val="7"/>
          <w:sz w:val="18"/>
        </w:rPr>
        <w:t> </w:t>
      </w:r>
      <w:r>
        <w:rPr>
          <w:sz w:val="18"/>
        </w:rPr>
        <w:t>within</w:t>
      </w:r>
      <w:r>
        <w:rPr>
          <w:spacing w:val="4"/>
          <w:sz w:val="18"/>
        </w:rPr>
        <w:t> </w:t>
      </w:r>
      <w:r>
        <w:rPr>
          <w:sz w:val="18"/>
        </w:rPr>
        <w:t>such</w:t>
      </w:r>
      <w:r>
        <w:rPr>
          <w:spacing w:val="5"/>
          <w:sz w:val="18"/>
        </w:rPr>
        <w:t> </w:t>
      </w:r>
      <w:r>
        <w:rPr>
          <w:sz w:val="18"/>
        </w:rPr>
        <w:t>person’s</w:t>
      </w:r>
      <w:r>
        <w:rPr>
          <w:spacing w:val="5"/>
          <w:sz w:val="18"/>
        </w:rPr>
        <w:t> </w:t>
      </w:r>
      <w:r>
        <w:rPr>
          <w:sz w:val="18"/>
        </w:rPr>
        <w:t>legal</w:t>
      </w:r>
      <w:r>
        <w:rPr>
          <w:spacing w:val="5"/>
          <w:sz w:val="18"/>
        </w:rPr>
        <w:t> </w:t>
      </w:r>
      <w:r>
        <w:rPr>
          <w:sz w:val="18"/>
        </w:rPr>
        <w:t>right,</w:t>
      </w:r>
      <w:r>
        <w:rPr>
          <w:spacing w:val="4"/>
          <w:sz w:val="18"/>
        </w:rPr>
        <w:t> </w:t>
      </w:r>
      <w:r>
        <w:rPr>
          <w:sz w:val="18"/>
        </w:rPr>
        <w:t>power</w:t>
      </w:r>
      <w:r>
        <w:rPr>
          <w:spacing w:val="5"/>
          <w:sz w:val="18"/>
        </w:rPr>
        <w:t> </w:t>
      </w:r>
      <w:r>
        <w:rPr>
          <w:sz w:val="18"/>
        </w:rPr>
        <w:t>and</w:t>
      </w:r>
      <w:r>
        <w:rPr>
          <w:spacing w:val="4"/>
          <w:sz w:val="18"/>
        </w:rPr>
        <w:t> </w:t>
      </w:r>
      <w:r>
        <w:rPr>
          <w:sz w:val="18"/>
        </w:rPr>
        <w:t>capacity,</w:t>
      </w:r>
      <w:r>
        <w:rPr>
          <w:spacing w:val="5"/>
          <w:sz w:val="18"/>
        </w:rPr>
        <w:t> </w:t>
      </w:r>
      <w:r>
        <w:rPr>
          <w:sz w:val="18"/>
        </w:rPr>
        <w:t>require</w:t>
      </w:r>
      <w:r>
        <w:rPr>
          <w:spacing w:val="4"/>
          <w:sz w:val="18"/>
        </w:rPr>
        <w:t> </w:t>
      </w:r>
      <w:r>
        <w:rPr>
          <w:sz w:val="18"/>
        </w:rPr>
        <w:t>no</w:t>
      </w:r>
      <w:r>
        <w:rPr>
          <w:spacing w:val="4"/>
          <w:sz w:val="18"/>
        </w:rPr>
        <w:t> </w:t>
      </w:r>
      <w:r>
        <w:rPr>
          <w:sz w:val="18"/>
        </w:rPr>
        <w:t>action</w:t>
      </w:r>
      <w:r>
        <w:rPr>
          <w:spacing w:val="6"/>
          <w:sz w:val="18"/>
        </w:rPr>
        <w:t> </w:t>
      </w:r>
      <w:r>
        <w:rPr>
          <w:sz w:val="18"/>
        </w:rPr>
        <w:t>by</w:t>
      </w:r>
    </w:p>
    <w:p>
      <w:pPr>
        <w:spacing w:after="0" w:line="240" w:lineRule="auto"/>
        <w:jc w:val="both"/>
        <w:rPr>
          <w:sz w:val="18"/>
        </w:rPr>
        <w:sectPr>
          <w:footerReference w:type="default" r:id="rId9"/>
          <w:pgSz w:w="12240" w:h="15840"/>
          <w:pgMar w:footer="545" w:header="0" w:top="1360" w:bottom="740" w:left="380" w:right="360"/>
          <w:pgNumType w:start="4"/>
        </w:sectPr>
      </w:pPr>
    </w:p>
    <w:p>
      <w:pPr>
        <w:pStyle w:val="BodyText"/>
        <w:spacing w:before="79"/>
        <w:ind w:left="2140" w:right="835"/>
        <w:jc w:val="both"/>
      </w:pPr>
      <w:r>
        <w:rPr/>
        <w:pict>
          <v:group style="position:absolute;margin-left:24pt;margin-top:24.000019pt;width:564.25pt;height:744pt;mso-position-horizontal-relative:page;mso-position-vertical-relative:page;z-index:-254008320"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or in respect of or filing with, any governmental body, agency, or official (except as disclosed in writing to the Fund) and do not and will not contravene, or constitute a default under, any provision of applicable law or regulation or of any agreement, judgment, injunction, order, decree or other instrument to which such person is a party or by which such person or any of such person’s properties are bound. The signature on the signature page of this Subscription Agreement is genuine, and the Subscriber has legal competence and capacity to execute the same, and this Subscription Agreement constitutes a valid and binding agreement of the Subscriber, enforceable against the Subscriber in accordance with its terms.</w:t>
      </w:r>
    </w:p>
    <w:p>
      <w:pPr>
        <w:pStyle w:val="BodyText"/>
        <w:spacing w:before="9"/>
        <w:rPr>
          <w:sz w:val="20"/>
        </w:rPr>
      </w:pPr>
    </w:p>
    <w:p>
      <w:pPr>
        <w:pStyle w:val="ListParagraph"/>
        <w:numPr>
          <w:ilvl w:val="1"/>
          <w:numId w:val="3"/>
        </w:numPr>
        <w:tabs>
          <w:tab w:pos="2932" w:val="left" w:leader="none"/>
        </w:tabs>
        <w:spacing w:line="240" w:lineRule="auto" w:before="0" w:after="0"/>
        <w:ind w:left="2140" w:right="834" w:firstLine="432"/>
        <w:jc w:val="both"/>
        <w:rPr>
          <w:sz w:val="18"/>
        </w:rPr>
      </w:pPr>
      <w:r>
        <w:rPr>
          <w:sz w:val="18"/>
        </w:rPr>
        <w:t>The Subscriber, if it is a corporation, limited liability company, trust, partnership or other entity, is duly organized, validly existing and in good standing under the laws of its jurisdiction of organization, and the execution, delivery and performance by it of this Subscription Agreement are within its powers, have been duly authorized by all necessary corporate or other action on its behalf, require no action by or in respect of, or filing with, any governmental body, agency or official (except as disclosed in writing to the Fund) and do not and will not contravene, or constitute a default under, any provision of applicable law or regulation or of its certificate of incorporation or other comparable organizational documents or any agreement, judgment, injunction, order, decree or other instrument to which the Subscriber is a party or by which the Subscriber or any of the Subscriber’s properties is bound. The signature on the signature page of this Subscription Agreement is genuine, and the signatory has been duly authorized to execute the same, and this Subscription Agreement constitutes a legally valid and binding agreement of the Subscriber, enforceable against the Subscriber in accordance with its</w:t>
      </w:r>
      <w:r>
        <w:rPr>
          <w:spacing w:val="-7"/>
          <w:sz w:val="18"/>
        </w:rPr>
        <w:t> </w:t>
      </w:r>
      <w:r>
        <w:rPr>
          <w:sz w:val="18"/>
        </w:rPr>
        <w:t>terms.</w:t>
      </w:r>
    </w:p>
    <w:p>
      <w:pPr>
        <w:pStyle w:val="BodyText"/>
        <w:spacing w:before="10"/>
        <w:rPr>
          <w:sz w:val="20"/>
        </w:rPr>
      </w:pPr>
    </w:p>
    <w:p>
      <w:pPr>
        <w:pStyle w:val="ListParagraph"/>
        <w:numPr>
          <w:ilvl w:val="1"/>
          <w:numId w:val="3"/>
        </w:numPr>
        <w:tabs>
          <w:tab w:pos="2932" w:val="left" w:leader="none"/>
        </w:tabs>
        <w:spacing w:line="240" w:lineRule="auto" w:before="1" w:after="0"/>
        <w:ind w:left="2140" w:right="834" w:firstLine="432"/>
        <w:jc w:val="both"/>
        <w:rPr>
          <w:sz w:val="18"/>
        </w:rPr>
      </w:pPr>
      <w:r>
        <w:rPr>
          <w:sz w:val="18"/>
        </w:rPr>
        <w:t>If the Subscriber is an entity, the Subscriber represents that (A) it was not formed for the purpose of investing in the Fund; (B) it does not invest more than 40% of its total assets in the Fund; (C) each of its beneficial owners participates in investments made by the Subscriber pro rata in accordance with its interest in the Subscriber and, accordingly, its beneficial owners cannot opt in or out of investments made by the Subscriber; and (D) its beneficial owners did not and will not contribute additional capital (other than previously committed capital) for the purpose of purchasing the</w:t>
      </w:r>
      <w:r>
        <w:rPr>
          <w:spacing w:val="-6"/>
          <w:sz w:val="18"/>
        </w:rPr>
        <w:t> </w:t>
      </w:r>
      <w:r>
        <w:rPr>
          <w:sz w:val="18"/>
        </w:rPr>
        <w:t>Shares.</w:t>
      </w:r>
    </w:p>
    <w:p>
      <w:pPr>
        <w:pStyle w:val="BodyText"/>
        <w:spacing w:before="10"/>
        <w:rPr>
          <w:sz w:val="20"/>
        </w:rPr>
      </w:pPr>
    </w:p>
    <w:p>
      <w:pPr>
        <w:pStyle w:val="ListParagraph"/>
        <w:numPr>
          <w:ilvl w:val="1"/>
          <w:numId w:val="3"/>
        </w:numPr>
        <w:tabs>
          <w:tab w:pos="2932" w:val="left" w:leader="none"/>
        </w:tabs>
        <w:spacing w:line="240" w:lineRule="auto" w:before="0" w:after="0"/>
        <w:ind w:left="2140" w:right="835" w:firstLine="432"/>
        <w:jc w:val="both"/>
        <w:rPr>
          <w:sz w:val="18"/>
        </w:rPr>
      </w:pPr>
      <w:r>
        <w:rPr>
          <w:sz w:val="18"/>
        </w:rPr>
        <w:t>If the Subscriber is a corporation, limited liability company, trust, partnership or other entity organized under the laws of a jurisdiction outside of the United States, the Subscriber represents and warrants that it is not aware of any foreign laws or regulations that might restrict its ability to purchase Shares.</w:t>
      </w:r>
    </w:p>
    <w:p>
      <w:pPr>
        <w:pStyle w:val="BodyText"/>
        <w:spacing w:before="10"/>
        <w:rPr>
          <w:sz w:val="20"/>
        </w:rPr>
      </w:pPr>
    </w:p>
    <w:p>
      <w:pPr>
        <w:pStyle w:val="ListParagraph"/>
        <w:numPr>
          <w:ilvl w:val="1"/>
          <w:numId w:val="3"/>
        </w:numPr>
        <w:tabs>
          <w:tab w:pos="2932" w:val="left" w:leader="none"/>
        </w:tabs>
        <w:spacing w:line="240" w:lineRule="auto" w:before="0" w:after="0"/>
        <w:ind w:left="2140" w:right="835" w:firstLine="432"/>
        <w:jc w:val="both"/>
        <w:rPr>
          <w:sz w:val="18"/>
        </w:rPr>
      </w:pPr>
      <w:r>
        <w:rPr>
          <w:sz w:val="18"/>
        </w:rPr>
        <w:t>The Subscriber is not a participant-directed defined contribution plan (such as a 401(k) plan), or a partnership or other investment vehicle: (i) in which its partners or participants have or will have any discretion as to their level of investment in the Subscriber or in investments made by the Subscriber (including the Subscriber’s investment in Shares), or (ii) that is otherwise an entity managed to facilitate the individual decisions of its beneficial owners to invest in the</w:t>
      </w:r>
      <w:r>
        <w:rPr>
          <w:spacing w:val="-4"/>
          <w:sz w:val="18"/>
        </w:rPr>
        <w:t> </w:t>
      </w:r>
      <w:r>
        <w:rPr>
          <w:sz w:val="18"/>
        </w:rPr>
        <w:t>Fund.</w:t>
      </w:r>
    </w:p>
    <w:p>
      <w:pPr>
        <w:pStyle w:val="BodyText"/>
        <w:spacing w:before="10"/>
        <w:rPr>
          <w:sz w:val="20"/>
        </w:rPr>
      </w:pPr>
    </w:p>
    <w:p>
      <w:pPr>
        <w:pStyle w:val="ListParagraph"/>
        <w:numPr>
          <w:ilvl w:val="1"/>
          <w:numId w:val="3"/>
        </w:numPr>
        <w:tabs>
          <w:tab w:pos="2932" w:val="left" w:leader="none"/>
        </w:tabs>
        <w:spacing w:line="240" w:lineRule="auto" w:before="1" w:after="0"/>
        <w:ind w:left="2140" w:right="834" w:firstLine="432"/>
        <w:jc w:val="both"/>
        <w:rPr>
          <w:sz w:val="18"/>
        </w:rPr>
      </w:pPr>
      <w:r>
        <w:rPr>
          <w:sz w:val="18"/>
        </w:rPr>
        <w:t>If the Subscriber is purchasing Shares with funds that constitute, directly or indirectly, the assets of an employee benefit plan subject to Title I of the U.S. Employee Retirement Income Security Act of 1974, as amended from time to time (“</w:t>
      </w:r>
      <w:r>
        <w:rPr>
          <w:b/>
          <w:sz w:val="18"/>
          <w:u w:val="single"/>
        </w:rPr>
        <w:t>ERISA</w:t>
      </w:r>
      <w:r>
        <w:rPr>
          <w:sz w:val="18"/>
        </w:rPr>
        <w:t>”), or Section 4975 of the U.S. Internal Revenue Code of 1986, as amended from time to time (“</w:t>
      </w:r>
      <w:r>
        <w:rPr>
          <w:b/>
          <w:sz w:val="18"/>
          <w:u w:val="single"/>
        </w:rPr>
        <w:t>Code</w:t>
      </w:r>
      <w:r>
        <w:rPr>
          <w:sz w:val="18"/>
        </w:rPr>
        <w:t>”), it acknowledges that the Subscriber has evaluated for itself the merits of such investment and it has not solicited and has not received from the Investment Manager, the Board of Directors or any Affiliate thereof, any evaluation or other investment advice on any basis in respect of the advisability of a subscription for Shares in light of the plan’s assets, cash needs, investment policies or strategy, overall portfolio composition or plan for diversification of assets and it is not relying and has not relied on the Investment Manager, the Board of Directors or any Affiliate thereof for any such advice. The Subscriber represents that, based upon the assumption that the assets of the Fund do not constitute “plan assets” under Title I of ERISA or Section 4975 of the Code, neither the execution and delivery of this Subscription Agreement nor the purchase of the Subscriber’s Shares in the Fund constitutes a prohibited transaction under Section 406 of ERISA or Section 4975 of the Code for which an exemption is not available. If the Subscriber is subject to Part 4 of Subtitle B of Title I of ERISA, the Subscriber acknowledges that none of the Investment Manager, the Board of Directors, the Administrator or any of their respective Affiliates is a “fiduciary” (within the meaning of ERISA) of the Subscriber in connection with the Subscriber’s purchase of Shares.</w:t>
      </w:r>
    </w:p>
    <w:p>
      <w:pPr>
        <w:pStyle w:val="BodyText"/>
        <w:spacing w:before="9"/>
        <w:rPr>
          <w:sz w:val="20"/>
        </w:rPr>
      </w:pPr>
    </w:p>
    <w:p>
      <w:pPr>
        <w:pStyle w:val="ListParagraph"/>
        <w:numPr>
          <w:ilvl w:val="1"/>
          <w:numId w:val="3"/>
        </w:numPr>
        <w:tabs>
          <w:tab w:pos="2933" w:val="left" w:leader="none"/>
        </w:tabs>
        <w:spacing w:line="240" w:lineRule="auto" w:before="0" w:after="0"/>
        <w:ind w:left="2140" w:right="836" w:firstLine="432"/>
        <w:jc w:val="both"/>
        <w:rPr>
          <w:sz w:val="18"/>
        </w:rPr>
      </w:pPr>
      <w:r>
        <w:rPr>
          <w:sz w:val="18"/>
        </w:rPr>
        <w:t>The Subscriber: (i)(A) is subscribing for Shares solely for its own account, own risk and own beneficial</w:t>
      </w:r>
      <w:r>
        <w:rPr>
          <w:spacing w:val="11"/>
          <w:sz w:val="18"/>
        </w:rPr>
        <w:t> </w:t>
      </w:r>
      <w:r>
        <w:rPr>
          <w:sz w:val="18"/>
        </w:rPr>
        <w:t>interest,</w:t>
      </w:r>
      <w:r>
        <w:rPr>
          <w:spacing w:val="11"/>
          <w:sz w:val="18"/>
        </w:rPr>
        <w:t> </w:t>
      </w:r>
      <w:r>
        <w:rPr>
          <w:sz w:val="18"/>
        </w:rPr>
        <w:t>(B)</w:t>
      </w:r>
      <w:r>
        <w:rPr>
          <w:spacing w:val="11"/>
          <w:sz w:val="18"/>
        </w:rPr>
        <w:t> </w:t>
      </w:r>
      <w:r>
        <w:rPr>
          <w:sz w:val="18"/>
        </w:rPr>
        <w:t>if</w:t>
      </w:r>
      <w:r>
        <w:rPr>
          <w:spacing w:val="11"/>
          <w:sz w:val="18"/>
        </w:rPr>
        <w:t> </w:t>
      </w:r>
      <w:r>
        <w:rPr>
          <w:sz w:val="18"/>
        </w:rPr>
        <w:t>it</w:t>
      </w:r>
      <w:r>
        <w:rPr>
          <w:spacing w:val="11"/>
          <w:sz w:val="18"/>
        </w:rPr>
        <w:t> </w:t>
      </w:r>
      <w:r>
        <w:rPr>
          <w:sz w:val="18"/>
        </w:rPr>
        <w:t>is</w:t>
      </w:r>
      <w:r>
        <w:rPr>
          <w:spacing w:val="13"/>
          <w:sz w:val="18"/>
        </w:rPr>
        <w:t> </w:t>
      </w:r>
      <w:r>
        <w:rPr>
          <w:sz w:val="18"/>
        </w:rPr>
        <w:t>an</w:t>
      </w:r>
      <w:r>
        <w:rPr>
          <w:spacing w:val="11"/>
          <w:sz w:val="18"/>
        </w:rPr>
        <w:t> </w:t>
      </w:r>
      <w:r>
        <w:rPr>
          <w:sz w:val="18"/>
        </w:rPr>
        <w:t>entity,</w:t>
      </w:r>
      <w:r>
        <w:rPr>
          <w:spacing w:val="13"/>
          <w:sz w:val="18"/>
        </w:rPr>
        <w:t> </w:t>
      </w:r>
      <w:r>
        <w:rPr>
          <w:sz w:val="18"/>
        </w:rPr>
        <w:t>including,</w:t>
      </w:r>
      <w:r>
        <w:rPr>
          <w:spacing w:val="15"/>
          <w:sz w:val="18"/>
        </w:rPr>
        <w:t> </w:t>
      </w:r>
      <w:r>
        <w:rPr>
          <w:sz w:val="18"/>
        </w:rPr>
        <w:t>without</w:t>
      </w:r>
      <w:r>
        <w:rPr>
          <w:spacing w:val="11"/>
          <w:sz w:val="18"/>
        </w:rPr>
        <w:t> </w:t>
      </w:r>
      <w:r>
        <w:rPr>
          <w:sz w:val="18"/>
        </w:rPr>
        <w:t>limitation,</w:t>
      </w:r>
      <w:r>
        <w:rPr>
          <w:spacing w:val="11"/>
          <w:sz w:val="18"/>
        </w:rPr>
        <w:t> </w:t>
      </w:r>
      <w:r>
        <w:rPr>
          <w:sz w:val="18"/>
        </w:rPr>
        <w:t>a</w:t>
      </w:r>
      <w:r>
        <w:rPr>
          <w:spacing w:val="12"/>
          <w:sz w:val="18"/>
        </w:rPr>
        <w:t> </w:t>
      </w:r>
      <w:r>
        <w:rPr>
          <w:sz w:val="18"/>
        </w:rPr>
        <w:t>fund-of-funds,</w:t>
      </w:r>
      <w:r>
        <w:rPr>
          <w:spacing w:val="11"/>
          <w:sz w:val="18"/>
        </w:rPr>
        <w:t> </w:t>
      </w:r>
      <w:r>
        <w:rPr>
          <w:sz w:val="18"/>
        </w:rPr>
        <w:t>trust,</w:t>
      </w:r>
      <w:r>
        <w:rPr>
          <w:spacing w:val="11"/>
          <w:sz w:val="18"/>
        </w:rPr>
        <w:t> </w:t>
      </w:r>
      <w:r>
        <w:rPr>
          <w:sz w:val="18"/>
        </w:rPr>
        <w:t>pension</w:t>
      </w:r>
      <w:r>
        <w:rPr>
          <w:spacing w:val="11"/>
          <w:sz w:val="18"/>
        </w:rPr>
        <w:t> </w:t>
      </w:r>
      <w:r>
        <w:rPr>
          <w:sz w:val="18"/>
        </w:rPr>
        <w:t>plan</w:t>
      </w:r>
      <w:r>
        <w:rPr>
          <w:spacing w:val="12"/>
          <w:sz w:val="18"/>
        </w:rPr>
        <w:t> </w:t>
      </w:r>
      <w:r>
        <w:rPr>
          <w:sz w:val="18"/>
        </w:rPr>
        <w:t>or</w:t>
      </w:r>
    </w:p>
    <w:p>
      <w:pPr>
        <w:spacing w:after="0" w:line="240" w:lineRule="auto"/>
        <w:jc w:val="both"/>
        <w:rPr>
          <w:sz w:val="18"/>
        </w:rPr>
        <w:sectPr>
          <w:pgSz w:w="12240" w:h="15840"/>
          <w:pgMar w:header="0" w:footer="545" w:top="1360" w:bottom="740" w:left="380" w:right="360"/>
        </w:sectPr>
      </w:pPr>
    </w:p>
    <w:p>
      <w:pPr>
        <w:pStyle w:val="BodyText"/>
        <w:spacing w:before="79"/>
        <w:ind w:left="2139" w:right="834"/>
        <w:jc w:val="both"/>
      </w:pPr>
      <w:r>
        <w:rPr/>
        <w:pict>
          <v:group style="position:absolute;margin-left:24pt;margin-top:24.000019pt;width:564.25pt;height:744pt;mso-position-horizontal-relative:page;mso-position-vertical-relative:page;z-index:-254006272"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any other entity that is not a natural person (each, an “</w:t>
      </w:r>
      <w:r>
        <w:rPr>
          <w:b/>
          <w:u w:val="single"/>
        </w:rPr>
        <w:t>Entity</w:t>
      </w:r>
      <w:r>
        <w:rPr/>
        <w:t>”), has carried out thorough due diligence as to, and established the identities of, such Entity’s Related Persons</w:t>
      </w:r>
      <w:r>
        <w:rPr>
          <w:position w:val="6"/>
          <w:sz w:val="12"/>
        </w:rPr>
        <w:t>1</w:t>
      </w:r>
      <w:r>
        <w:rPr/>
        <w:t>, holds the evidence of such identities and will make such information available to the Fund, the Investment Manager and/or the Administrator upon the Fund’s, the Investment Manager’s or the Administrator’s reasonable request, and (C) does not have the intention or obligation to sell, pledge, distribute, assign or transfer all or a portion of the Shares to any other person (whether directly or indirectly, including, without limitation, through any option, swap, forward or any other hedging or derivative transaction), or (ii)(A) is subscribing for Shares as a record owner and will not have a beneficial ownership interest in the Shares, (B) is acting as an agent, representative, intermediary, nominee or in a similar capacity for one or more natural persons, Entities, nominee accounts or beneficial owners (each such person or Entity, if any, for whom the Subscriber acts as agent, representative, intermediary, nominee or in a similar capacity, an “</w:t>
      </w:r>
      <w:r>
        <w:rPr>
          <w:b/>
          <w:u w:val="single"/>
        </w:rPr>
        <w:t>Underlying Beneficial</w:t>
      </w:r>
      <w:r>
        <w:rPr>
          <w:b/>
        </w:rPr>
        <w:t> </w:t>
      </w:r>
      <w:r>
        <w:rPr>
          <w:b/>
          <w:u w:val="single"/>
        </w:rPr>
        <w:t>Owner</w:t>
      </w:r>
      <w:r>
        <w:rPr/>
        <w:t>”), and understands and acknowledges that the representations, warranties and agreements made in this Subscription Agreement are made by the Subscriber with respect to both the Subscriber and each such Underlying Beneficial Owner, (C) has all requisite power and authority from each such Underlying Beneficial Owner to execute and perform the obligations under this Subscription Agreement, (D) has carried out thorough due diligence as to, and established the identity of, each such Underlying Beneficial Owner (and, if an Underlying Beneficial Owner is not a natural person, the identities of such Underlying Beneficial Owner’s Related Persons (to the extent applicable)), holds the evidence of such identities and will make such information available to the Fund, the Investment Manager and/or the Administrator upon the Fund’s, the Investment Manager’s or the Administrator’s reasonable request, and (E) does not have  the intention or obligation to sell, pledge, distribute, assign or transfer all or a portion of the Shares to any person (whether directly or indirectly, including, without limitation, through any option, swap, forward or any other hedging or derivative transaction) other than any such Underlying Beneficial</w:t>
      </w:r>
      <w:r>
        <w:rPr>
          <w:spacing w:val="-13"/>
        </w:rPr>
        <w:t> </w:t>
      </w:r>
      <w:r>
        <w:rPr/>
        <w:t>Owner.</w:t>
      </w:r>
    </w:p>
    <w:p>
      <w:pPr>
        <w:pStyle w:val="BodyText"/>
        <w:spacing w:before="6"/>
        <w:rPr>
          <w:sz w:val="20"/>
        </w:rPr>
      </w:pPr>
    </w:p>
    <w:p>
      <w:pPr>
        <w:pStyle w:val="ListParagraph"/>
        <w:numPr>
          <w:ilvl w:val="1"/>
          <w:numId w:val="3"/>
        </w:numPr>
        <w:tabs>
          <w:tab w:pos="2932" w:val="left" w:leader="none"/>
        </w:tabs>
        <w:spacing w:line="240" w:lineRule="auto" w:before="0" w:after="0"/>
        <w:ind w:left="2139" w:right="836" w:firstLine="432"/>
        <w:jc w:val="both"/>
        <w:rPr>
          <w:sz w:val="18"/>
        </w:rPr>
      </w:pPr>
      <w:r>
        <w:rPr>
          <w:sz w:val="18"/>
        </w:rPr>
        <w:t>If the Subscriber is treated as a grantor trust, an S Corporation or a partnership for U.S. federal income tax purposes, (i) at no time during the term of the Fund will substantially all of the value of an Underlying Beneficial Owner's interest in the Subscriber (directly or indirectly) be attributable to the Subscriber’s ownership of Shares, or (ii) the Subscriber does not have, in acquiring the Shares, a principal purpose of permitting the Fund to satisfy the 100 partner limitation in Treasury Regulations Section 1.7704- 1(h)(1), and, to the best of the Subscriber's knowledge, no Underlying Beneficial Owner has such a principal</w:t>
      </w:r>
      <w:r>
        <w:rPr>
          <w:spacing w:val="-1"/>
          <w:sz w:val="18"/>
        </w:rPr>
        <w:t> </w:t>
      </w:r>
      <w:r>
        <w:rPr>
          <w:sz w:val="18"/>
        </w:rPr>
        <w:t>purpose.</w:t>
      </w:r>
    </w:p>
    <w:p>
      <w:pPr>
        <w:pStyle w:val="BodyText"/>
        <w:spacing w:before="11"/>
        <w:rPr>
          <w:sz w:val="20"/>
        </w:rPr>
      </w:pPr>
    </w:p>
    <w:p>
      <w:pPr>
        <w:pStyle w:val="ListParagraph"/>
        <w:numPr>
          <w:ilvl w:val="1"/>
          <w:numId w:val="3"/>
        </w:numPr>
        <w:tabs>
          <w:tab w:pos="2932" w:val="left" w:leader="none"/>
        </w:tabs>
        <w:spacing w:line="240" w:lineRule="auto" w:before="0" w:after="0"/>
        <w:ind w:left="2139" w:right="835" w:firstLine="432"/>
        <w:jc w:val="both"/>
        <w:rPr>
          <w:sz w:val="18"/>
        </w:rPr>
      </w:pPr>
      <w:r>
        <w:rPr>
          <w:sz w:val="18"/>
        </w:rPr>
        <w:t>The proposed investment in the Fund by the Subscriber or any Underlying Beneficial Owner, as the case may be, will not directly or indirectly contravene United States federal, state, international or other laws, rules or regulations, including anti-money laundering laws, rules and regulations (“</w:t>
      </w:r>
      <w:r>
        <w:rPr>
          <w:b/>
          <w:sz w:val="18"/>
          <w:u w:val="single"/>
        </w:rPr>
        <w:t>Prohibited Investment</w:t>
      </w:r>
      <w:r>
        <w:rPr>
          <w:sz w:val="18"/>
        </w:rPr>
        <w:t>”) and no capital contribution to the Fund by such Subscriber or, if applicable, any Underlying Beneficial Owner will be derived from any illegal or illegitimate</w:t>
      </w:r>
      <w:r>
        <w:rPr>
          <w:spacing w:val="-7"/>
          <w:sz w:val="18"/>
        </w:rPr>
        <w:t> </w:t>
      </w:r>
      <w:r>
        <w:rPr>
          <w:sz w:val="18"/>
        </w:rPr>
        <w:t>activities.</w:t>
      </w:r>
    </w:p>
    <w:p>
      <w:pPr>
        <w:pStyle w:val="BodyText"/>
        <w:spacing w:before="9"/>
        <w:rPr>
          <w:sz w:val="20"/>
        </w:rPr>
      </w:pPr>
    </w:p>
    <w:p>
      <w:pPr>
        <w:pStyle w:val="ListParagraph"/>
        <w:numPr>
          <w:ilvl w:val="1"/>
          <w:numId w:val="3"/>
        </w:numPr>
        <w:tabs>
          <w:tab w:pos="2932" w:val="left" w:leader="none"/>
        </w:tabs>
        <w:spacing w:line="240" w:lineRule="auto" w:before="0" w:after="0"/>
        <w:ind w:left="2140" w:right="833" w:firstLine="432"/>
        <w:jc w:val="both"/>
        <w:rPr>
          <w:sz w:val="18"/>
        </w:rPr>
      </w:pPr>
      <w:r>
        <w:rPr>
          <w:sz w:val="18"/>
        </w:rPr>
        <w:t>The Subscriber understands that federal regulations and executive orders administered by the United States Department of the Treasury’s Office of Foreign Assets Control (“</w:t>
      </w:r>
      <w:r>
        <w:rPr>
          <w:b/>
          <w:sz w:val="18"/>
          <w:u w:val="single"/>
        </w:rPr>
        <w:t>OFAC</w:t>
      </w:r>
      <w:r>
        <w:rPr>
          <w:sz w:val="18"/>
        </w:rPr>
        <w:t>”) prohibit, among other things, the engagement in transactions with, and the provision of services to, certain foreign countries, territories, persons and entities.</w:t>
      </w:r>
      <w:r>
        <w:rPr>
          <w:position w:val="6"/>
          <w:sz w:val="12"/>
        </w:rPr>
        <w:t>2 </w:t>
      </w:r>
      <w:r>
        <w:rPr>
          <w:sz w:val="18"/>
        </w:rPr>
        <w:t>The Subscriber further represents and warrants that, to the  best of its knowledge, none of the Subscriber, any of its Affiliates, or, if applicable, any Underlying Beneficial Owner or Related Person, is a country, territory, person or entity named on an OFAC list or under the European Union (“</w:t>
      </w:r>
      <w:r>
        <w:rPr>
          <w:b/>
          <w:sz w:val="18"/>
          <w:u w:val="single"/>
        </w:rPr>
        <w:t>EU</w:t>
      </w:r>
      <w:r>
        <w:rPr>
          <w:sz w:val="18"/>
        </w:rPr>
        <w:t>”) or the United Kingdom (“</w:t>
      </w:r>
      <w:r>
        <w:rPr>
          <w:b/>
          <w:sz w:val="18"/>
          <w:u w:val="single"/>
        </w:rPr>
        <w:t>UK</w:t>
      </w:r>
      <w:r>
        <w:rPr>
          <w:sz w:val="18"/>
        </w:rPr>
        <w:t>”) regulations (if extended to Bermuda by statutory instrument), nor is the Subscriber or any of its Affiliates, or, if applicable, any Underlying Beneficial Owner or Related Person, a natural person or Entity with whom dealings are prohibited under any OFAC, EU or UK</w:t>
      </w:r>
      <w:r>
        <w:rPr>
          <w:spacing w:val="-1"/>
          <w:sz w:val="18"/>
        </w:rPr>
        <w:t> </w:t>
      </w:r>
      <w:r>
        <w:rPr>
          <w:sz w:val="18"/>
        </w:rPr>
        <w:t>regulations.</w:t>
      </w:r>
    </w:p>
    <w:p>
      <w:pPr>
        <w:pStyle w:val="BodyText"/>
        <w:spacing w:before="11"/>
        <w:rPr>
          <w:sz w:val="28"/>
        </w:rPr>
      </w:pPr>
      <w:r>
        <w:rPr/>
        <w:pict>
          <v:shape style="position:absolute;margin-left:90pt;margin-top:18.850405pt;width:144pt;height:.1pt;mso-position-horizontal-relative:page;mso-position-vertical-relative:paragraph;z-index:-251653120;mso-wrap-distance-left:0;mso-wrap-distance-right:0" coordorigin="1800,377" coordsize="2880,0" path="m1800,377l4680,377e" filled="false" stroked="true" strokeweight=".48001pt" strokecolor="#000000">
            <v:path arrowok="t"/>
            <v:stroke dashstyle="solid"/>
            <w10:wrap type="topAndBottom"/>
          </v:shape>
        </w:pict>
      </w:r>
    </w:p>
    <w:p>
      <w:pPr>
        <w:pStyle w:val="BodyText"/>
        <w:spacing w:before="2"/>
        <w:rPr>
          <w:sz w:val="16"/>
        </w:rPr>
      </w:pPr>
    </w:p>
    <w:p>
      <w:pPr>
        <w:spacing w:before="96"/>
        <w:ind w:left="1420" w:right="835" w:firstLine="360"/>
        <w:jc w:val="both"/>
        <w:rPr>
          <w:sz w:val="16"/>
        </w:rPr>
      </w:pPr>
      <w:r>
        <w:rPr>
          <w:position w:val="6"/>
          <w:sz w:val="10"/>
        </w:rPr>
        <w:t>1 </w:t>
      </w:r>
      <w:r>
        <w:rPr>
          <w:sz w:val="16"/>
        </w:rPr>
        <w:t>A “</w:t>
      </w:r>
      <w:r>
        <w:rPr>
          <w:b/>
          <w:sz w:val="16"/>
          <w:u w:val="single"/>
        </w:rPr>
        <w:t>Related Person</w:t>
      </w:r>
      <w:r>
        <w:rPr>
          <w:sz w:val="16"/>
        </w:rPr>
        <w:t>” means, with respect to any Entity, any investor, director, senior officer, trustee, beneficiary or grantor of such Entity; </w:t>
      </w:r>
      <w:r>
        <w:rPr>
          <w:i/>
          <w:sz w:val="16"/>
        </w:rPr>
        <w:t>provided </w:t>
      </w:r>
      <w:r>
        <w:rPr>
          <w:sz w:val="16"/>
        </w:rPr>
        <w:t>that, in the case of: (i) an Entity the securities of which are listed on a national securities exchange or quoted on an automated quotation system in the United States (a “</w:t>
      </w:r>
      <w:r>
        <w:rPr>
          <w:b/>
          <w:sz w:val="16"/>
          <w:u w:val="single"/>
        </w:rPr>
        <w:t>Publicly Traded Company</w:t>
      </w:r>
      <w:r>
        <w:rPr>
          <w:sz w:val="16"/>
        </w:rPr>
        <w:t>”), (ii) a wholly-owned subsidiary of such an Entity that is a Publicly Traded Company or (iii) a tax qualified pension or retirement plan in which at least 100 employees participate that is maintained by an employer that is (A) organized in the United States or (B) any United States government or any state department or other political subdivision thereof or any governmental body, agency, authority or instrumentality in any jurisdiction exercising executive, legislative, regulatory or administrative functions of or pertaining to government (a “</w:t>
      </w:r>
      <w:r>
        <w:rPr>
          <w:b/>
          <w:sz w:val="16"/>
          <w:u w:val="single"/>
        </w:rPr>
        <w:t>Qualified</w:t>
      </w:r>
      <w:r>
        <w:rPr>
          <w:b/>
          <w:sz w:val="16"/>
        </w:rPr>
        <w:t> </w:t>
      </w:r>
      <w:r>
        <w:rPr>
          <w:b/>
          <w:sz w:val="16"/>
          <w:u w:val="single"/>
        </w:rPr>
        <w:t>Plan</w:t>
      </w:r>
      <w:r>
        <w:rPr>
          <w:sz w:val="16"/>
        </w:rPr>
        <w:t>”), the term “Related Person” excludes the investors and beneficiaries of such Publicly Traded Company or such Qualified Plan.</w:t>
      </w:r>
    </w:p>
    <w:p>
      <w:pPr>
        <w:spacing w:line="188" w:lineRule="exact" w:before="117"/>
        <w:ind w:left="1780" w:right="0" w:firstLine="0"/>
        <w:jc w:val="left"/>
        <w:rPr>
          <w:sz w:val="16"/>
        </w:rPr>
      </w:pPr>
      <w:r>
        <w:rPr>
          <w:position w:val="6"/>
          <w:sz w:val="10"/>
        </w:rPr>
        <w:t>2 </w:t>
      </w:r>
      <w:r>
        <w:rPr>
          <w:sz w:val="16"/>
        </w:rPr>
        <w:t>The lists of OFAC prohibited countries, territories, persons and entities can be found on the OFAC website at</w:t>
      </w:r>
    </w:p>
    <w:p>
      <w:pPr>
        <w:spacing w:before="0"/>
        <w:ind w:left="1420" w:right="0" w:firstLine="0"/>
        <w:jc w:val="left"/>
        <w:rPr>
          <w:sz w:val="16"/>
        </w:rPr>
      </w:pPr>
      <w:hyperlink r:id="rId10">
        <w:r>
          <w:rPr>
            <w:sz w:val="16"/>
          </w:rPr>
          <w:t>&lt;www.tre</w:t>
        </w:r>
      </w:hyperlink>
      <w:r>
        <w:rPr>
          <w:sz w:val="16"/>
        </w:rPr>
        <w:t>a</w:t>
      </w:r>
      <w:hyperlink r:id="rId10">
        <w:r>
          <w:rPr>
            <w:sz w:val="16"/>
          </w:rPr>
          <w:t>s.gov/ofac&gt;.</w:t>
        </w:r>
      </w:hyperlink>
    </w:p>
    <w:p>
      <w:pPr>
        <w:spacing w:after="0"/>
        <w:jc w:val="left"/>
        <w:rPr>
          <w:sz w:val="16"/>
        </w:rPr>
        <w:sectPr>
          <w:pgSz w:w="12240" w:h="15840"/>
          <w:pgMar w:header="0" w:footer="545" w:top="1360" w:bottom="740" w:left="380" w:right="360"/>
        </w:sectPr>
      </w:pPr>
    </w:p>
    <w:p>
      <w:pPr>
        <w:pStyle w:val="ListParagraph"/>
        <w:numPr>
          <w:ilvl w:val="1"/>
          <w:numId w:val="3"/>
        </w:numPr>
        <w:tabs>
          <w:tab w:pos="2932" w:val="left" w:leader="none"/>
        </w:tabs>
        <w:spacing w:line="240" w:lineRule="auto" w:before="79" w:after="0"/>
        <w:ind w:left="2139" w:right="833" w:firstLine="432"/>
        <w:jc w:val="both"/>
        <w:rPr>
          <w:sz w:val="18"/>
        </w:rPr>
      </w:pPr>
      <w:r>
        <w:rPr/>
        <w:pict>
          <v:group style="position:absolute;margin-left:24pt;margin-top:24.000019pt;width:564.25pt;height:744pt;mso-position-horizontal-relative:page;mso-position-vertical-relative:page;z-index:-254004224"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Neither the Subscriber nor, if applicable, any Underlying Beneficial Owner or, to the best of the Subscriber’s knowledge, any Related Person, is a foreign bank without a physical presence in any country other than a foreign bank that: (i) is an affiliate of a depositary institution, credit union or foreign bank that maintains a physical presence in the United States or a foreign country, as applicable, and (ii) is subject to supervision by a banking authority in the country regulating such affiliated depositary institution, credit union or foreign bank (each, a “</w:t>
      </w:r>
      <w:r>
        <w:rPr>
          <w:b/>
          <w:sz w:val="18"/>
          <w:u w:val="single"/>
        </w:rPr>
        <w:t>Regulated</w:t>
      </w:r>
      <w:r>
        <w:rPr>
          <w:b/>
          <w:spacing w:val="-2"/>
          <w:sz w:val="18"/>
          <w:u w:val="single"/>
        </w:rPr>
        <w:t> </w:t>
      </w:r>
      <w:r>
        <w:rPr>
          <w:b/>
          <w:sz w:val="18"/>
          <w:u w:val="single"/>
        </w:rPr>
        <w:t>Affiliate</w:t>
      </w:r>
      <w:r>
        <w:rPr>
          <w:sz w:val="18"/>
        </w:rPr>
        <w:t>”).</w:t>
      </w:r>
    </w:p>
    <w:p>
      <w:pPr>
        <w:pStyle w:val="BodyText"/>
        <w:spacing w:before="8"/>
        <w:rPr>
          <w:sz w:val="12"/>
        </w:rPr>
      </w:pPr>
    </w:p>
    <w:p>
      <w:pPr>
        <w:pStyle w:val="ListParagraph"/>
        <w:numPr>
          <w:ilvl w:val="1"/>
          <w:numId w:val="3"/>
        </w:numPr>
        <w:tabs>
          <w:tab w:pos="2932" w:val="left" w:leader="none"/>
        </w:tabs>
        <w:spacing w:line="240" w:lineRule="auto" w:before="94" w:after="0"/>
        <w:ind w:left="2139" w:right="834" w:firstLine="432"/>
        <w:jc w:val="both"/>
        <w:rPr>
          <w:sz w:val="18"/>
        </w:rPr>
      </w:pPr>
      <w:r>
        <w:rPr>
          <w:sz w:val="18"/>
        </w:rPr>
        <w:t>The Subscriber acknowledges and agrees that, notwithstanding anything to the contrary contained in any document (including the Constitutional Documents or any Side Letter agreements (as defined in the Prospectus)), if, following the Subscriber’s investment in the Fund, the Fund, the Investment Manager or the Administrator reasonably believes that the investment is or has become a Prohibited Investment or if otherwise required by law, the Fund, the Investment Manager or the Administrator may be obligated to “</w:t>
      </w:r>
      <w:r>
        <w:rPr>
          <w:i/>
          <w:sz w:val="18"/>
        </w:rPr>
        <w:t>freeze the account</w:t>
      </w:r>
      <w:r>
        <w:rPr>
          <w:sz w:val="18"/>
        </w:rPr>
        <w:t>” of the Subscriber, either by prohibiting additional subscriptions, restricting any redemptions and/or declining any requests to transfer the Subscriber’s Shares. In addition, in any  such event, the Subscriber may forfeit its Shares, may be forced to redeem its Shares or may otherwise be subject to the remedies required by law, and the Subscriber shall have no claim against the Fund, any director, officer or liquidator of the Fund, the Administrator, the Investment Manager or their respective Affiliates (each, an “</w:t>
      </w:r>
      <w:r>
        <w:rPr>
          <w:b/>
          <w:sz w:val="18"/>
          <w:u w:val="single"/>
        </w:rPr>
        <w:t>Indemnified Party</w:t>
      </w:r>
      <w:r>
        <w:rPr>
          <w:b/>
          <w:sz w:val="18"/>
        </w:rPr>
        <w:t>”</w:t>
      </w:r>
      <w:r>
        <w:rPr>
          <w:sz w:val="18"/>
        </w:rPr>
        <w:t>) for any form of damages as a result of any of the actions described in this paragraph. The Fund may also be required to report such action and to disclose the Subscriber’s identity or provide other information with respect to the Subscriber to OFAC or other governmental entities. To the extent that any Indemnified Party is not a party to this Subscription Agreement and is therefore unable to enforce the provisions of this Section 7(s), it is agreed that the Fund shall be authorized and entitled to enforce the provision directly as trustee on behalf of such Indemnified Party.</w:t>
      </w:r>
    </w:p>
    <w:p>
      <w:pPr>
        <w:pStyle w:val="BodyText"/>
        <w:spacing w:before="10"/>
        <w:rPr>
          <w:sz w:val="20"/>
        </w:rPr>
      </w:pPr>
    </w:p>
    <w:p>
      <w:pPr>
        <w:pStyle w:val="ListParagraph"/>
        <w:numPr>
          <w:ilvl w:val="1"/>
          <w:numId w:val="3"/>
        </w:numPr>
        <w:tabs>
          <w:tab w:pos="2931" w:val="left" w:leader="none"/>
        </w:tabs>
        <w:spacing w:line="240" w:lineRule="auto" w:before="0" w:after="0"/>
        <w:ind w:left="2139" w:right="833" w:firstLine="432"/>
        <w:jc w:val="both"/>
        <w:rPr>
          <w:sz w:val="18"/>
        </w:rPr>
      </w:pPr>
      <w:r>
        <w:rPr>
          <w:sz w:val="18"/>
        </w:rPr>
        <w:t>Except as otherwise disclosed to the Fund in writing: (i) neither the Subscriber nor, if applicable, any Underlying Beneficial Owner or, to the best of the Subscriber’s knowledge, any Related Person, is resident in, or organized or chartered under the laws of, (A) a jurisdiction that has been designated by the Secretary of the Treasury under Section 311 or 312 of the Uniting and Strengthening America by Providing Appropriate Tools Required to Interrupt and Obstruct Terrorism Act of 2001 (“</w:t>
      </w:r>
      <w:r>
        <w:rPr>
          <w:b/>
          <w:sz w:val="18"/>
          <w:u w:val="single"/>
        </w:rPr>
        <w:t>PATRIOT Act</w:t>
      </w:r>
      <w:r>
        <w:rPr>
          <w:sz w:val="18"/>
        </w:rPr>
        <w:t>”) as warranting special measures due to money laundering concerns or (B) any foreign country that has been designated as non-cooperative with international anti-money laundering principles or procedures by an intergovernmental group or organization, such as the Financial Action Task Force on Money Laundering,  of which the United States is a member and with which designation the United States representative to the group or organization continues to concur (“</w:t>
      </w:r>
      <w:r>
        <w:rPr>
          <w:b/>
          <w:sz w:val="18"/>
          <w:u w:val="single"/>
        </w:rPr>
        <w:t>Non-Cooperative Jurisdiction</w:t>
      </w:r>
      <w:r>
        <w:rPr>
          <w:sz w:val="18"/>
        </w:rPr>
        <w:t>”); (ii) the subscription funds of the Subscriber and, if applicable, any Underlying Beneficial Owner, do not originate from, nor will they be routed through, an account maintained at: (A) a Foreign Shell Bank,</w:t>
      </w:r>
      <w:r>
        <w:rPr>
          <w:position w:val="6"/>
          <w:sz w:val="12"/>
        </w:rPr>
        <w:t>3 </w:t>
      </w:r>
      <w:r>
        <w:rPr>
          <w:sz w:val="18"/>
        </w:rPr>
        <w:t>(B) a foreign bank (other than a Regulated Affiliate) that is barred, pursuant to its banking license, from conducting banking activities with the citizens of, or with the local currency of, the country that issued the license, or (C) a bank organized or chartered under the laws of a Non-Cooperative Jurisdiction; and (iii) neither the Subscriber nor, if applicable, any Underlying Beneficial Owner or, to the best of the Subscriber’s knowledge, any Related Person, is a senior foreign political figure, or any immediate family member or close associate of a senior foreign political figure, in each case within the meaning of the PATRIOT</w:t>
      </w:r>
      <w:r>
        <w:rPr>
          <w:spacing w:val="-5"/>
          <w:sz w:val="18"/>
        </w:rPr>
        <w:t> </w:t>
      </w:r>
      <w:r>
        <w:rPr>
          <w:sz w:val="18"/>
        </w:rPr>
        <w:t>Act.</w:t>
      </w:r>
    </w:p>
    <w:p>
      <w:pPr>
        <w:pStyle w:val="BodyText"/>
        <w:spacing w:before="6"/>
        <w:rPr>
          <w:sz w:val="20"/>
        </w:rPr>
      </w:pPr>
    </w:p>
    <w:p>
      <w:pPr>
        <w:pStyle w:val="ListParagraph"/>
        <w:numPr>
          <w:ilvl w:val="1"/>
          <w:numId w:val="3"/>
        </w:numPr>
        <w:tabs>
          <w:tab w:pos="2932" w:val="left" w:leader="none"/>
        </w:tabs>
        <w:spacing w:line="240" w:lineRule="auto" w:before="0" w:after="0"/>
        <w:ind w:left="2140" w:right="835" w:firstLine="432"/>
        <w:jc w:val="both"/>
        <w:rPr>
          <w:sz w:val="18"/>
        </w:rPr>
      </w:pPr>
      <w:r>
        <w:rPr>
          <w:sz w:val="18"/>
        </w:rPr>
        <w:t>The Subscriber understands that legal counsel to the Fund, the Board of Directors, the Investment Manager and to any of their respective Affiliates will not be representing the Subscriber or any other investor in the Fund, and no independent counsel has been retained to represent the Subscriber or any other investor in the</w:t>
      </w:r>
      <w:r>
        <w:rPr>
          <w:spacing w:val="-1"/>
          <w:sz w:val="18"/>
        </w:rPr>
        <w:t> </w:t>
      </w:r>
      <w:r>
        <w:rPr>
          <w:sz w:val="18"/>
        </w:rPr>
        <w:t>Fund.</w:t>
      </w:r>
    </w:p>
    <w:p>
      <w:pPr>
        <w:pStyle w:val="BodyText"/>
        <w:spacing w:before="10"/>
        <w:rPr>
          <w:sz w:val="20"/>
        </w:rPr>
      </w:pPr>
    </w:p>
    <w:p>
      <w:pPr>
        <w:pStyle w:val="ListParagraph"/>
        <w:numPr>
          <w:ilvl w:val="1"/>
          <w:numId w:val="3"/>
        </w:numPr>
        <w:tabs>
          <w:tab w:pos="2932" w:val="left" w:leader="none"/>
        </w:tabs>
        <w:spacing w:line="240" w:lineRule="auto" w:before="0" w:after="0"/>
        <w:ind w:left="2140" w:right="835" w:firstLine="432"/>
        <w:jc w:val="both"/>
        <w:rPr>
          <w:sz w:val="18"/>
        </w:rPr>
      </w:pPr>
      <w:r>
        <w:rPr>
          <w:sz w:val="18"/>
        </w:rPr>
        <w:t>The Subscriber acknowledges and agrees that any redemption proceeds paid to it by the Fund will be paid to, and any additional purchases of Shares made by it will be made from, an account in the Subscriber’s name unless the Directors, in their sole discretion, agree otherwise. To ensure the Fund's compliance with applicable anti-money laundering requirements, the Subscriber understands and agrees that any redemption proceeds will be paid to the same account from which the Subscriber's investment in the Fund was originally remitted, unless the Subscriber has notified the Directors in writing of a change in payment instructions and the Directors, in their sole discretion, have agreed to such</w:t>
      </w:r>
      <w:r>
        <w:rPr>
          <w:spacing w:val="-21"/>
          <w:sz w:val="18"/>
        </w:rPr>
        <w:t> </w:t>
      </w:r>
      <w:r>
        <w:rPr>
          <w:sz w:val="18"/>
        </w:rPr>
        <w:t>changes.</w:t>
      </w:r>
    </w:p>
    <w:p>
      <w:pPr>
        <w:pStyle w:val="BodyText"/>
        <w:rPr>
          <w:sz w:val="20"/>
        </w:rPr>
      </w:pPr>
    </w:p>
    <w:p>
      <w:pPr>
        <w:pStyle w:val="BodyText"/>
        <w:spacing w:before="6"/>
        <w:rPr>
          <w:sz w:val="29"/>
        </w:rPr>
      </w:pPr>
      <w:r>
        <w:rPr/>
        <w:pict>
          <v:shape style="position:absolute;margin-left:90pt;margin-top:19.21417pt;width:144pt;height:.1pt;mso-position-horizontal-relative:page;mso-position-vertical-relative:paragraph;z-index:-251651072;mso-wrap-distance-left:0;mso-wrap-distance-right:0" coordorigin="1800,384" coordsize="2880,0" path="m1800,384l4680,384e" filled="false" stroked="true" strokeweight=".47998pt" strokecolor="#000000">
            <v:path arrowok="t"/>
            <v:stroke dashstyle="solid"/>
            <w10:wrap type="topAndBottom"/>
          </v:shape>
        </w:pict>
      </w:r>
    </w:p>
    <w:p>
      <w:pPr>
        <w:pStyle w:val="BodyText"/>
        <w:spacing w:before="2"/>
        <w:rPr>
          <w:sz w:val="16"/>
        </w:rPr>
      </w:pPr>
    </w:p>
    <w:p>
      <w:pPr>
        <w:spacing w:before="96"/>
        <w:ind w:left="1780" w:right="0" w:firstLine="0"/>
        <w:jc w:val="left"/>
        <w:rPr>
          <w:sz w:val="16"/>
        </w:rPr>
      </w:pPr>
      <w:r>
        <w:rPr>
          <w:position w:val="6"/>
          <w:sz w:val="10"/>
        </w:rPr>
        <w:t>3 </w:t>
      </w:r>
      <w:r>
        <w:rPr>
          <w:sz w:val="16"/>
        </w:rPr>
        <w:t>A “</w:t>
      </w:r>
      <w:r>
        <w:rPr>
          <w:b/>
          <w:sz w:val="16"/>
          <w:u w:val="single"/>
        </w:rPr>
        <w:t>Foreign Shell Bank</w:t>
      </w:r>
      <w:r>
        <w:rPr>
          <w:sz w:val="16"/>
        </w:rPr>
        <w:t>” means a foreign bank without a physical presence in any country that is not a Regulated Affiliate.</w:t>
      </w:r>
    </w:p>
    <w:p>
      <w:pPr>
        <w:spacing w:after="0"/>
        <w:jc w:val="left"/>
        <w:rPr>
          <w:sz w:val="16"/>
        </w:rPr>
        <w:sectPr>
          <w:pgSz w:w="12240" w:h="15840"/>
          <w:pgMar w:header="0" w:footer="545" w:top="1360" w:bottom="740" w:left="380" w:right="360"/>
        </w:sectPr>
      </w:pPr>
    </w:p>
    <w:p>
      <w:pPr>
        <w:pStyle w:val="ListParagraph"/>
        <w:numPr>
          <w:ilvl w:val="1"/>
          <w:numId w:val="3"/>
        </w:numPr>
        <w:tabs>
          <w:tab w:pos="2932" w:val="left" w:leader="none"/>
        </w:tabs>
        <w:spacing w:line="240" w:lineRule="auto" w:before="79" w:after="0"/>
        <w:ind w:left="2139" w:right="835" w:firstLine="432"/>
        <w:jc w:val="both"/>
        <w:rPr>
          <w:sz w:val="18"/>
        </w:rPr>
      </w:pPr>
      <w:r>
        <w:rPr/>
        <w:pict>
          <v:group style="position:absolute;margin-left:24pt;margin-top:24.000019pt;width:564.25pt;height:744pt;mso-position-horizontal-relative:page;mso-position-vertical-relative:page;z-index:-254003200"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The Subscriber agrees to provide any information requested by the Fund or the Administrator that the Fund or the Administrator reasonably believes will enable the Fund, the Investment Manager or  the Administrator to comply with all applicable anti-money laundering laws, rules and regulations, including any laws, rules and regulations applicable to an investment held or proposed to be held by the</w:t>
      </w:r>
      <w:r>
        <w:rPr>
          <w:spacing w:val="-28"/>
          <w:sz w:val="18"/>
        </w:rPr>
        <w:t> </w:t>
      </w:r>
      <w:r>
        <w:rPr>
          <w:sz w:val="18"/>
        </w:rPr>
        <w:t>Fund.</w:t>
      </w:r>
    </w:p>
    <w:p>
      <w:pPr>
        <w:pStyle w:val="BodyText"/>
        <w:spacing w:before="10"/>
        <w:rPr>
          <w:sz w:val="20"/>
        </w:rPr>
      </w:pPr>
    </w:p>
    <w:p>
      <w:pPr>
        <w:pStyle w:val="ListParagraph"/>
        <w:numPr>
          <w:ilvl w:val="1"/>
          <w:numId w:val="3"/>
        </w:numPr>
        <w:tabs>
          <w:tab w:pos="2933" w:val="left" w:leader="none"/>
        </w:tabs>
        <w:spacing w:line="240" w:lineRule="auto" w:before="0" w:after="0"/>
        <w:ind w:left="2139" w:right="835" w:firstLine="432"/>
        <w:jc w:val="both"/>
        <w:rPr>
          <w:sz w:val="18"/>
        </w:rPr>
      </w:pPr>
      <w:r>
        <w:rPr>
          <w:sz w:val="18"/>
        </w:rPr>
        <w:t>The Subscriber acknowledges and agrees that: (i) the Fund has limited financial and operating history under the management; (ii) the Investment Manager and its Affiliates may receive substantial compensation in connection with the management of the Fund; (iii) neither the Investment Manager nor any of its Affiliates has acted as or is an agent or employee of or has advised the Subscriber in connection with the investment in the Fund by the Subscriber; and (iv) no federal, state, local or foreign agency has passed upon the Shares or made any finding or determination as to the fairness of this</w:t>
      </w:r>
      <w:r>
        <w:rPr>
          <w:spacing w:val="-28"/>
          <w:sz w:val="18"/>
        </w:rPr>
        <w:t> </w:t>
      </w:r>
      <w:r>
        <w:rPr>
          <w:sz w:val="18"/>
        </w:rPr>
        <w:t>investment.</w:t>
      </w:r>
    </w:p>
    <w:p>
      <w:pPr>
        <w:pStyle w:val="BodyText"/>
        <w:spacing w:before="10"/>
        <w:rPr>
          <w:sz w:val="20"/>
        </w:rPr>
      </w:pPr>
    </w:p>
    <w:p>
      <w:pPr>
        <w:pStyle w:val="ListParagraph"/>
        <w:numPr>
          <w:ilvl w:val="1"/>
          <w:numId w:val="3"/>
        </w:numPr>
        <w:tabs>
          <w:tab w:pos="2933" w:val="left" w:leader="none"/>
        </w:tabs>
        <w:spacing w:line="240" w:lineRule="auto" w:before="0" w:after="0"/>
        <w:ind w:left="2139" w:right="834" w:firstLine="432"/>
        <w:jc w:val="both"/>
        <w:rPr>
          <w:sz w:val="18"/>
        </w:rPr>
      </w:pPr>
      <w:r>
        <w:rPr>
          <w:sz w:val="18"/>
        </w:rPr>
        <w:t>The Subscriber acknowledges, understands and agrees that the Investment Manager and its Affiliates have authority to allocate Fund transaction costs to obtain brokerage and research products or services and other products or services, as set forth in the Prospectus. By signing this Subscription Agreement, the Subscriber expressly consents to any arrangement pursuant to which the Investment Manager and/or its Affiliates, as the case may be, obtain such products and</w:t>
      </w:r>
      <w:r>
        <w:rPr>
          <w:spacing w:val="-16"/>
          <w:sz w:val="18"/>
        </w:rPr>
        <w:t> </w:t>
      </w:r>
      <w:r>
        <w:rPr>
          <w:sz w:val="18"/>
        </w:rPr>
        <w:t>services.</w:t>
      </w:r>
    </w:p>
    <w:p>
      <w:pPr>
        <w:pStyle w:val="BodyText"/>
        <w:spacing w:before="9"/>
        <w:rPr>
          <w:sz w:val="20"/>
        </w:rPr>
      </w:pPr>
    </w:p>
    <w:p>
      <w:pPr>
        <w:pStyle w:val="ListParagraph"/>
        <w:numPr>
          <w:ilvl w:val="1"/>
          <w:numId w:val="3"/>
        </w:numPr>
        <w:tabs>
          <w:tab w:pos="2932" w:val="left" w:leader="none"/>
        </w:tabs>
        <w:spacing w:line="240" w:lineRule="auto" w:before="1" w:after="0"/>
        <w:ind w:left="2139" w:right="835" w:firstLine="432"/>
        <w:jc w:val="both"/>
        <w:rPr>
          <w:sz w:val="18"/>
        </w:rPr>
      </w:pPr>
      <w:r>
        <w:rPr>
          <w:sz w:val="18"/>
        </w:rPr>
        <w:t>The Subscriber understands that the Fund may open “average price” accounts with brokers. In an “average price” account, purchase and sale orders placed during a trading day on behalf of the Fund and other clients of the Investment Manager and its Affiliates are combined, and securities bought and sold pursuant to such orders are allocated among such accounts on an “average</w:t>
      </w:r>
      <w:r>
        <w:rPr>
          <w:spacing w:val="-13"/>
          <w:sz w:val="18"/>
        </w:rPr>
        <w:t> </w:t>
      </w:r>
      <w:r>
        <w:rPr>
          <w:sz w:val="18"/>
        </w:rPr>
        <w:t>price”-basis.</w:t>
      </w:r>
    </w:p>
    <w:p>
      <w:pPr>
        <w:pStyle w:val="BodyText"/>
        <w:spacing w:before="9"/>
        <w:rPr>
          <w:sz w:val="20"/>
        </w:rPr>
      </w:pPr>
    </w:p>
    <w:p>
      <w:pPr>
        <w:pStyle w:val="BodyText"/>
        <w:spacing w:before="1"/>
        <w:ind w:left="2139" w:right="835" w:firstLine="432"/>
        <w:jc w:val="both"/>
      </w:pPr>
      <w:r>
        <w:rPr/>
        <w:t>(aa) The Subscriber acknowledges and agrees that Shares will not be issued until such time as the Investment Manager and/or the Administrator have received and are satisfied with all the information and documentation requested to verify the Subscriber’s identity. Where at the sole discretion of the Fund, Shares have been issued prior to the Investment Manager and the Administrator having received all the information and documentation required to verify the Subscriber’s identity, the Subscriber will be prohibited from redeeming any Shares so issued, and the Fund, the Administrator or the Investment Manager reserve the right to refuse to make any redemption payment or distribution to the Subscriber, until such time as the Investment Manager and/or the Administrator have received and are reasonably satisfied with all the information and documentation requested to verify the Subscriber’s identity.</w:t>
      </w:r>
    </w:p>
    <w:p>
      <w:pPr>
        <w:pStyle w:val="BodyText"/>
        <w:spacing w:before="10"/>
        <w:rPr>
          <w:sz w:val="20"/>
        </w:rPr>
      </w:pPr>
    </w:p>
    <w:p>
      <w:pPr>
        <w:pStyle w:val="BodyText"/>
        <w:ind w:left="2139" w:right="833" w:firstLine="432"/>
        <w:jc w:val="both"/>
      </w:pPr>
      <w:r>
        <w:rPr/>
        <w:t>(bb) The Subscriber understands and agrees that the Fund, the Investment Manager or the Administrator may release confidential information about the Subscriber and, if applicable, any Underlying Beneficial Owner or Related Person to any person, if the Investment Manager and/or the Administrator, in its sole and absolute discretion, determines that such disclosure is in the best interests of the Fund in light of relevant laws, rules and regulations concerning Prohibited Investments. Further, the Subscriber acknowledges and agrees that each of the Fund, the Administrator and/or the Investment Manager may disclose to each other, to any other service provider to the Fund, to any regulatory body in any applicable jurisdiction to which any of the Fund, the Administrator and/or the Investment Manager is or may be subject, copies of the Subscriber’s subscription application/documents and any information concerning the Subscriber in their respective possession, whether provided by the Subscriber to the Fund, the Administrator and/or the Investment Manager or otherwise, including details of the Subscriber’s holdings in the Fund, historical and pending transactions in the Fund’s Shares and the values thereof, and any such disclosure shall not be treated as a breach of any restriction upon the disclosure of information imposed on any such person by law or</w:t>
      </w:r>
      <w:r>
        <w:rPr>
          <w:spacing w:val="-8"/>
        </w:rPr>
        <w:t> </w:t>
      </w:r>
      <w:r>
        <w:rPr/>
        <w:t>otherwise.</w:t>
      </w:r>
    </w:p>
    <w:p>
      <w:pPr>
        <w:pStyle w:val="BodyText"/>
        <w:spacing w:before="9"/>
        <w:rPr>
          <w:sz w:val="20"/>
        </w:rPr>
      </w:pPr>
    </w:p>
    <w:p>
      <w:pPr>
        <w:pStyle w:val="BodyText"/>
        <w:spacing w:before="1"/>
        <w:ind w:left="2140" w:right="836" w:firstLine="432"/>
        <w:jc w:val="both"/>
      </w:pPr>
      <w:r>
        <w:rPr/>
        <w:t>(cc) By executing this Subscription Agreement, the Subscriber specifically agrees that it will keep confidential and will not disclose to third parties (other than its tax or other financial advisors under like conditions of confidentiality) any and all information regarding the Fund, including Fund performance.</w:t>
      </w:r>
    </w:p>
    <w:p>
      <w:pPr>
        <w:pStyle w:val="BodyText"/>
        <w:spacing w:before="10"/>
        <w:rPr>
          <w:sz w:val="20"/>
        </w:rPr>
      </w:pPr>
    </w:p>
    <w:p>
      <w:pPr>
        <w:pStyle w:val="BodyText"/>
        <w:ind w:left="2140" w:right="834" w:firstLine="432"/>
        <w:jc w:val="both"/>
      </w:pPr>
      <w:r>
        <w:rPr/>
        <w:t>(dd) The Subscriber acknowledges and understands that if, as a result of any information or other matter which comes to its attention, any person resident in Bermuda (including the Fund, the Directors and the Administrator) knows or suspects that another person is engaged in criminal conduct or has a suspicion that a payment to the Fund (by way of subscription or otherwise) is criminal property, such person is required to report such information or other matter pursuant to the Proceeds of Crime Law, 2014 of Bermuda (as revised), and such report will not be treated as a breach of any restriction upon the disclosure of information imposed by law or</w:t>
      </w:r>
      <w:r>
        <w:rPr>
          <w:spacing w:val="-5"/>
        </w:rPr>
        <w:t> </w:t>
      </w:r>
      <w:r>
        <w:rPr/>
        <w:t>otherwise.</w:t>
      </w:r>
    </w:p>
    <w:p>
      <w:pPr>
        <w:spacing w:after="0"/>
        <w:jc w:val="both"/>
        <w:sectPr>
          <w:pgSz w:w="12240" w:h="15840"/>
          <w:pgMar w:header="0" w:footer="545" w:top="1360" w:bottom="740" w:left="380" w:right="360"/>
        </w:sectPr>
      </w:pPr>
    </w:p>
    <w:p>
      <w:pPr>
        <w:pStyle w:val="BodyText"/>
        <w:spacing w:before="79"/>
        <w:ind w:left="2140" w:right="835" w:firstLine="432"/>
        <w:jc w:val="both"/>
      </w:pPr>
      <w:r>
        <w:rPr/>
        <w:pict>
          <v:group style="position:absolute;margin-left:24pt;margin-top:24.000019pt;width:564.25pt;height:744pt;mso-position-horizontal-relative:page;mso-position-vertical-relative:page;z-index:-254001152"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(ee) Except as otherwise disclosed in writing by the Subscriber to the Fund, the Subscriber has not dealt with a broker in connection with the purchase of its Shares and agrees to indemnify and hold the Fund, the Investment Manager and their respective Affiliates harmless from any claims for brokerage or fees in connection with the transactions contemplated herein.</w:t>
      </w:r>
    </w:p>
    <w:p>
      <w:pPr>
        <w:pStyle w:val="BodyText"/>
        <w:spacing w:before="10"/>
        <w:rPr>
          <w:sz w:val="20"/>
        </w:rPr>
      </w:pPr>
    </w:p>
    <w:p>
      <w:pPr>
        <w:pStyle w:val="ListParagraph"/>
        <w:numPr>
          <w:ilvl w:val="0"/>
          <w:numId w:val="4"/>
        </w:numPr>
        <w:tabs>
          <w:tab w:pos="2981" w:val="left" w:leader="none"/>
        </w:tabs>
        <w:spacing w:line="240" w:lineRule="auto" w:before="0" w:after="0"/>
        <w:ind w:left="2140" w:right="836" w:firstLine="431"/>
        <w:jc w:val="both"/>
        <w:rPr>
          <w:sz w:val="18"/>
        </w:rPr>
      </w:pPr>
      <w:r>
        <w:rPr>
          <w:sz w:val="18"/>
        </w:rPr>
        <w:t>The Subscriber represents and warrants that all personal data provided to the Fund or its delegates (including, without limitation, the Administrator) by or on behalf of the Subscriber has been and will be provided in accordance with applicable laws and regulations, including, without limitation, those relating to privacy or the use of personal data. The Subscriber shall ensure that any personal data that the Subscriber provides to the Fund or its delegates (including, without limitation, the Administrator) is accurate and up to date, and the Subscriber shall promptly notify the Fund and the Administrator if the Subscriber becomes aware that any such data is no longer accurate or up to</w:t>
      </w:r>
      <w:r>
        <w:rPr>
          <w:spacing w:val="-8"/>
          <w:sz w:val="18"/>
        </w:rPr>
        <w:t> </w:t>
      </w:r>
      <w:r>
        <w:rPr>
          <w:sz w:val="18"/>
        </w:rPr>
        <w:t>date.</w:t>
      </w:r>
    </w:p>
    <w:p>
      <w:pPr>
        <w:pStyle w:val="BodyText"/>
        <w:spacing w:before="9"/>
        <w:rPr>
          <w:sz w:val="20"/>
        </w:rPr>
      </w:pPr>
    </w:p>
    <w:p>
      <w:pPr>
        <w:pStyle w:val="ListParagraph"/>
        <w:numPr>
          <w:ilvl w:val="0"/>
          <w:numId w:val="4"/>
        </w:numPr>
        <w:tabs>
          <w:tab w:pos="2932" w:val="left" w:leader="none"/>
        </w:tabs>
        <w:spacing w:line="240" w:lineRule="auto" w:before="0" w:after="0"/>
        <w:ind w:left="2140" w:right="832" w:firstLine="432"/>
        <w:jc w:val="both"/>
        <w:rPr>
          <w:sz w:val="18"/>
        </w:rPr>
      </w:pPr>
      <w:r>
        <w:rPr>
          <w:sz w:val="18"/>
        </w:rPr>
        <w:t>For the purposes of the following provisions, “</w:t>
      </w:r>
      <w:r>
        <w:rPr>
          <w:b/>
          <w:sz w:val="18"/>
          <w:u w:val="single"/>
        </w:rPr>
        <w:t>FATCA</w:t>
      </w:r>
      <w:r>
        <w:rPr>
          <w:sz w:val="18"/>
        </w:rPr>
        <w:t>” means one or more of the following, as the context requires: (i) sections 1471 to 1474 of the Code and any associated legislation, regulations or guidance, commonly referred to as the U.S. Foreign Account Tax Compliance Act, or similar legislation, regulations or guidance enacted in any other jurisdiction which seeks to implement equivalent tax reporting and/or withholding tax regimes; (ii) any intergovernmental agreement, treaty or any other arrangement between Bermuda and any of the U.S., the U.K. or any other jurisdiction (including between any government bodies in each relevant jurisdiction), entered into to facilitate, implement, comply with or supplement the legislation, regulations or guidance described in paragraph (i); and (iii) any legislation, regulations or guidance implemented in Bermuda to give effect to the matters outlined in the preceding paragraphs. The Subscriber: (1) agrees to provide the Investment Manager with appropriate documentation certifying as to the Subscriber’s status as a “U.S. person” or “non-U.S. person” for U.S. federal income tax purposes or a [UK “Specified Person”]4, together with such additional information as the Fund may from time to time request in order to enable the Fund to comply with the provisions FATCA; (2) acknowledges that the Fund is authorized to disclose such FATCA information to Bermuda Tax Information Authority or third parties in order for the Fund to comply with its reporting obligations under FATCA; (3) hereby waives the application of any law provisions which would or might prevent or inhibit the Fund's compliance with applicable law as described in this paragraph including, but not limited to preventing (A) the Subscriber from providing any requested information or documentation, or (B) the disclosure by the Fund or its agents of the provided information or documentation to applicable governmental or regulatory authorities; (4) understands that failure of the Subscriber to comply with the foregoing representations relating to FATCA could result in the Fund or third parties being required to withhold the Subscriber’s share of</w:t>
      </w:r>
      <w:r>
        <w:rPr>
          <w:spacing w:val="12"/>
          <w:sz w:val="18"/>
        </w:rPr>
        <w:t> </w:t>
      </w:r>
      <w:r>
        <w:rPr>
          <w:sz w:val="18"/>
        </w:rPr>
        <w:t>Fund</w:t>
      </w:r>
      <w:r>
        <w:rPr>
          <w:spacing w:val="12"/>
          <w:sz w:val="18"/>
        </w:rPr>
        <w:t> </w:t>
      </w:r>
      <w:r>
        <w:rPr>
          <w:sz w:val="18"/>
        </w:rPr>
        <w:t>income</w:t>
      </w:r>
      <w:r>
        <w:rPr>
          <w:spacing w:val="12"/>
          <w:sz w:val="18"/>
        </w:rPr>
        <w:t> </w:t>
      </w:r>
      <w:r>
        <w:rPr>
          <w:sz w:val="18"/>
        </w:rPr>
        <w:t>or</w:t>
      </w:r>
      <w:r>
        <w:rPr>
          <w:spacing w:val="12"/>
          <w:sz w:val="18"/>
        </w:rPr>
        <w:t> </w:t>
      </w:r>
      <w:r>
        <w:rPr>
          <w:sz w:val="18"/>
        </w:rPr>
        <w:t>proceeds</w:t>
      </w:r>
      <w:r>
        <w:rPr>
          <w:spacing w:val="13"/>
          <w:sz w:val="18"/>
        </w:rPr>
        <w:t> </w:t>
      </w:r>
      <w:r>
        <w:rPr>
          <w:sz w:val="18"/>
        </w:rPr>
        <w:t>realized</w:t>
      </w:r>
      <w:r>
        <w:rPr>
          <w:spacing w:val="12"/>
          <w:sz w:val="18"/>
        </w:rPr>
        <w:t> </w:t>
      </w:r>
      <w:r>
        <w:rPr>
          <w:sz w:val="18"/>
        </w:rPr>
        <w:t>by</w:t>
      </w:r>
      <w:r>
        <w:rPr>
          <w:spacing w:val="10"/>
          <w:sz w:val="18"/>
        </w:rPr>
        <w:t> </w:t>
      </w:r>
      <w:r>
        <w:rPr>
          <w:sz w:val="18"/>
        </w:rPr>
        <w:t>the</w:t>
      </w:r>
      <w:r>
        <w:rPr>
          <w:spacing w:val="14"/>
          <w:sz w:val="18"/>
        </w:rPr>
        <w:t> </w:t>
      </w:r>
      <w:r>
        <w:rPr>
          <w:sz w:val="18"/>
        </w:rPr>
        <w:t>Fund</w:t>
      </w:r>
      <w:r>
        <w:rPr>
          <w:spacing w:val="13"/>
          <w:sz w:val="18"/>
        </w:rPr>
        <w:t> </w:t>
      </w:r>
      <w:r>
        <w:rPr>
          <w:sz w:val="18"/>
        </w:rPr>
        <w:t>with</w:t>
      </w:r>
      <w:r>
        <w:rPr>
          <w:spacing w:val="13"/>
          <w:sz w:val="18"/>
        </w:rPr>
        <w:t> </w:t>
      </w:r>
      <w:r>
        <w:rPr>
          <w:sz w:val="18"/>
        </w:rPr>
        <w:t>respect</w:t>
      </w:r>
      <w:r>
        <w:rPr>
          <w:spacing w:val="12"/>
          <w:sz w:val="18"/>
        </w:rPr>
        <w:t> </w:t>
      </w:r>
      <w:r>
        <w:rPr>
          <w:sz w:val="18"/>
        </w:rPr>
        <w:t>to</w:t>
      </w:r>
      <w:r>
        <w:rPr>
          <w:spacing w:val="12"/>
          <w:sz w:val="18"/>
        </w:rPr>
        <w:t> </w:t>
      </w:r>
      <w:r>
        <w:rPr>
          <w:sz w:val="18"/>
        </w:rPr>
        <w:t>the</w:t>
      </w:r>
      <w:r>
        <w:rPr>
          <w:spacing w:val="13"/>
          <w:sz w:val="18"/>
        </w:rPr>
        <w:t> </w:t>
      </w:r>
      <w:r>
        <w:rPr>
          <w:sz w:val="18"/>
        </w:rPr>
        <w:t>sale</w:t>
      </w:r>
      <w:r>
        <w:rPr>
          <w:spacing w:val="12"/>
          <w:sz w:val="18"/>
        </w:rPr>
        <w:t> </w:t>
      </w:r>
      <w:r>
        <w:rPr>
          <w:sz w:val="18"/>
        </w:rPr>
        <w:t>of</w:t>
      </w:r>
      <w:r>
        <w:rPr>
          <w:spacing w:val="12"/>
          <w:sz w:val="18"/>
        </w:rPr>
        <w:t> </w:t>
      </w:r>
      <w:r>
        <w:rPr>
          <w:sz w:val="18"/>
        </w:rPr>
        <w:t>U.S.</w:t>
      </w:r>
      <w:r>
        <w:rPr>
          <w:spacing w:val="12"/>
          <w:sz w:val="18"/>
        </w:rPr>
        <w:t> </w:t>
      </w:r>
      <w:r>
        <w:rPr>
          <w:sz w:val="18"/>
        </w:rPr>
        <w:t>stocks,</w:t>
      </w:r>
      <w:r>
        <w:rPr>
          <w:spacing w:val="13"/>
          <w:sz w:val="18"/>
        </w:rPr>
        <w:t> </w:t>
      </w:r>
      <w:r>
        <w:rPr>
          <w:sz w:val="18"/>
        </w:rPr>
        <w:t>bonds</w:t>
      </w:r>
      <w:r>
        <w:rPr>
          <w:spacing w:val="12"/>
          <w:sz w:val="18"/>
        </w:rPr>
        <w:t> </w:t>
      </w:r>
      <w:r>
        <w:rPr>
          <w:sz w:val="18"/>
        </w:rPr>
        <w:t>or</w:t>
      </w:r>
      <w:r>
        <w:rPr>
          <w:spacing w:val="12"/>
          <w:sz w:val="18"/>
        </w:rPr>
        <w:t> </w:t>
      </w:r>
      <w:r>
        <w:rPr>
          <w:sz w:val="18"/>
        </w:rPr>
        <w:t>other</w:t>
      </w:r>
    </w:p>
    <w:p>
      <w:pPr>
        <w:pStyle w:val="BodyText"/>
        <w:spacing w:before="1"/>
        <w:ind w:left="2140" w:right="836"/>
        <w:jc w:val="both"/>
      </w:pPr>
      <w:r>
        <w:rPr/>
        <w:t>U.S. securities; and (5) understands that (A) the Subscriber’s failure to comply with the foregoing FATCA representations may subject the Subscriber to mandatory redemption of its entire interest in the Fund, and</w:t>
      </w:r>
    </w:p>
    <w:p>
      <w:pPr>
        <w:pStyle w:val="BodyText"/>
        <w:ind w:left="2140" w:right="835"/>
        <w:jc w:val="both"/>
      </w:pPr>
      <w:r>
        <w:rPr/>
        <w:t>(B) the Fund is authorized to hold back from redemption proceeds or other distributions to the Subscriber to the extent necessary to satisfy any tax obligations incurred by the Fund or to offset any financial losses, interests, penalties and other losses and liabilities incurred that result (directly or indirectly) from the Subscriber’s failure to comply with the foregoing FATCA</w:t>
      </w:r>
      <w:r>
        <w:rPr>
          <w:spacing w:val="-7"/>
        </w:rPr>
        <w:t> </w:t>
      </w:r>
      <w:r>
        <w:rPr/>
        <w:t>representations.</w:t>
      </w:r>
    </w:p>
    <w:p>
      <w:pPr>
        <w:pStyle w:val="BodyText"/>
        <w:spacing w:before="10"/>
        <w:rPr>
          <w:sz w:val="20"/>
        </w:rPr>
      </w:pPr>
    </w:p>
    <w:p>
      <w:pPr>
        <w:pStyle w:val="BodyText"/>
        <w:ind w:left="2140" w:right="835" w:firstLine="432"/>
        <w:jc w:val="both"/>
      </w:pPr>
      <w:r>
        <w:rPr/>
        <w:t>The Subscriber hereby agrees to indemnify the Fund, the Directors, the Administrator and the Investment Manager, and each of their respective principals, members, managers, officers, directors, stockholders, partners, employees and agents and hold them harmless from and against any FATCA- related liability, action, proceeding, claim, demand, costs, damages, expenses (including legal expenses) penalties or taxes whatsoever which the Fund, the Directors, the Administrator and/or the Investment Manager or any such other party may incur as a result of any action or inaction (directly or indirectly) of the Subscriber (or any related person) described in the foregoing paragraph. This indemnification shall survive the Subscriber's death or disposition of its Shares in the Fund.</w:t>
      </w:r>
    </w:p>
    <w:p>
      <w:pPr>
        <w:pStyle w:val="BodyText"/>
        <w:spacing w:before="10"/>
        <w:rPr>
          <w:sz w:val="20"/>
        </w:rPr>
      </w:pPr>
    </w:p>
    <w:p>
      <w:pPr>
        <w:pStyle w:val="ListParagraph"/>
        <w:numPr>
          <w:ilvl w:val="0"/>
          <w:numId w:val="4"/>
        </w:numPr>
        <w:tabs>
          <w:tab w:pos="2932" w:val="left" w:leader="none"/>
        </w:tabs>
        <w:spacing w:line="240" w:lineRule="auto" w:before="0" w:after="0"/>
        <w:ind w:left="2140" w:right="836" w:firstLine="432"/>
        <w:jc w:val="both"/>
        <w:rPr>
          <w:sz w:val="18"/>
        </w:rPr>
      </w:pPr>
      <w:r>
        <w:rPr>
          <w:sz w:val="18"/>
        </w:rPr>
        <w:t>The Subscriber represents and warrants that it has not (or, if it is an entity, none of its Covered Persons (as defined below) have) been subject to a Disqualifying Event (as defined herein) as of the Closing Date and agrees to immediately inform the Investment Manager if it or any Covered Person is the subject of a Disqualifying Event thereafter. A “</w:t>
      </w:r>
      <w:r>
        <w:rPr>
          <w:b/>
          <w:sz w:val="18"/>
          <w:u w:val="single"/>
        </w:rPr>
        <w:t>Covered Person</w:t>
      </w:r>
      <w:r>
        <w:rPr>
          <w:sz w:val="18"/>
        </w:rPr>
        <w:t>” shall mean any director or executive officer of the Subscriber. A “</w:t>
      </w:r>
      <w:r>
        <w:rPr>
          <w:b/>
          <w:sz w:val="18"/>
          <w:u w:val="single"/>
        </w:rPr>
        <w:t>Disqualifying Event</w:t>
      </w:r>
      <w:r>
        <w:rPr>
          <w:sz w:val="18"/>
        </w:rPr>
        <w:t>” includes the Subscriber or any Covered Person being the subject of: (i) criminal convictions, which occurred within ten (10) years of the Closing Date, in connection</w:t>
      </w:r>
      <w:r>
        <w:rPr>
          <w:spacing w:val="23"/>
          <w:sz w:val="18"/>
        </w:rPr>
        <w:t> </w:t>
      </w:r>
      <w:r>
        <w:rPr>
          <w:sz w:val="18"/>
        </w:rPr>
        <w:t>with</w:t>
      </w:r>
      <w:r>
        <w:rPr>
          <w:spacing w:val="20"/>
          <w:sz w:val="18"/>
        </w:rPr>
        <w:t> </w:t>
      </w:r>
      <w:r>
        <w:rPr>
          <w:sz w:val="18"/>
        </w:rPr>
        <w:t>the</w:t>
      </w:r>
      <w:r>
        <w:rPr>
          <w:spacing w:val="21"/>
          <w:sz w:val="18"/>
        </w:rPr>
        <w:t> </w:t>
      </w:r>
      <w:r>
        <w:rPr>
          <w:sz w:val="18"/>
        </w:rPr>
        <w:t>purchase</w:t>
      </w:r>
      <w:r>
        <w:rPr>
          <w:spacing w:val="20"/>
          <w:sz w:val="18"/>
        </w:rPr>
        <w:t> </w:t>
      </w:r>
      <w:r>
        <w:rPr>
          <w:sz w:val="18"/>
        </w:rPr>
        <w:t>or</w:t>
      </w:r>
      <w:r>
        <w:rPr>
          <w:spacing w:val="22"/>
          <w:sz w:val="18"/>
        </w:rPr>
        <w:t> </w:t>
      </w:r>
      <w:r>
        <w:rPr>
          <w:sz w:val="18"/>
        </w:rPr>
        <w:t>sale</w:t>
      </w:r>
      <w:r>
        <w:rPr>
          <w:spacing w:val="21"/>
          <w:sz w:val="18"/>
        </w:rPr>
        <w:t> </w:t>
      </w:r>
      <w:r>
        <w:rPr>
          <w:sz w:val="18"/>
        </w:rPr>
        <w:t>of</w:t>
      </w:r>
      <w:r>
        <w:rPr>
          <w:spacing w:val="21"/>
          <w:sz w:val="18"/>
        </w:rPr>
        <w:t> </w:t>
      </w:r>
      <w:r>
        <w:rPr>
          <w:sz w:val="18"/>
        </w:rPr>
        <w:t>a</w:t>
      </w:r>
      <w:r>
        <w:rPr>
          <w:spacing w:val="22"/>
          <w:sz w:val="18"/>
        </w:rPr>
        <w:t> </w:t>
      </w:r>
      <w:r>
        <w:rPr>
          <w:sz w:val="18"/>
        </w:rPr>
        <w:t>security,</w:t>
      </w:r>
      <w:r>
        <w:rPr>
          <w:spacing w:val="22"/>
          <w:sz w:val="18"/>
        </w:rPr>
        <w:t> </w:t>
      </w:r>
      <w:r>
        <w:rPr>
          <w:sz w:val="18"/>
        </w:rPr>
        <w:t>making</w:t>
      </w:r>
      <w:r>
        <w:rPr>
          <w:spacing w:val="20"/>
          <w:sz w:val="18"/>
        </w:rPr>
        <w:t> </w:t>
      </w:r>
      <w:r>
        <w:rPr>
          <w:sz w:val="18"/>
        </w:rPr>
        <w:t>of</w:t>
      </w:r>
      <w:r>
        <w:rPr>
          <w:spacing w:val="21"/>
          <w:sz w:val="18"/>
        </w:rPr>
        <w:t> </w:t>
      </w:r>
      <w:r>
        <w:rPr>
          <w:sz w:val="18"/>
        </w:rPr>
        <w:t>a</w:t>
      </w:r>
      <w:r>
        <w:rPr>
          <w:spacing w:val="21"/>
          <w:sz w:val="18"/>
        </w:rPr>
        <w:t> </w:t>
      </w:r>
      <w:r>
        <w:rPr>
          <w:sz w:val="18"/>
        </w:rPr>
        <w:t>false</w:t>
      </w:r>
      <w:r>
        <w:rPr>
          <w:spacing w:val="22"/>
          <w:sz w:val="18"/>
        </w:rPr>
        <w:t> </w:t>
      </w:r>
      <w:r>
        <w:rPr>
          <w:sz w:val="18"/>
        </w:rPr>
        <w:t>filing</w:t>
      </w:r>
      <w:r>
        <w:rPr>
          <w:spacing w:val="23"/>
          <w:sz w:val="18"/>
        </w:rPr>
        <w:t> </w:t>
      </w:r>
      <w:r>
        <w:rPr>
          <w:sz w:val="18"/>
        </w:rPr>
        <w:t>with</w:t>
      </w:r>
      <w:r>
        <w:rPr>
          <w:spacing w:val="20"/>
          <w:sz w:val="18"/>
        </w:rPr>
        <w:t> </w:t>
      </w:r>
      <w:r>
        <w:rPr>
          <w:sz w:val="18"/>
        </w:rPr>
        <w:t>the</w:t>
      </w:r>
      <w:r>
        <w:rPr>
          <w:spacing w:val="21"/>
          <w:sz w:val="18"/>
        </w:rPr>
        <w:t> </w:t>
      </w:r>
      <w:r>
        <w:rPr>
          <w:sz w:val="18"/>
        </w:rPr>
        <w:t>U.S.</w:t>
      </w:r>
      <w:r>
        <w:rPr>
          <w:spacing w:val="22"/>
          <w:sz w:val="18"/>
        </w:rPr>
        <w:t> </w:t>
      </w:r>
      <w:r>
        <w:rPr>
          <w:sz w:val="18"/>
        </w:rPr>
        <w:t>Securities</w:t>
      </w:r>
      <w:r>
        <w:rPr>
          <w:spacing w:val="22"/>
          <w:sz w:val="18"/>
        </w:rPr>
        <w:t> </w:t>
      </w:r>
      <w:r>
        <w:rPr>
          <w:sz w:val="18"/>
        </w:rPr>
        <w:t>and</w:t>
      </w:r>
    </w:p>
    <w:p>
      <w:pPr>
        <w:pStyle w:val="BodyText"/>
        <w:spacing w:before="6"/>
        <w:rPr>
          <w:sz w:val="9"/>
        </w:rPr>
      </w:pPr>
      <w:r>
        <w:rPr/>
        <w:pict>
          <v:shape style="position:absolute;margin-left:90pt;margin-top:7.721362pt;width:144pt;height:.1pt;mso-position-horizontal-relative:page;mso-position-vertical-relative:paragraph;z-index:-251648000;mso-wrap-distance-left:0;mso-wrap-distance-right:0" coordorigin="1800,154" coordsize="2880,0" path="m1800,154l4680,154e" filled="false" stroked="true" strokeweight=".48001pt" strokecolor="#000000">
            <v:path arrowok="t"/>
            <v:stroke dashstyle="solid"/>
            <w10:wrap type="topAndBottom"/>
          </v:shape>
        </w:pict>
      </w:r>
    </w:p>
    <w:p>
      <w:pPr>
        <w:spacing w:after="0"/>
        <w:rPr>
          <w:sz w:val="9"/>
        </w:rPr>
        <w:sectPr>
          <w:pgSz w:w="12240" w:h="15840"/>
          <w:pgMar w:header="0" w:footer="545" w:top="1360" w:bottom="740" w:left="380" w:right="360"/>
        </w:sectPr>
      </w:pPr>
    </w:p>
    <w:p>
      <w:pPr>
        <w:pStyle w:val="BodyText"/>
        <w:spacing w:before="79"/>
        <w:ind w:left="2140" w:right="835"/>
        <w:jc w:val="both"/>
      </w:pPr>
      <w:r>
        <w:rPr/>
        <w:pict>
          <v:group style="position:absolute;margin-left:24pt;margin-top:24.000019pt;width:564.25pt;height:744pt;mso-position-horizontal-relative:page;mso-position-vertical-relative:page;z-index:-254000128"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Exchange Commission (“</w:t>
      </w:r>
      <w:r>
        <w:rPr>
          <w:b/>
          <w:u w:val="single"/>
        </w:rPr>
        <w:t>SEC</w:t>
      </w:r>
      <w:r>
        <w:rPr/>
        <w:t>”) or arising out of the conduct of the business of an underwriter, broker, dealer, investment advisor or certain other types of financial intermediaries; (ii) orders, judgments, injunctions or decrees of any court of competent jurisdiction, which occurred within five (5) years of the Closing Date, in connection with the purchase or sale of a security, making of a false filing with the SEC or arising out of the conduct of the business of an underwriter, broker, dealer, investment advisor or certain other types of financial intermediaries; (iii) final orders from the Commodity Futures Trading Commission, federal banking agencies, the National Credit Union Administration, or state regulators of securities, insurance, banking, savings associations or credit unions that bar the Subscriber or any Covered Person from associating with a regulated entity, engaging in the business of securities, insurance or banking, or engaging in savings association or credit union activities, or are based on violation of a law that prohibits fraudulent, manipulative, or deceptive conduct and are issued within ten (10) years of the Closing Date; (iv) certain SEC disciplinary orders relating to brokers, dealers, municipal securities dealers, investment companies, and investment advisers and their associated persons; (v) SEC cease-and-desist orders related to violations of certain anti-fraud provisions and registration requirements of the federal securities laws issued within five (5) years of the Closing Date; (vi) SEC stop orders (including an order suspending a Regulation A exemption) issued within five (5) years of the Closing Date; (vii) suspension or expulsion from membership in a registered securities exchange or association (“</w:t>
      </w:r>
      <w:r>
        <w:rPr>
          <w:b/>
          <w:u w:val="single"/>
        </w:rPr>
        <w:t>SEA</w:t>
      </w:r>
      <w:r>
        <w:rPr/>
        <w:t>”) or from association with an SEA member; and (viii) U.S. Postal Service false representation orders issued within five (5) years of the Closing</w:t>
      </w:r>
      <w:r>
        <w:rPr>
          <w:spacing w:val="-1"/>
        </w:rPr>
        <w:t> </w:t>
      </w:r>
      <w:r>
        <w:rPr/>
        <w:t>Date.</w:t>
      </w:r>
    </w:p>
    <w:p>
      <w:pPr>
        <w:pStyle w:val="BodyText"/>
        <w:spacing w:before="9"/>
        <w:rPr>
          <w:sz w:val="20"/>
        </w:rPr>
      </w:pPr>
    </w:p>
    <w:p>
      <w:pPr>
        <w:pStyle w:val="ListParagraph"/>
        <w:numPr>
          <w:ilvl w:val="0"/>
          <w:numId w:val="4"/>
        </w:numPr>
        <w:tabs>
          <w:tab w:pos="2932" w:val="left" w:leader="none"/>
        </w:tabs>
        <w:spacing w:line="240" w:lineRule="auto" w:before="1" w:after="0"/>
        <w:ind w:left="2139" w:right="837" w:firstLine="432"/>
        <w:jc w:val="both"/>
        <w:rPr>
          <w:sz w:val="18"/>
        </w:rPr>
      </w:pPr>
      <w:r>
        <w:rPr>
          <w:sz w:val="18"/>
        </w:rPr>
        <w:t>The Subscriber understands and agrees that neither the Fund nor the Shares are listed with or approved by any securities regulatory authority in any</w:t>
      </w:r>
      <w:r>
        <w:rPr>
          <w:spacing w:val="-8"/>
          <w:sz w:val="18"/>
        </w:rPr>
        <w:t> </w:t>
      </w:r>
      <w:r>
        <w:rPr>
          <w:sz w:val="18"/>
        </w:rPr>
        <w:t>jurisdiction.</w:t>
      </w:r>
    </w:p>
    <w:p>
      <w:pPr>
        <w:pStyle w:val="BodyText"/>
        <w:spacing w:before="9"/>
        <w:rPr>
          <w:sz w:val="20"/>
        </w:rPr>
      </w:pPr>
    </w:p>
    <w:p>
      <w:pPr>
        <w:pStyle w:val="ListParagraph"/>
        <w:numPr>
          <w:ilvl w:val="0"/>
          <w:numId w:val="4"/>
        </w:numPr>
        <w:tabs>
          <w:tab w:pos="2932" w:val="left" w:leader="none"/>
        </w:tabs>
        <w:spacing w:line="240" w:lineRule="auto" w:before="1" w:after="0"/>
        <w:ind w:left="2139" w:right="836" w:firstLine="432"/>
        <w:jc w:val="both"/>
        <w:rPr>
          <w:sz w:val="18"/>
        </w:rPr>
      </w:pPr>
      <w:r>
        <w:rPr>
          <w:sz w:val="18"/>
        </w:rPr>
        <w:t>The Subscriber has not reproduced, duplicated or delivered Prospectus, the Constitutional Documents, or this Subscription Agreement to any other person, except professional advisors to the Subscriber or as instructed by the</w:t>
      </w:r>
      <w:r>
        <w:rPr>
          <w:spacing w:val="-2"/>
          <w:sz w:val="18"/>
        </w:rPr>
        <w:t> </w:t>
      </w:r>
      <w:r>
        <w:rPr>
          <w:sz w:val="18"/>
        </w:rPr>
        <w:t>Fund.</w:t>
      </w:r>
    </w:p>
    <w:p>
      <w:pPr>
        <w:pStyle w:val="BodyText"/>
        <w:spacing w:before="10"/>
        <w:rPr>
          <w:sz w:val="20"/>
        </w:rPr>
      </w:pPr>
    </w:p>
    <w:p>
      <w:pPr>
        <w:pStyle w:val="ListParagraph"/>
        <w:numPr>
          <w:ilvl w:val="0"/>
          <w:numId w:val="4"/>
        </w:numPr>
        <w:tabs>
          <w:tab w:pos="2859" w:val="left" w:leader="none"/>
        </w:tabs>
        <w:spacing w:line="240" w:lineRule="auto" w:before="0" w:after="0"/>
        <w:ind w:left="2139" w:right="836" w:firstLine="432"/>
        <w:jc w:val="both"/>
        <w:rPr>
          <w:sz w:val="18"/>
        </w:rPr>
      </w:pPr>
      <w:r>
        <w:rPr>
          <w:sz w:val="18"/>
        </w:rPr>
        <w:t>The Subscriber has read carefully and understands the U.S. privacy policy of the Fund attached hereto as Annex</w:t>
      </w:r>
      <w:r>
        <w:rPr>
          <w:spacing w:val="-1"/>
          <w:sz w:val="18"/>
        </w:rPr>
        <w:t> </w:t>
      </w:r>
      <w:r>
        <w:rPr>
          <w:sz w:val="18"/>
        </w:rPr>
        <w:t>A.</w:t>
      </w:r>
    </w:p>
    <w:p>
      <w:pPr>
        <w:pStyle w:val="BodyText"/>
        <w:spacing w:before="10"/>
        <w:rPr>
          <w:sz w:val="20"/>
        </w:rPr>
      </w:pPr>
    </w:p>
    <w:p>
      <w:pPr>
        <w:pStyle w:val="ListParagraph"/>
        <w:numPr>
          <w:ilvl w:val="0"/>
          <w:numId w:val="4"/>
        </w:numPr>
        <w:tabs>
          <w:tab w:pos="2932" w:val="left" w:leader="none"/>
        </w:tabs>
        <w:spacing w:line="240" w:lineRule="auto" w:before="0" w:after="0"/>
        <w:ind w:left="2139" w:right="837" w:firstLine="432"/>
        <w:jc w:val="both"/>
        <w:rPr>
          <w:sz w:val="18"/>
        </w:rPr>
      </w:pPr>
      <w:r>
        <w:rPr>
          <w:sz w:val="18"/>
        </w:rPr>
        <w:t>The foregoing representations, warranties and agreements will survive the Closing Date applicable to the</w:t>
      </w:r>
      <w:r>
        <w:rPr>
          <w:spacing w:val="-1"/>
          <w:sz w:val="18"/>
        </w:rPr>
        <w:t> </w:t>
      </w:r>
      <w:r>
        <w:rPr>
          <w:sz w:val="18"/>
        </w:rPr>
        <w:t>Subscriber.</w:t>
      </w:r>
    </w:p>
    <w:p>
      <w:pPr>
        <w:pStyle w:val="BodyText"/>
        <w:spacing w:before="10"/>
        <w:rPr>
          <w:sz w:val="20"/>
        </w:rPr>
      </w:pPr>
    </w:p>
    <w:p>
      <w:pPr>
        <w:pStyle w:val="ListParagraph"/>
        <w:numPr>
          <w:ilvl w:val="0"/>
          <w:numId w:val="3"/>
        </w:numPr>
        <w:tabs>
          <w:tab w:pos="2500" w:val="left" w:leader="none"/>
        </w:tabs>
        <w:spacing w:line="240" w:lineRule="auto" w:before="0" w:after="0"/>
        <w:ind w:left="1419" w:right="837" w:firstLine="720"/>
        <w:jc w:val="both"/>
        <w:rPr>
          <w:sz w:val="18"/>
        </w:rPr>
      </w:pPr>
      <w:r>
        <w:rPr>
          <w:sz w:val="18"/>
        </w:rPr>
        <w:t>The Subscriber agrees to promptly notify the Fund should the Subscriber become aware of any change in the information or representations contained or made</w:t>
      </w:r>
      <w:r>
        <w:rPr>
          <w:spacing w:val="-5"/>
          <w:sz w:val="18"/>
        </w:rPr>
        <w:t> </w:t>
      </w:r>
      <w:r>
        <w:rPr>
          <w:sz w:val="18"/>
        </w:rPr>
        <w:t>herein.</w:t>
      </w:r>
    </w:p>
    <w:p>
      <w:pPr>
        <w:pStyle w:val="BodyText"/>
        <w:spacing w:before="10"/>
        <w:rPr>
          <w:sz w:val="20"/>
        </w:rPr>
      </w:pPr>
    </w:p>
    <w:p>
      <w:pPr>
        <w:pStyle w:val="ListParagraph"/>
        <w:numPr>
          <w:ilvl w:val="0"/>
          <w:numId w:val="3"/>
        </w:numPr>
        <w:tabs>
          <w:tab w:pos="2500" w:val="left" w:leader="none"/>
        </w:tabs>
        <w:spacing w:line="240" w:lineRule="auto" w:before="0" w:after="0"/>
        <w:ind w:left="1419" w:right="833" w:firstLine="720"/>
        <w:jc w:val="both"/>
        <w:rPr>
          <w:sz w:val="18"/>
        </w:rPr>
      </w:pPr>
      <w:r>
        <w:rPr>
          <w:sz w:val="18"/>
        </w:rPr>
        <w:t>The Subscriber will, to the fullest extent permitted by applicable law, indemnify each Indemnified Party (as defined herein, which, for purposes of this </w:t>
      </w:r>
      <w:r>
        <w:rPr>
          <w:b/>
          <w:sz w:val="18"/>
          <w:u w:val="single"/>
        </w:rPr>
        <w:t>Section 9</w:t>
      </w:r>
      <w:r>
        <w:rPr>
          <w:sz w:val="18"/>
        </w:rPr>
        <w:t>, shall include fund counsel (except for legal malpractice)) and the Fund against any losses, claims, damages or liabilities to which any of them may become subject in any capacity in any action, proceeding or investigation arising out of or based upon any false representation or warranty, or breach or failure by the Subscriber to comply with any covenant or agreement made by the Subscriber herein, in the Constitutional Documents or in any other document furnished to the Fund, the Investment Manager or the Administrator by the Subscriber in connection with the offering of Shares. The Subscriber will reimburse each Indemnified Party and the Fund for legal and other expenses (including the cost of any investigation and preparation) as they are incurred in connection with any such action, proceeding or investigation. The reimbursement and indemnity obligations of the Subscriber under this </w:t>
      </w:r>
      <w:r>
        <w:rPr>
          <w:b/>
          <w:sz w:val="18"/>
          <w:u w:val="single"/>
        </w:rPr>
        <w:t>Section 9</w:t>
      </w:r>
      <w:r>
        <w:rPr>
          <w:b/>
          <w:sz w:val="18"/>
        </w:rPr>
        <w:t> </w:t>
      </w:r>
      <w:r>
        <w:rPr>
          <w:sz w:val="18"/>
        </w:rPr>
        <w:t>will survive the Closing Date applicable to the Subscriber (or, if this Subscription Agreement is terminated, such termination) and will be in addition to any liability which the Subscriber may otherwise have, and will be binding upon and inure to the benefit of any successors, assigns, heirs, estates, executors, administrators and personal representatives of any Indemnified Party and the Fund. In the event that an Indemnified Party is not a party to this Subscription Agreement and, accordingly, is unable to enforce the indemnity provisions hereof, the benefit of the indemnity shall be deemed to have been given in favor of the Fund as trustee who shall be entitled and is hereby authorized to enforce the provisions of this </w:t>
      </w:r>
      <w:r>
        <w:rPr>
          <w:b/>
          <w:sz w:val="18"/>
          <w:u w:val="single"/>
        </w:rPr>
        <w:t>Section 9</w:t>
      </w:r>
      <w:r>
        <w:rPr>
          <w:b/>
          <w:sz w:val="18"/>
        </w:rPr>
        <w:t> </w:t>
      </w:r>
      <w:r>
        <w:rPr>
          <w:sz w:val="18"/>
        </w:rPr>
        <w:t>on behalf of such Indemnified</w:t>
      </w:r>
      <w:r>
        <w:rPr>
          <w:spacing w:val="-8"/>
          <w:sz w:val="18"/>
        </w:rPr>
        <w:t> </w:t>
      </w:r>
      <w:r>
        <w:rPr>
          <w:sz w:val="18"/>
        </w:rPr>
        <w:t>Party.</w:t>
      </w:r>
    </w:p>
    <w:p>
      <w:pPr>
        <w:pStyle w:val="BodyText"/>
        <w:spacing w:before="8"/>
        <w:rPr>
          <w:sz w:val="12"/>
        </w:rPr>
      </w:pPr>
    </w:p>
    <w:p>
      <w:pPr>
        <w:pStyle w:val="ListParagraph"/>
        <w:numPr>
          <w:ilvl w:val="0"/>
          <w:numId w:val="3"/>
        </w:numPr>
        <w:tabs>
          <w:tab w:pos="2501" w:val="left" w:leader="none"/>
        </w:tabs>
        <w:spacing w:line="240" w:lineRule="auto" w:before="94" w:after="0"/>
        <w:ind w:left="1419" w:right="834" w:firstLine="720"/>
        <w:jc w:val="both"/>
        <w:rPr>
          <w:sz w:val="18"/>
        </w:rPr>
      </w:pPr>
      <w:r>
        <w:rPr>
          <w:sz w:val="18"/>
        </w:rPr>
        <w:t>The Subscriber agrees that it shall not take any action to present a petition or commence any case, proceeding, proposal or other action under any existing or future law of any jurisdiction, domestic or foreign, relating to bankruptcy, insolvency, reorganisation, arrangement in the nature of insolvency proceedings, adjustment, winding-up, liquidation, dissolution, composition or analogous relief with respect to the Fund or the debts of the Fund, unless and until a debt is immediately due and payable by the Fund to the</w:t>
      </w:r>
      <w:r>
        <w:rPr>
          <w:spacing w:val="-14"/>
          <w:sz w:val="18"/>
        </w:rPr>
        <w:t> </w:t>
      </w:r>
      <w:r>
        <w:rPr>
          <w:sz w:val="18"/>
        </w:rPr>
        <w:t>Subscriber.</w:t>
      </w:r>
    </w:p>
    <w:p>
      <w:pPr>
        <w:spacing w:after="0" w:line="240" w:lineRule="auto"/>
        <w:jc w:val="both"/>
        <w:rPr>
          <w:sz w:val="18"/>
        </w:rPr>
        <w:sectPr>
          <w:pgSz w:w="12240" w:h="15840"/>
          <w:pgMar w:header="0" w:footer="545" w:top="1360" w:bottom="740" w:left="380" w:right="360"/>
        </w:sectPr>
      </w:pPr>
    </w:p>
    <w:p>
      <w:pPr>
        <w:pStyle w:val="ListParagraph"/>
        <w:numPr>
          <w:ilvl w:val="0"/>
          <w:numId w:val="3"/>
        </w:numPr>
        <w:tabs>
          <w:tab w:pos="2501" w:val="left" w:leader="none"/>
        </w:tabs>
        <w:spacing w:line="240" w:lineRule="auto" w:before="79" w:after="0"/>
        <w:ind w:left="1419" w:right="834" w:firstLine="720"/>
        <w:jc w:val="both"/>
        <w:rPr>
          <w:sz w:val="18"/>
        </w:rPr>
      </w:pPr>
      <w:r>
        <w:rPr/>
        <w:pict>
          <v:group style="position:absolute;margin-left:24pt;margin-top:24.000019pt;width:564.25pt;height:744pt;mso-position-horizontal-relative:page;mso-position-vertical-relative:page;z-index:-253999104"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The Subscriber hereby authorizes and instructs the Fund, the Administrator and the Investment Manager to accept and execute any instructions in respect of the Shares to which this Subscription Agreement relates given by the Subscriber in written form, by facsimile or by other electronic means. If instructions are given  by the Subscriber by facsimile or by other electronic means, the Subscriber undertakes to send the original letter of instructions to the Administrator and agrees to keep each of the Fund, the Administrator and the Investment Manager (including their respective Affiliates) indemnified against any loss of any nature whatsoever arising to any of them as a result of any of them acting upon instructions made by facsimile or by other electronic means. The Fund, the Investment Manager and the Administrator (including their respective Affiliates) may rely conclusively upon and shall incur no liability in respect of any action taken upon any notice, consent, request, instructions or other instrument believed in good faith to be genuine or to be signed by properly authorized</w:t>
      </w:r>
      <w:r>
        <w:rPr>
          <w:spacing w:val="-24"/>
          <w:sz w:val="18"/>
        </w:rPr>
        <w:t> </w:t>
      </w:r>
      <w:r>
        <w:rPr>
          <w:sz w:val="18"/>
        </w:rPr>
        <w:t>persons.</w:t>
      </w:r>
    </w:p>
    <w:p>
      <w:pPr>
        <w:pStyle w:val="BodyText"/>
        <w:spacing w:before="10"/>
        <w:rPr>
          <w:sz w:val="20"/>
        </w:rPr>
      </w:pPr>
    </w:p>
    <w:p>
      <w:pPr>
        <w:pStyle w:val="ListParagraph"/>
        <w:numPr>
          <w:ilvl w:val="0"/>
          <w:numId w:val="3"/>
        </w:numPr>
        <w:tabs>
          <w:tab w:pos="2501" w:val="left" w:leader="none"/>
        </w:tabs>
        <w:spacing w:line="240" w:lineRule="auto" w:before="0" w:after="0"/>
        <w:ind w:left="1419" w:right="835" w:firstLine="720"/>
        <w:jc w:val="both"/>
        <w:rPr>
          <w:sz w:val="18"/>
        </w:rPr>
      </w:pPr>
      <w:r>
        <w:rPr>
          <w:sz w:val="18"/>
        </w:rPr>
        <w:t>The Subscriber acknowledges and agrees that neither this Subscription Agreement nor any provisions hereof will be waived, modified, discharged or terminated, except by an instrument in writing signed by the party against whom any waiver, modification, discharge or termination is sought; </w:t>
      </w:r>
      <w:r>
        <w:rPr>
          <w:i/>
          <w:sz w:val="18"/>
        </w:rPr>
        <w:t>provided </w:t>
      </w:r>
      <w:r>
        <w:rPr>
          <w:sz w:val="18"/>
        </w:rPr>
        <w:t>that the terms of offer and the rights attaching to the Shares, as set out in this Subscription Agreement, the Prospectus, and the Constitutional Documents, may be varied in accordance with the provisions of the Constitutional</w:t>
      </w:r>
      <w:r>
        <w:rPr>
          <w:spacing w:val="-16"/>
          <w:sz w:val="18"/>
        </w:rPr>
        <w:t> </w:t>
      </w:r>
      <w:r>
        <w:rPr>
          <w:sz w:val="18"/>
        </w:rPr>
        <w:t>Documents.</w:t>
      </w:r>
    </w:p>
    <w:p>
      <w:pPr>
        <w:pStyle w:val="BodyText"/>
        <w:spacing w:before="9"/>
        <w:rPr>
          <w:sz w:val="20"/>
        </w:rPr>
      </w:pPr>
    </w:p>
    <w:p>
      <w:pPr>
        <w:pStyle w:val="ListParagraph"/>
        <w:numPr>
          <w:ilvl w:val="0"/>
          <w:numId w:val="3"/>
        </w:numPr>
        <w:tabs>
          <w:tab w:pos="2501" w:val="left" w:leader="none"/>
        </w:tabs>
        <w:spacing w:line="240" w:lineRule="auto" w:before="1" w:after="0"/>
        <w:ind w:left="1419" w:right="835" w:firstLine="720"/>
        <w:jc w:val="both"/>
        <w:rPr>
          <w:sz w:val="18"/>
        </w:rPr>
      </w:pPr>
      <w:r>
        <w:rPr>
          <w:sz w:val="18"/>
        </w:rPr>
        <w:t>This Subscription Agreement is not transferable or assignable by the Subscriber. This Subscription Agreement will be binding upon and inure to the benefit of the parties and their successors, permitted assigns,  heirs, estates, executors, administrators and personal representatives; </w:t>
      </w:r>
      <w:r>
        <w:rPr>
          <w:i/>
          <w:sz w:val="18"/>
        </w:rPr>
        <w:t>provided, however</w:t>
      </w:r>
      <w:r>
        <w:rPr>
          <w:sz w:val="18"/>
        </w:rPr>
        <w:t>, that fund counsel shall be a party to this Subscription Agreement solely with respect to </w:t>
      </w:r>
      <w:r>
        <w:rPr>
          <w:b/>
          <w:sz w:val="18"/>
          <w:u w:val="single"/>
        </w:rPr>
        <w:t>Section 9</w:t>
      </w:r>
      <w:r>
        <w:rPr>
          <w:b/>
          <w:sz w:val="18"/>
        </w:rPr>
        <w:t> </w:t>
      </w:r>
      <w:r>
        <w:rPr>
          <w:sz w:val="18"/>
        </w:rPr>
        <w:t>hereof in order to benefit from and enforce such Section, and a conformed signature page for fund counsel is included as a counterpart to this Subscription Agreement. If the Subscriber is more than one person, the obligation of the Subscriber will be joint and several, and the agreements, representations, warranties and acknowledgments herein contained will be deemed to be made by and be binding upon each such person and its successors, permitted assigns, heirs, estates, executors, administrators and personal representatives.</w:t>
      </w:r>
    </w:p>
    <w:p>
      <w:pPr>
        <w:pStyle w:val="BodyText"/>
        <w:spacing w:before="10"/>
        <w:rPr>
          <w:sz w:val="20"/>
        </w:rPr>
      </w:pPr>
    </w:p>
    <w:p>
      <w:pPr>
        <w:pStyle w:val="ListParagraph"/>
        <w:numPr>
          <w:ilvl w:val="0"/>
          <w:numId w:val="3"/>
        </w:numPr>
        <w:tabs>
          <w:tab w:pos="2501" w:val="left" w:leader="none"/>
        </w:tabs>
        <w:spacing w:line="240" w:lineRule="auto" w:before="0" w:after="0"/>
        <w:ind w:left="1420" w:right="836" w:firstLine="720"/>
        <w:jc w:val="both"/>
        <w:rPr>
          <w:sz w:val="18"/>
        </w:rPr>
      </w:pPr>
      <w:r>
        <w:rPr>
          <w:sz w:val="18"/>
        </w:rPr>
        <w:t>This Subscription Agreement will be governed by, and construed in accordance with, the laws of the Bermuda.</w:t>
      </w:r>
    </w:p>
    <w:p>
      <w:pPr>
        <w:pStyle w:val="BodyText"/>
        <w:spacing w:before="10"/>
        <w:rPr>
          <w:sz w:val="20"/>
        </w:rPr>
      </w:pPr>
    </w:p>
    <w:p>
      <w:pPr>
        <w:pStyle w:val="ListParagraph"/>
        <w:numPr>
          <w:ilvl w:val="0"/>
          <w:numId w:val="3"/>
        </w:numPr>
        <w:tabs>
          <w:tab w:pos="2501" w:val="left" w:leader="none"/>
        </w:tabs>
        <w:spacing w:line="240" w:lineRule="auto" w:before="0" w:after="0"/>
        <w:ind w:left="1420" w:right="835" w:firstLine="720"/>
        <w:jc w:val="both"/>
        <w:rPr>
          <w:sz w:val="18"/>
        </w:rPr>
      </w:pPr>
      <w:r>
        <w:rPr>
          <w:sz w:val="18"/>
        </w:rPr>
        <w:t>In the event that: (i) any current or prior Shareholder (“</w:t>
      </w:r>
      <w:r>
        <w:rPr>
          <w:b/>
          <w:sz w:val="18"/>
          <w:u w:val="single"/>
        </w:rPr>
        <w:t>Claiming Party</w:t>
      </w:r>
      <w:r>
        <w:rPr>
          <w:sz w:val="18"/>
        </w:rPr>
        <w:t>”) initiates or asserts any litigation, arbitration or similar claim or counterclaim, or joins, offers substantial assistance to or has a direct financial interest in any claim (“</w:t>
      </w:r>
      <w:r>
        <w:rPr>
          <w:b/>
          <w:sz w:val="18"/>
          <w:u w:val="single"/>
        </w:rPr>
        <w:t>Claim</w:t>
      </w:r>
      <w:r>
        <w:rPr>
          <w:sz w:val="18"/>
        </w:rPr>
        <w:t>”) against the Fund, the Investment Manager or any Investment Manager Affiliate, including any Claim purportedly filed on behalf of the Fund or any Shareholder, and (ii) the Claiming Party (or the third party that received substantial assistance from the Claiming Party or in whose Claim the Claiming Party had a direct financial interest) does not obtain a judgment on the merits that substantially achieves, in substance and amount, the full remedy sought, then each Claiming Party shall be obligated, jointly and severally, to reimburse the Fund and/or the Investment Manager or any such Investment Manager Affiliate for all fees, costs and expenses of every kind and description (including, but not limited to, all reasonable attorneys’ fees and other litigation expenses) that the parties may incur in connection with such</w:t>
      </w:r>
      <w:r>
        <w:rPr>
          <w:spacing w:val="-1"/>
          <w:sz w:val="18"/>
        </w:rPr>
        <w:t> </w:t>
      </w:r>
      <w:r>
        <w:rPr>
          <w:sz w:val="18"/>
        </w:rPr>
        <w:t>Claim.</w:t>
      </w:r>
    </w:p>
    <w:p>
      <w:pPr>
        <w:pStyle w:val="BodyText"/>
        <w:rPr>
          <w:sz w:val="20"/>
        </w:rPr>
      </w:pPr>
    </w:p>
    <w:p>
      <w:pPr>
        <w:pStyle w:val="BodyText"/>
        <w:spacing w:before="10"/>
        <w:rPr>
          <w:sz w:val="20"/>
        </w:rPr>
      </w:pPr>
    </w:p>
    <w:p>
      <w:pPr>
        <w:pStyle w:val="ListParagraph"/>
        <w:numPr>
          <w:ilvl w:val="0"/>
          <w:numId w:val="3"/>
        </w:numPr>
        <w:tabs>
          <w:tab w:pos="2501" w:val="left" w:leader="none"/>
        </w:tabs>
        <w:spacing w:line="240" w:lineRule="auto" w:before="0" w:after="0"/>
        <w:ind w:left="1419" w:right="835" w:firstLine="720"/>
        <w:jc w:val="both"/>
        <w:rPr>
          <w:sz w:val="18"/>
        </w:rPr>
      </w:pPr>
      <w:r>
        <w:rPr>
          <w:sz w:val="18"/>
        </w:rPr>
        <w:t>This Subscription Agreement and the other agreements or documents referred to herein or in the Constitutional Documents (and, if applicable, any Side Letter agreement executed in connection with this Subscription Agreement) contain the entire agreement of the parties, and there are no representations, covenants or other agreements except as stated or referred to herein and in such other agreements or documents. The signature page to this Subscription Agreement may be executed in several counterparts with the same effect as if the parties executing the several counterparts had all executed one</w:t>
      </w:r>
      <w:r>
        <w:rPr>
          <w:spacing w:val="-7"/>
          <w:sz w:val="18"/>
        </w:rPr>
        <w:t> </w:t>
      </w:r>
      <w:r>
        <w:rPr>
          <w:sz w:val="18"/>
        </w:rPr>
        <w:t>counterpart.</w:t>
      </w:r>
    </w:p>
    <w:p>
      <w:pPr>
        <w:pStyle w:val="BodyText"/>
        <w:spacing w:before="10"/>
        <w:rPr>
          <w:sz w:val="20"/>
        </w:rPr>
      </w:pPr>
    </w:p>
    <w:p>
      <w:pPr>
        <w:pStyle w:val="ListParagraph"/>
        <w:numPr>
          <w:ilvl w:val="0"/>
          <w:numId w:val="3"/>
        </w:numPr>
        <w:tabs>
          <w:tab w:pos="2501" w:val="left" w:leader="none"/>
        </w:tabs>
        <w:spacing w:line="240" w:lineRule="auto" w:before="0" w:after="0"/>
        <w:ind w:left="1419" w:right="836" w:firstLine="720"/>
        <w:jc w:val="both"/>
        <w:rPr>
          <w:sz w:val="18"/>
        </w:rPr>
      </w:pPr>
      <w:r>
        <w:rPr>
          <w:sz w:val="18"/>
        </w:rPr>
        <w:t>Any term or provision of this Subscription Agreement that is invalid or unenforceable in any jurisdiction will, as to such jurisdiction, be ineffective to the extent of such invalidity or unenforceability without rendering invalid or unenforceable the remaining terms or provisions of this Subscription Agreement or affecting the validity or unenforceability of any of the terms or provisions of this Subscription Agreement in any other</w:t>
      </w:r>
      <w:r>
        <w:rPr>
          <w:spacing w:val="-25"/>
          <w:sz w:val="18"/>
        </w:rPr>
        <w:t> </w:t>
      </w:r>
      <w:r>
        <w:rPr>
          <w:sz w:val="18"/>
        </w:rPr>
        <w:t>jurisdiction.</w:t>
      </w:r>
    </w:p>
    <w:p>
      <w:pPr>
        <w:pStyle w:val="BodyText"/>
        <w:spacing w:before="10"/>
        <w:rPr>
          <w:sz w:val="20"/>
        </w:rPr>
      </w:pPr>
    </w:p>
    <w:p>
      <w:pPr>
        <w:pStyle w:val="BodyText"/>
        <w:ind w:left="1419" w:right="825" w:firstLine="720"/>
      </w:pPr>
      <w:r>
        <w:rPr/>
        <w:t>By executing the signature page to this Subscription Agreement, the Subscriber agrees to be bound by the foregoing.</w:t>
      </w:r>
    </w:p>
    <w:p>
      <w:pPr>
        <w:pStyle w:val="BodyText"/>
        <w:spacing w:before="11"/>
        <w:rPr>
          <w:sz w:val="17"/>
        </w:rPr>
      </w:pPr>
    </w:p>
    <w:p>
      <w:pPr>
        <w:spacing w:before="0"/>
        <w:ind w:left="4374" w:right="0" w:firstLine="0"/>
        <w:jc w:val="left"/>
        <w:rPr>
          <w:sz w:val="18"/>
        </w:rPr>
      </w:pPr>
      <w:r>
        <w:rPr>
          <w:sz w:val="18"/>
        </w:rPr>
        <w:t>[</w:t>
      </w:r>
      <w:r>
        <w:rPr>
          <w:i/>
          <w:sz w:val="18"/>
        </w:rPr>
        <w:t>remainder of page intentionally left blank</w:t>
      </w:r>
      <w:r>
        <w:rPr>
          <w:sz w:val="18"/>
        </w:rPr>
        <w:t>]</w:t>
      </w:r>
    </w:p>
    <w:p>
      <w:pPr>
        <w:spacing w:after="0"/>
        <w:jc w:val="left"/>
        <w:rPr>
          <w:sz w:val="18"/>
        </w:rPr>
        <w:sectPr>
          <w:pgSz w:w="12240" w:h="15840"/>
          <w:pgMar w:header="0" w:footer="545" w:top="1360" w:bottom="74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8"/>
        <w:gridCol w:w="1836"/>
        <w:gridCol w:w="8147"/>
      </w:tblGrid>
      <w:tr>
        <w:trPr>
          <w:trHeight w:val="951" w:hRule="atLeast"/>
        </w:trPr>
        <w:tc>
          <w:tcPr>
            <w:tcW w:w="11271" w:type="dxa"/>
            <w:gridSpan w:val="3"/>
            <w:tcBorders>
              <w:bottom w:val="nil"/>
            </w:tcBorders>
          </w:tcPr>
          <w:p>
            <w:pPr>
              <w:pStyle w:val="TableParagraph"/>
              <w:rPr>
                <w:rFonts w:ascii="Times New Roman"/>
                <w:sz w:val="16"/>
              </w:rPr>
            </w:pPr>
          </w:p>
        </w:tc>
      </w:tr>
      <w:tr>
        <w:trPr>
          <w:trHeight w:val="334" w:hRule="atLeast"/>
        </w:trPr>
        <w:tc>
          <w:tcPr>
            <w:tcW w:w="1288" w:type="dxa"/>
            <w:tcBorders>
              <w:top w:val="nil"/>
              <w:bottom w:val="nil"/>
            </w:tcBorders>
          </w:tcPr>
          <w:p>
            <w:pPr>
              <w:pStyle w:val="TableParagraph"/>
              <w:rPr>
                <w:rFonts w:ascii="Times New Roman"/>
                <w:sz w:val="16"/>
              </w:rPr>
            </w:pPr>
          </w:p>
        </w:tc>
        <w:tc>
          <w:tcPr>
            <w:tcW w:w="9983" w:type="dxa"/>
            <w:gridSpan w:val="2"/>
            <w:tcBorders>
              <w:right w:val="single" w:sz="8" w:space="0" w:color="000000"/>
            </w:tcBorders>
            <w:shd w:val="clear" w:color="auto" w:fill="003465"/>
          </w:tcPr>
          <w:p>
            <w:pPr>
              <w:pStyle w:val="TableParagraph"/>
              <w:spacing w:line="275" w:lineRule="exact" w:before="40"/>
              <w:ind w:left="4929"/>
              <w:rPr>
                <w:b/>
                <w:sz w:val="19"/>
              </w:rPr>
            </w:pPr>
            <w:r>
              <w:rPr>
                <w:b/>
                <w:color w:val="FFFFFF"/>
                <w:sz w:val="24"/>
              </w:rPr>
              <w:t>P</w:t>
            </w:r>
            <w:r>
              <w:rPr>
                <w:b/>
                <w:color w:val="FFFFFF"/>
                <w:sz w:val="19"/>
              </w:rPr>
              <w:t>ROSPECTIVE </w:t>
            </w:r>
            <w:r>
              <w:rPr>
                <w:b/>
                <w:color w:val="FFFFFF"/>
                <w:sz w:val="24"/>
              </w:rPr>
              <w:t>I</w:t>
            </w:r>
            <w:r>
              <w:rPr>
                <w:b/>
                <w:color w:val="FFFFFF"/>
                <w:sz w:val="19"/>
              </w:rPr>
              <w:t>NVESTOR </w:t>
            </w:r>
            <w:r>
              <w:rPr>
                <w:b/>
                <w:color w:val="FFFFFF"/>
                <w:sz w:val="24"/>
              </w:rPr>
              <w:t>Q</w:t>
            </w:r>
            <w:r>
              <w:rPr>
                <w:b/>
                <w:color w:val="FFFFFF"/>
                <w:sz w:val="19"/>
              </w:rPr>
              <w:t>UESTIONNAIRE</w:t>
            </w:r>
          </w:p>
        </w:tc>
      </w:tr>
      <w:tr>
        <w:trPr>
          <w:trHeight w:val="12905" w:hRule="atLeast"/>
        </w:trPr>
        <w:tc>
          <w:tcPr>
            <w:tcW w:w="11271" w:type="dxa"/>
            <w:gridSpan w:val="3"/>
            <w:tcBorders>
              <w:top w:val="nil"/>
              <w:bottom w:val="nil"/>
            </w:tcBorders>
          </w:tcPr>
          <w:p>
            <w:pPr>
              <w:pStyle w:val="TableParagraph"/>
              <w:spacing w:before="10"/>
              <w:rPr>
                <w:sz w:val="19"/>
              </w:rPr>
            </w:pPr>
          </w:p>
          <w:p>
            <w:pPr>
              <w:pStyle w:val="TableParagraph"/>
              <w:spacing w:before="1"/>
              <w:ind w:left="1314" w:right="699" w:firstLine="720"/>
              <w:jc w:val="both"/>
              <w:rPr>
                <w:sz w:val="18"/>
              </w:rPr>
            </w:pPr>
            <w:r>
              <w:rPr>
                <w:sz w:val="18"/>
              </w:rPr>
              <w:t>The Prospective Investor Questionnaire contains six parts. Prospective investors should complete each applicable part.</w:t>
            </w:r>
          </w:p>
          <w:p>
            <w:pPr>
              <w:pStyle w:val="TableParagraph"/>
              <w:spacing w:before="11"/>
              <w:rPr>
                <w:sz w:val="20"/>
              </w:rPr>
            </w:pPr>
          </w:p>
          <w:p>
            <w:pPr>
              <w:pStyle w:val="TableParagraph"/>
              <w:tabs>
                <w:tab w:pos="3476" w:val="left" w:leader="none"/>
              </w:tabs>
              <w:ind w:left="2034"/>
              <w:jc w:val="both"/>
              <w:rPr>
                <w:b/>
                <w:sz w:val="18"/>
              </w:rPr>
            </w:pPr>
            <w:r>
              <w:rPr>
                <w:b/>
                <w:sz w:val="18"/>
              </w:rPr>
              <w:t>Part</w:t>
            </w:r>
            <w:r>
              <w:rPr>
                <w:b/>
                <w:spacing w:val="-1"/>
                <w:sz w:val="18"/>
              </w:rPr>
              <w:t> </w:t>
            </w:r>
            <w:r>
              <w:rPr>
                <w:b/>
                <w:sz w:val="18"/>
              </w:rPr>
              <w:t>I:</w:t>
              <w:tab/>
              <w:t>To be completed by all prospective</w:t>
            </w:r>
            <w:r>
              <w:rPr>
                <w:b/>
                <w:spacing w:val="-5"/>
                <w:sz w:val="18"/>
              </w:rPr>
              <w:t> </w:t>
            </w:r>
            <w:r>
              <w:rPr>
                <w:b/>
                <w:sz w:val="18"/>
              </w:rPr>
              <w:t>investors.</w:t>
            </w:r>
          </w:p>
          <w:p>
            <w:pPr>
              <w:pStyle w:val="TableParagraph"/>
              <w:spacing w:before="9"/>
              <w:rPr>
                <w:sz w:val="20"/>
              </w:rPr>
            </w:pPr>
          </w:p>
          <w:p>
            <w:pPr>
              <w:pStyle w:val="TableParagraph"/>
              <w:tabs>
                <w:tab w:pos="3476" w:val="left" w:leader="none"/>
              </w:tabs>
              <w:ind w:left="3474" w:right="700" w:hanging="1440"/>
              <w:rPr>
                <w:b/>
                <w:sz w:val="18"/>
              </w:rPr>
            </w:pPr>
            <w:r>
              <w:rPr>
                <w:b/>
                <w:sz w:val="18"/>
              </w:rPr>
              <w:t>Part</w:t>
            </w:r>
            <w:r>
              <w:rPr>
                <w:b/>
                <w:spacing w:val="-1"/>
                <w:sz w:val="18"/>
              </w:rPr>
              <w:t> </w:t>
            </w:r>
            <w:r>
              <w:rPr>
                <w:b/>
                <w:sz w:val="18"/>
              </w:rPr>
              <w:t>II:</w:t>
              <w:tab/>
              <w:tab/>
              <w:t>To be completed by individuals (including those investing through an individual retirement account (“</w:t>
            </w:r>
            <w:r>
              <w:rPr>
                <w:b/>
                <w:sz w:val="18"/>
                <w:u w:val="single"/>
              </w:rPr>
              <w:t>IRA</w:t>
            </w:r>
            <w:r>
              <w:rPr>
                <w:b/>
                <w:sz w:val="18"/>
              </w:rPr>
              <w:t>”) or other self-directed</w:t>
            </w:r>
            <w:r>
              <w:rPr>
                <w:b/>
                <w:spacing w:val="-1"/>
                <w:sz w:val="18"/>
              </w:rPr>
              <w:t> </w:t>
            </w:r>
            <w:r>
              <w:rPr>
                <w:b/>
                <w:sz w:val="18"/>
              </w:rPr>
              <w:t>plan).</w:t>
            </w:r>
          </w:p>
          <w:p>
            <w:pPr>
              <w:pStyle w:val="TableParagraph"/>
              <w:spacing w:before="10"/>
              <w:rPr>
                <w:sz w:val="20"/>
              </w:rPr>
            </w:pPr>
          </w:p>
          <w:p>
            <w:pPr>
              <w:pStyle w:val="TableParagraph"/>
              <w:tabs>
                <w:tab w:pos="3475" w:val="left" w:leader="none"/>
              </w:tabs>
              <w:ind w:left="3475" w:right="700" w:hanging="1440"/>
              <w:rPr>
                <w:b/>
                <w:sz w:val="18"/>
              </w:rPr>
            </w:pPr>
            <w:r>
              <w:rPr>
                <w:b/>
                <w:sz w:val="18"/>
              </w:rPr>
              <w:t>Part</w:t>
            </w:r>
            <w:r>
              <w:rPr>
                <w:b/>
                <w:spacing w:val="-1"/>
                <w:sz w:val="18"/>
              </w:rPr>
              <w:t> </w:t>
            </w:r>
            <w:r>
              <w:rPr>
                <w:b/>
                <w:sz w:val="18"/>
              </w:rPr>
              <w:t>III:</w:t>
              <w:tab/>
              <w:t>To be completed by IRAs that are not self-directed, Keoghs, corporations, limited liability companies, partnerships, trusts and other</w:t>
            </w:r>
            <w:r>
              <w:rPr>
                <w:b/>
                <w:spacing w:val="-6"/>
                <w:sz w:val="18"/>
              </w:rPr>
              <w:t> </w:t>
            </w:r>
            <w:r>
              <w:rPr>
                <w:b/>
                <w:sz w:val="18"/>
              </w:rPr>
              <w:t>entities.</w:t>
            </w:r>
          </w:p>
          <w:p>
            <w:pPr>
              <w:pStyle w:val="TableParagraph"/>
              <w:rPr>
                <w:sz w:val="21"/>
              </w:rPr>
            </w:pPr>
          </w:p>
          <w:p>
            <w:pPr>
              <w:pStyle w:val="TableParagraph"/>
              <w:tabs>
                <w:tab w:pos="3469" w:val="left" w:leader="none"/>
              </w:tabs>
              <w:spacing w:line="518" w:lineRule="auto"/>
              <w:ind w:left="2035" w:right="3881"/>
              <w:jc w:val="both"/>
              <w:rPr>
                <w:b/>
                <w:sz w:val="18"/>
              </w:rPr>
            </w:pPr>
            <w:r>
              <w:rPr>
                <w:b/>
                <w:sz w:val="18"/>
              </w:rPr>
              <w:t>Part</w:t>
            </w:r>
            <w:r>
              <w:rPr>
                <w:b/>
                <w:spacing w:val="-1"/>
                <w:sz w:val="18"/>
              </w:rPr>
              <w:t> </w:t>
            </w:r>
            <w:r>
              <w:rPr>
                <w:b/>
                <w:sz w:val="18"/>
              </w:rPr>
              <w:t>IV:</w:t>
              <w:tab/>
              <w:t>To be completed by all prospective investors. Part</w:t>
            </w:r>
            <w:r>
              <w:rPr>
                <w:b/>
                <w:spacing w:val="-1"/>
                <w:sz w:val="18"/>
              </w:rPr>
              <w:t> </w:t>
            </w:r>
            <w:r>
              <w:rPr>
                <w:b/>
                <w:sz w:val="18"/>
              </w:rPr>
              <w:t>V:</w:t>
              <w:tab/>
              <w:t>To be completed by all prospective investors. Part VI:</w:t>
              <w:tab/>
              <w:t>To be completed by all prospective</w:t>
            </w:r>
            <w:r>
              <w:rPr>
                <w:b/>
                <w:spacing w:val="-27"/>
                <w:sz w:val="18"/>
              </w:rPr>
              <w:t> </w:t>
            </w:r>
            <w:r>
              <w:rPr>
                <w:b/>
                <w:sz w:val="18"/>
              </w:rPr>
              <w:t>investors.</w:t>
            </w:r>
          </w:p>
          <w:p>
            <w:pPr>
              <w:pStyle w:val="TableParagraph"/>
              <w:spacing w:line="242" w:lineRule="auto"/>
              <w:ind w:left="1315" w:right="703" w:firstLine="720"/>
              <w:jc w:val="both"/>
              <w:rPr>
                <w:sz w:val="18"/>
              </w:rPr>
            </w:pPr>
            <w:r>
              <w:rPr>
                <w:b/>
                <w:sz w:val="18"/>
                <w:u w:val="single"/>
              </w:rPr>
              <w:t>Note</w:t>
            </w:r>
            <w:r>
              <w:rPr>
                <w:sz w:val="18"/>
              </w:rPr>
              <w:t>: Subscribers who identify themselves herein as benefit plan investors will need to complete an additional supplement together with these Subscription Documents.</w:t>
            </w:r>
          </w:p>
          <w:p>
            <w:pPr>
              <w:pStyle w:val="TableParagraph"/>
              <w:spacing w:before="4"/>
              <w:rPr>
                <w:sz w:val="20"/>
              </w:rPr>
            </w:pPr>
          </w:p>
          <w:p>
            <w:pPr>
              <w:pStyle w:val="TableParagraph"/>
              <w:ind w:left="1315" w:right="701" w:firstLine="720"/>
              <w:jc w:val="both"/>
              <w:rPr>
                <w:sz w:val="18"/>
              </w:rPr>
            </w:pPr>
            <w:r>
              <w:rPr>
                <w:sz w:val="18"/>
              </w:rPr>
              <w:t>In addition, each prospective investor: (i) that is a “United States person” (as defined below) (including a disregarded entity owned by a United States person) must submit to the Fund a fully completed and executed Form W-9 and (ii) that is a non-United States individual, non-United States corporation, non-United States partnership or other non-United States entity (or a disregarded entity owned by a non-United States person) must submit to the Fund a fully executed Form W-8BEN, Form W-8BEN-E, Form W-8ECI, Form W-8IMY or Form W-8EXP, as applicable, to claim an exemption from: (a) U.S. information and back-up withholding, (b) U.S. withholding tax on portfolio</w:t>
            </w:r>
            <w:r>
              <w:rPr>
                <w:spacing w:val="-3"/>
                <w:sz w:val="18"/>
              </w:rPr>
              <w:t> </w:t>
            </w:r>
            <w:r>
              <w:rPr>
                <w:sz w:val="18"/>
              </w:rPr>
              <w:t>interest,</w:t>
            </w:r>
            <w:r>
              <w:rPr>
                <w:spacing w:val="-3"/>
                <w:sz w:val="18"/>
              </w:rPr>
              <w:t> </w:t>
            </w:r>
            <w:r>
              <w:rPr>
                <w:sz w:val="18"/>
              </w:rPr>
              <w:t>(c)</w:t>
            </w:r>
            <w:r>
              <w:rPr>
                <w:spacing w:val="-3"/>
                <w:sz w:val="18"/>
              </w:rPr>
              <w:t> </w:t>
            </w:r>
            <w:r>
              <w:rPr>
                <w:sz w:val="18"/>
              </w:rPr>
              <w:t>U.S.</w:t>
            </w:r>
            <w:r>
              <w:rPr>
                <w:spacing w:val="-3"/>
                <w:sz w:val="18"/>
              </w:rPr>
              <w:t> </w:t>
            </w:r>
            <w:r>
              <w:rPr>
                <w:sz w:val="18"/>
              </w:rPr>
              <w:t>withholding</w:t>
            </w:r>
            <w:r>
              <w:rPr>
                <w:spacing w:val="-3"/>
                <w:sz w:val="18"/>
              </w:rPr>
              <w:t> </w:t>
            </w:r>
            <w:r>
              <w:rPr>
                <w:sz w:val="18"/>
              </w:rPr>
              <w:t>tax</w:t>
            </w:r>
            <w:r>
              <w:rPr>
                <w:spacing w:val="-3"/>
                <w:sz w:val="18"/>
              </w:rPr>
              <w:t> </w:t>
            </w:r>
            <w:r>
              <w:rPr>
                <w:sz w:val="18"/>
              </w:rPr>
              <w:t>on</w:t>
            </w:r>
            <w:r>
              <w:rPr>
                <w:spacing w:val="-3"/>
                <w:sz w:val="18"/>
              </w:rPr>
              <w:t> </w:t>
            </w:r>
            <w:r>
              <w:rPr>
                <w:sz w:val="18"/>
              </w:rPr>
              <w:t>U.S.</w:t>
            </w:r>
            <w:r>
              <w:rPr>
                <w:spacing w:val="-3"/>
                <w:sz w:val="18"/>
              </w:rPr>
              <w:t> </w:t>
            </w:r>
            <w:r>
              <w:rPr>
                <w:sz w:val="18"/>
              </w:rPr>
              <w:t>source</w:t>
            </w:r>
            <w:r>
              <w:rPr>
                <w:spacing w:val="-3"/>
                <w:sz w:val="18"/>
              </w:rPr>
              <w:t> </w:t>
            </w:r>
            <w:r>
              <w:rPr>
                <w:sz w:val="18"/>
              </w:rPr>
              <w:t>interest</w:t>
            </w:r>
            <w:r>
              <w:rPr>
                <w:spacing w:val="-3"/>
                <w:sz w:val="18"/>
              </w:rPr>
              <w:t> </w:t>
            </w:r>
            <w:r>
              <w:rPr>
                <w:sz w:val="18"/>
              </w:rPr>
              <w:t>or</w:t>
            </w:r>
            <w:r>
              <w:rPr>
                <w:spacing w:val="-3"/>
                <w:sz w:val="18"/>
              </w:rPr>
              <w:t> </w:t>
            </w:r>
            <w:r>
              <w:rPr>
                <w:sz w:val="18"/>
              </w:rPr>
              <w:t>dividend</w:t>
            </w:r>
            <w:r>
              <w:rPr>
                <w:spacing w:val="-3"/>
                <w:sz w:val="18"/>
              </w:rPr>
              <w:t> </w:t>
            </w:r>
            <w:r>
              <w:rPr>
                <w:sz w:val="18"/>
              </w:rPr>
              <w:t>under</w:t>
            </w:r>
            <w:r>
              <w:rPr>
                <w:spacing w:val="-3"/>
                <w:sz w:val="18"/>
              </w:rPr>
              <w:t> </w:t>
            </w:r>
            <w:r>
              <w:rPr>
                <w:sz w:val="18"/>
              </w:rPr>
              <w:t>any</w:t>
            </w:r>
            <w:r>
              <w:rPr>
                <w:spacing w:val="-3"/>
                <w:sz w:val="18"/>
              </w:rPr>
              <w:t> </w:t>
            </w:r>
            <w:r>
              <w:rPr>
                <w:sz w:val="18"/>
              </w:rPr>
              <w:t>applicable</w:t>
            </w:r>
            <w:r>
              <w:rPr>
                <w:spacing w:val="-2"/>
                <w:sz w:val="18"/>
              </w:rPr>
              <w:t> </w:t>
            </w:r>
            <w:r>
              <w:rPr>
                <w:sz w:val="18"/>
              </w:rPr>
              <w:t>income</w:t>
            </w:r>
            <w:r>
              <w:rPr>
                <w:spacing w:val="-3"/>
                <w:sz w:val="18"/>
              </w:rPr>
              <w:t> </w:t>
            </w:r>
            <w:r>
              <w:rPr>
                <w:sz w:val="18"/>
              </w:rPr>
              <w:t>tax</w:t>
            </w:r>
            <w:r>
              <w:rPr>
                <w:spacing w:val="-3"/>
                <w:sz w:val="18"/>
              </w:rPr>
              <w:t> </w:t>
            </w:r>
            <w:r>
              <w:rPr>
                <w:sz w:val="18"/>
              </w:rPr>
              <w:t>treaty,</w:t>
            </w:r>
          </w:p>
          <w:p>
            <w:pPr>
              <w:pStyle w:val="TableParagraph"/>
              <w:spacing w:line="207" w:lineRule="exact" w:before="1"/>
              <w:ind w:left="1315"/>
              <w:jc w:val="both"/>
              <w:rPr>
                <w:sz w:val="18"/>
              </w:rPr>
            </w:pPr>
            <w:r>
              <w:rPr>
                <w:sz w:val="18"/>
              </w:rPr>
              <w:t>(d) U.S. withholding tax because income is effectively connected with the conduct of a U.S. trade or business or</w:t>
            </w:r>
            <w:r>
              <w:rPr>
                <w:spacing w:val="32"/>
                <w:sz w:val="18"/>
              </w:rPr>
              <w:t> </w:t>
            </w:r>
            <w:r>
              <w:rPr>
                <w:sz w:val="18"/>
              </w:rPr>
              <w:t>(e)</w:t>
            </w:r>
          </w:p>
          <w:p>
            <w:pPr>
              <w:pStyle w:val="TableParagraph"/>
              <w:ind w:left="1315" w:right="703"/>
              <w:jc w:val="both"/>
              <w:rPr>
                <w:sz w:val="18"/>
              </w:rPr>
            </w:pPr>
            <w:r>
              <w:rPr>
                <w:sz w:val="18"/>
              </w:rPr>
              <w:t>U.S. withholding tax because the recipient is an exempt non-United States government or international organization. Please refer to</w:t>
            </w:r>
            <w:r>
              <w:rPr>
                <w:color w:val="0000FF"/>
                <w:sz w:val="18"/>
              </w:rPr>
              <w:t> </w:t>
            </w:r>
            <w:hyperlink r:id="rId12">
              <w:r>
                <w:rPr>
                  <w:color w:val="0000FF"/>
                  <w:sz w:val="18"/>
                  <w:u w:val="single" w:color="0000FF"/>
                </w:rPr>
                <w:t>http://apps.irs.gov/app/picklist/list/formsPublications.htm</w:t>
              </w:r>
              <w:r>
                <w:rPr>
                  <w:color w:val="0000FF"/>
                  <w:sz w:val="18"/>
                </w:rPr>
                <w:t>l </w:t>
              </w:r>
            </w:hyperlink>
            <w:r>
              <w:rPr>
                <w:sz w:val="18"/>
              </w:rPr>
              <w:t>to obtain such Forms.</w:t>
            </w:r>
          </w:p>
          <w:p>
            <w:pPr>
              <w:pStyle w:val="TableParagraph"/>
              <w:spacing w:before="9"/>
              <w:rPr>
                <w:sz w:val="20"/>
              </w:rPr>
            </w:pPr>
          </w:p>
          <w:p>
            <w:pPr>
              <w:pStyle w:val="TableParagraph"/>
              <w:ind w:left="1314" w:right="701" w:firstLine="720"/>
              <w:jc w:val="both"/>
              <w:rPr>
                <w:sz w:val="18"/>
              </w:rPr>
            </w:pPr>
            <w:r>
              <w:rPr>
                <w:sz w:val="18"/>
              </w:rPr>
              <w:t>Corporations, limited liability companies, partnerships, trusts and other entities must attach appropriate authorizing instruments (e.g., corporate resolutions, limited liability company operating agreement, partnership agreement or trust instrument) and a list of authorized signatories. All qualified retirement plans must attach all plan and trust documents and any other instruments necessary to establish the status of the person executing the Subscription Agreement as a named fiduciary of the plan. For individual retirement accounts (“</w:t>
            </w:r>
            <w:r>
              <w:rPr>
                <w:b/>
                <w:sz w:val="18"/>
                <w:u w:val="single"/>
              </w:rPr>
              <w:t>IRAs</w:t>
            </w:r>
            <w:r>
              <w:rPr>
                <w:sz w:val="18"/>
              </w:rPr>
              <w:t>”), the IRA beneficiary must complete the Subscription Agreement, and the IRA custodian must approve the Subscription Agreement on behalf of the IRA subscriber.</w:t>
            </w:r>
          </w:p>
          <w:p>
            <w:pPr>
              <w:pStyle w:val="TableParagraph"/>
              <w:rPr>
                <w:sz w:val="18"/>
              </w:rPr>
            </w:pPr>
          </w:p>
          <w:p>
            <w:pPr>
              <w:pStyle w:val="TableParagraph"/>
              <w:spacing w:line="207" w:lineRule="exact" w:before="1"/>
              <w:ind w:left="2035"/>
              <w:rPr>
                <w:sz w:val="18"/>
              </w:rPr>
            </w:pPr>
            <w:r>
              <w:rPr>
                <w:sz w:val="18"/>
              </w:rPr>
              <w:t>ALL</w:t>
            </w:r>
            <w:r>
              <w:rPr>
                <w:spacing w:val="24"/>
                <w:sz w:val="18"/>
              </w:rPr>
              <w:t> </w:t>
            </w:r>
            <w:r>
              <w:rPr>
                <w:sz w:val="18"/>
              </w:rPr>
              <w:t>INFORMATION</w:t>
            </w:r>
            <w:r>
              <w:rPr>
                <w:spacing w:val="25"/>
                <w:sz w:val="18"/>
              </w:rPr>
              <w:t> </w:t>
            </w:r>
            <w:r>
              <w:rPr>
                <w:sz w:val="18"/>
              </w:rPr>
              <w:t>CONTAINED</w:t>
            </w:r>
            <w:r>
              <w:rPr>
                <w:spacing w:val="25"/>
                <w:sz w:val="18"/>
              </w:rPr>
              <w:t> </w:t>
            </w:r>
            <w:r>
              <w:rPr>
                <w:sz w:val="18"/>
              </w:rPr>
              <w:t>IN</w:t>
            </w:r>
            <w:r>
              <w:rPr>
                <w:spacing w:val="25"/>
                <w:sz w:val="18"/>
              </w:rPr>
              <w:t> </w:t>
            </w:r>
            <w:r>
              <w:rPr>
                <w:sz w:val="18"/>
              </w:rPr>
              <w:t>THIS</w:t>
            </w:r>
            <w:r>
              <w:rPr>
                <w:spacing w:val="25"/>
                <w:sz w:val="18"/>
              </w:rPr>
              <w:t> </w:t>
            </w:r>
            <w:r>
              <w:rPr>
                <w:sz w:val="18"/>
              </w:rPr>
              <w:t>QUESTIONNAIRE</w:t>
            </w:r>
            <w:r>
              <w:rPr>
                <w:spacing w:val="25"/>
                <w:sz w:val="18"/>
              </w:rPr>
              <w:t> </w:t>
            </w:r>
            <w:r>
              <w:rPr>
                <w:sz w:val="18"/>
              </w:rPr>
              <w:t>WILL</w:t>
            </w:r>
            <w:r>
              <w:rPr>
                <w:spacing w:val="25"/>
                <w:sz w:val="18"/>
              </w:rPr>
              <w:t> </w:t>
            </w:r>
            <w:r>
              <w:rPr>
                <w:sz w:val="18"/>
              </w:rPr>
              <w:t>BE</w:t>
            </w:r>
            <w:r>
              <w:rPr>
                <w:spacing w:val="25"/>
                <w:sz w:val="18"/>
              </w:rPr>
              <w:t> </w:t>
            </w:r>
            <w:r>
              <w:rPr>
                <w:sz w:val="18"/>
              </w:rPr>
              <w:t>TREATED</w:t>
            </w:r>
            <w:r>
              <w:rPr>
                <w:spacing w:val="23"/>
                <w:sz w:val="18"/>
              </w:rPr>
              <w:t> </w:t>
            </w:r>
            <w:r>
              <w:rPr>
                <w:sz w:val="18"/>
              </w:rPr>
              <w:t>CONFIDENTIALLY.</w:t>
            </w:r>
          </w:p>
          <w:p>
            <w:pPr>
              <w:pStyle w:val="TableParagraph"/>
              <w:ind w:left="1314" w:right="701"/>
              <w:jc w:val="both"/>
              <w:rPr>
                <w:sz w:val="18"/>
              </w:rPr>
            </w:pPr>
            <w:r>
              <w:rPr>
                <w:sz w:val="18"/>
              </w:rPr>
              <w:t>However, the Subscriber understands that the Fund and/or the Investment Manager may present this Prospective Investor Questionnaire to such parties as the Fund and/or the Investment Manager, in their sole and absolute discretion, deem appropriate if: (i) called upon to establish that the proposed offer and sale of the Shares is exempt from</w:t>
            </w:r>
            <w:r>
              <w:rPr>
                <w:spacing w:val="3"/>
                <w:sz w:val="18"/>
              </w:rPr>
              <w:t> </w:t>
            </w:r>
            <w:r>
              <w:rPr>
                <w:sz w:val="18"/>
              </w:rPr>
              <w:t>registration</w:t>
            </w:r>
            <w:r>
              <w:rPr>
                <w:spacing w:val="4"/>
                <w:sz w:val="18"/>
              </w:rPr>
              <w:t> </w:t>
            </w:r>
            <w:r>
              <w:rPr>
                <w:sz w:val="18"/>
              </w:rPr>
              <w:t>under</w:t>
            </w:r>
            <w:r>
              <w:rPr>
                <w:spacing w:val="4"/>
                <w:sz w:val="18"/>
              </w:rPr>
              <w:t> </w:t>
            </w:r>
            <w:r>
              <w:rPr>
                <w:sz w:val="18"/>
              </w:rPr>
              <w:t>the</w:t>
            </w:r>
            <w:r>
              <w:rPr>
                <w:spacing w:val="4"/>
                <w:sz w:val="18"/>
              </w:rPr>
              <w:t> </w:t>
            </w:r>
            <w:r>
              <w:rPr>
                <w:sz w:val="18"/>
              </w:rPr>
              <w:t>Securities</w:t>
            </w:r>
            <w:r>
              <w:rPr>
                <w:spacing w:val="5"/>
                <w:sz w:val="18"/>
              </w:rPr>
              <w:t> </w:t>
            </w:r>
            <w:r>
              <w:rPr>
                <w:sz w:val="18"/>
              </w:rPr>
              <w:t>Act</w:t>
            </w:r>
            <w:r>
              <w:rPr>
                <w:spacing w:val="3"/>
                <w:sz w:val="18"/>
              </w:rPr>
              <w:t> </w:t>
            </w:r>
            <w:r>
              <w:rPr>
                <w:sz w:val="18"/>
              </w:rPr>
              <w:t>or</w:t>
            </w:r>
            <w:r>
              <w:rPr>
                <w:spacing w:val="4"/>
                <w:sz w:val="18"/>
              </w:rPr>
              <w:t> </w:t>
            </w:r>
            <w:r>
              <w:rPr>
                <w:sz w:val="18"/>
              </w:rPr>
              <w:t>meets</w:t>
            </w:r>
            <w:r>
              <w:rPr>
                <w:spacing w:val="4"/>
                <w:sz w:val="18"/>
              </w:rPr>
              <w:t> </w:t>
            </w:r>
            <w:r>
              <w:rPr>
                <w:sz w:val="18"/>
              </w:rPr>
              <w:t>the</w:t>
            </w:r>
            <w:r>
              <w:rPr>
                <w:spacing w:val="4"/>
                <w:sz w:val="18"/>
              </w:rPr>
              <w:t> </w:t>
            </w:r>
            <w:r>
              <w:rPr>
                <w:sz w:val="18"/>
              </w:rPr>
              <w:t>requirements</w:t>
            </w:r>
            <w:r>
              <w:rPr>
                <w:spacing w:val="4"/>
                <w:sz w:val="18"/>
              </w:rPr>
              <w:t> </w:t>
            </w:r>
            <w:r>
              <w:rPr>
                <w:sz w:val="18"/>
              </w:rPr>
              <w:t>of</w:t>
            </w:r>
            <w:r>
              <w:rPr>
                <w:spacing w:val="3"/>
                <w:sz w:val="18"/>
              </w:rPr>
              <w:t> </w:t>
            </w:r>
            <w:r>
              <w:rPr>
                <w:sz w:val="18"/>
              </w:rPr>
              <w:t>applicable</w:t>
            </w:r>
            <w:r>
              <w:rPr>
                <w:spacing w:val="4"/>
                <w:sz w:val="18"/>
              </w:rPr>
              <w:t> </w:t>
            </w:r>
            <w:r>
              <w:rPr>
                <w:sz w:val="18"/>
              </w:rPr>
              <w:t>state</w:t>
            </w:r>
            <w:r>
              <w:rPr>
                <w:spacing w:val="4"/>
                <w:sz w:val="18"/>
              </w:rPr>
              <w:t> </w:t>
            </w:r>
            <w:r>
              <w:rPr>
                <w:sz w:val="18"/>
              </w:rPr>
              <w:t>securities</w:t>
            </w:r>
            <w:r>
              <w:rPr>
                <w:spacing w:val="4"/>
                <w:sz w:val="18"/>
              </w:rPr>
              <w:t> </w:t>
            </w:r>
            <w:r>
              <w:rPr>
                <w:sz w:val="18"/>
              </w:rPr>
              <w:t>or</w:t>
            </w:r>
            <w:r>
              <w:rPr>
                <w:spacing w:val="4"/>
                <w:sz w:val="18"/>
              </w:rPr>
              <w:t> </w:t>
            </w:r>
            <w:r>
              <w:rPr>
                <w:sz w:val="18"/>
              </w:rPr>
              <w:t>blue</w:t>
            </w:r>
            <w:r>
              <w:rPr>
                <w:spacing w:val="4"/>
                <w:sz w:val="18"/>
              </w:rPr>
              <w:t> </w:t>
            </w:r>
            <w:r>
              <w:rPr>
                <w:sz w:val="18"/>
              </w:rPr>
              <w:t>sky</w:t>
            </w:r>
            <w:r>
              <w:rPr>
                <w:spacing w:val="2"/>
                <w:sz w:val="18"/>
              </w:rPr>
              <w:t> </w:t>
            </w:r>
            <w:r>
              <w:rPr>
                <w:sz w:val="18"/>
              </w:rPr>
              <w:t>laws,</w:t>
            </w:r>
          </w:p>
          <w:p>
            <w:pPr>
              <w:pStyle w:val="TableParagraph"/>
              <w:ind w:left="1314" w:right="700"/>
              <w:jc w:val="both"/>
              <w:rPr>
                <w:sz w:val="18"/>
              </w:rPr>
            </w:pPr>
            <w:r>
              <w:rPr>
                <w:sz w:val="18"/>
              </w:rPr>
              <w:t>(ii) called upon to establish that the Fund is exempt from registration under the U.S. Investment Company Act of 1940, as amended from time to time (“</w:t>
            </w:r>
            <w:r>
              <w:rPr>
                <w:b/>
                <w:sz w:val="18"/>
                <w:u w:val="single"/>
              </w:rPr>
              <w:t>Investment Company Act</w:t>
            </w:r>
            <w:r>
              <w:rPr>
                <w:sz w:val="18"/>
              </w:rPr>
              <w:t>”), (iii) called upon to establish that the assets of the Fund do not constitute “plan assets” for purposes of Title I of ERISA, (iv) called upon to establish that the proposed offer and sale of the Shares is not a prohibited transaction under Section 406 of ERISA or Section 4975 of the Code, (v) called upon to establish that the Investment Manager is in compliance with the the U.S. Investment Advisers Act of 1940, as amended from time to time (“</w:t>
            </w:r>
            <w:r>
              <w:rPr>
                <w:b/>
                <w:sz w:val="18"/>
                <w:u w:val="single"/>
              </w:rPr>
              <w:t>Advisers Act</w:t>
            </w:r>
            <w:r>
              <w:rPr>
                <w:sz w:val="18"/>
              </w:rPr>
              <w:t>”), (vi) called upon to establish that the Fund and/or the Investment Manager has complied with all applicable statutes, rules or regulations governing tax withholding and information reporting, (vii) the contents hereof are relevant to any issue in any action, suit or proceeding to which the Fund and/or the Investment Manager is a party or by which it is or may be bound or (viii) necessary to comply with any applicable anti-money laundering laws, rules and regulations. The Fund and/or the Investment Manager may also disclose, in connection with this offering or the operations of the Fund, the name of the Subscriber and the amount of the Subscriber’s Shares of the Fund. Furthermore, the Subscriber understands that the offering of Shares may be reported to the SEC or to state securities or blue sky commissioners pursuant to the</w:t>
            </w:r>
            <w:r>
              <w:rPr>
                <w:spacing w:val="11"/>
                <w:sz w:val="18"/>
              </w:rPr>
              <w:t> </w:t>
            </w:r>
            <w:r>
              <w:rPr>
                <w:sz w:val="18"/>
              </w:rPr>
              <w:t>requirements</w:t>
            </w:r>
            <w:r>
              <w:rPr>
                <w:spacing w:val="12"/>
                <w:sz w:val="18"/>
              </w:rPr>
              <w:t> </w:t>
            </w:r>
            <w:r>
              <w:rPr>
                <w:sz w:val="18"/>
              </w:rPr>
              <w:t>of</w:t>
            </w:r>
            <w:r>
              <w:rPr>
                <w:spacing w:val="12"/>
                <w:sz w:val="18"/>
              </w:rPr>
              <w:t> </w:t>
            </w:r>
            <w:r>
              <w:rPr>
                <w:sz w:val="18"/>
              </w:rPr>
              <w:t>applicable</w:t>
            </w:r>
            <w:r>
              <w:rPr>
                <w:spacing w:val="11"/>
                <w:sz w:val="18"/>
              </w:rPr>
              <w:t> </w:t>
            </w:r>
            <w:r>
              <w:rPr>
                <w:sz w:val="18"/>
              </w:rPr>
              <w:t>federal</w:t>
            </w:r>
            <w:r>
              <w:rPr>
                <w:spacing w:val="12"/>
                <w:sz w:val="18"/>
              </w:rPr>
              <w:t> </w:t>
            </w:r>
            <w:r>
              <w:rPr>
                <w:sz w:val="18"/>
              </w:rPr>
              <w:t>law</w:t>
            </w:r>
            <w:r>
              <w:rPr>
                <w:spacing w:val="10"/>
                <w:sz w:val="18"/>
              </w:rPr>
              <w:t> </w:t>
            </w:r>
            <w:r>
              <w:rPr>
                <w:sz w:val="18"/>
              </w:rPr>
              <w:t>and</w:t>
            </w:r>
            <w:r>
              <w:rPr>
                <w:spacing w:val="12"/>
                <w:sz w:val="18"/>
              </w:rPr>
              <w:t> </w:t>
            </w:r>
            <w:r>
              <w:rPr>
                <w:sz w:val="18"/>
              </w:rPr>
              <w:t>of</w:t>
            </w:r>
            <w:r>
              <w:rPr>
                <w:spacing w:val="11"/>
                <w:sz w:val="18"/>
              </w:rPr>
              <w:t> </w:t>
            </w:r>
            <w:r>
              <w:rPr>
                <w:sz w:val="18"/>
              </w:rPr>
              <w:t>various</w:t>
            </w:r>
            <w:r>
              <w:rPr>
                <w:spacing w:val="12"/>
                <w:sz w:val="18"/>
              </w:rPr>
              <w:t> </w:t>
            </w:r>
            <w:r>
              <w:rPr>
                <w:sz w:val="18"/>
              </w:rPr>
              <w:t>state</w:t>
            </w:r>
            <w:r>
              <w:rPr>
                <w:spacing w:val="12"/>
                <w:sz w:val="18"/>
              </w:rPr>
              <w:t> </w:t>
            </w:r>
            <w:r>
              <w:rPr>
                <w:sz w:val="18"/>
              </w:rPr>
              <w:t>securities</w:t>
            </w:r>
            <w:r>
              <w:rPr>
                <w:spacing w:val="12"/>
                <w:sz w:val="18"/>
              </w:rPr>
              <w:t> </w:t>
            </w:r>
            <w:r>
              <w:rPr>
                <w:sz w:val="18"/>
              </w:rPr>
              <w:t>or</w:t>
            </w:r>
            <w:r>
              <w:rPr>
                <w:spacing w:val="11"/>
                <w:sz w:val="18"/>
              </w:rPr>
              <w:t> </w:t>
            </w:r>
            <w:r>
              <w:rPr>
                <w:sz w:val="18"/>
              </w:rPr>
              <w:t>blue</w:t>
            </w:r>
            <w:r>
              <w:rPr>
                <w:spacing w:val="12"/>
                <w:sz w:val="18"/>
              </w:rPr>
              <w:t> </w:t>
            </w:r>
            <w:r>
              <w:rPr>
                <w:sz w:val="18"/>
              </w:rPr>
              <w:t>sky</w:t>
            </w:r>
            <w:r>
              <w:rPr>
                <w:spacing w:val="10"/>
                <w:sz w:val="18"/>
              </w:rPr>
              <w:t> </w:t>
            </w:r>
            <w:r>
              <w:rPr>
                <w:sz w:val="18"/>
              </w:rPr>
              <w:t>laws. </w:t>
            </w:r>
            <w:r>
              <w:rPr>
                <w:spacing w:val="24"/>
                <w:sz w:val="18"/>
              </w:rPr>
              <w:t> </w:t>
            </w:r>
            <w:r>
              <w:rPr>
                <w:sz w:val="18"/>
              </w:rPr>
              <w:t>In</w:t>
            </w:r>
            <w:r>
              <w:rPr>
                <w:spacing w:val="12"/>
                <w:sz w:val="18"/>
              </w:rPr>
              <w:t> </w:t>
            </w:r>
            <w:r>
              <w:rPr>
                <w:sz w:val="18"/>
              </w:rPr>
              <w:t>addition,</w:t>
            </w:r>
            <w:r>
              <w:rPr>
                <w:spacing w:val="12"/>
                <w:sz w:val="18"/>
              </w:rPr>
              <w:t> </w:t>
            </w:r>
            <w:r>
              <w:rPr>
                <w:sz w:val="18"/>
              </w:rPr>
              <w:t>nothing</w:t>
            </w:r>
            <w:r>
              <w:rPr>
                <w:spacing w:val="12"/>
                <w:sz w:val="18"/>
              </w:rPr>
              <w:t> </w:t>
            </w:r>
            <w:r>
              <w:rPr>
                <w:sz w:val="18"/>
              </w:rPr>
              <w:t>in</w:t>
            </w:r>
          </w:p>
        </w:tc>
      </w:tr>
      <w:tr>
        <w:trPr>
          <w:trHeight w:val="200" w:hRule="atLeast"/>
        </w:trPr>
        <w:tc>
          <w:tcPr>
            <w:tcW w:w="3124" w:type="dxa"/>
            <w:gridSpan w:val="2"/>
            <w:tcBorders>
              <w:top w:val="nil"/>
              <w:bottom w:val="nil"/>
            </w:tcBorders>
          </w:tcPr>
          <w:p>
            <w:pPr>
              <w:pStyle w:val="TableParagraph"/>
              <w:rPr>
                <w:rFonts w:ascii="Times New Roman"/>
                <w:sz w:val="12"/>
              </w:rPr>
            </w:pPr>
          </w:p>
        </w:tc>
        <w:tc>
          <w:tcPr>
            <w:tcW w:w="8147" w:type="dxa"/>
            <w:tcBorders>
              <w:right w:val="single" w:sz="12" w:space="0" w:color="000000"/>
            </w:tcBorders>
          </w:tcPr>
          <w:p>
            <w:pPr>
              <w:pStyle w:val="TableParagraph"/>
              <w:tabs>
                <w:tab w:pos="7688" w:val="left" w:leader="none"/>
              </w:tabs>
              <w:spacing w:before="18"/>
              <w:ind w:left="149"/>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12</w:t>
            </w:r>
          </w:p>
        </w:tc>
      </w:tr>
      <w:tr>
        <w:trPr>
          <w:trHeight w:val="429" w:hRule="atLeast"/>
        </w:trPr>
        <w:tc>
          <w:tcPr>
            <w:tcW w:w="11271"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11"/>
          <w:pgSz w:w="12240" w:h="15840"/>
          <w:pgMar w:footer="0" w:header="0" w:top="480" w:bottom="280" w:left="380" w:right="360"/>
        </w:sectPr>
      </w:pPr>
    </w:p>
    <w:p>
      <w:pPr>
        <w:pStyle w:val="BodyText"/>
        <w:spacing w:before="79"/>
        <w:ind w:left="1420" w:right="834"/>
        <w:jc w:val="both"/>
      </w:pPr>
      <w:r>
        <w:rPr/>
        <w:pict>
          <v:group style="position:absolute;margin-left:24pt;margin-top:24.000019pt;width:564pt;height:744pt;mso-position-horizontal-relative:page;mso-position-vertical-relative:page;z-index:-253998080"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this paragraph shall preclude the Fund and/or the Investment Manager from disclosing any information contained in this Prospective Investor Questionnaire to any governmental agency if relevant to any audit, examination or review by such agency of the Fund’s activities, returns, statements or filings or in connection with any request, advice or application sought or filed by the Fund with such agency. Capitalized terms used herein and not otherwise defined herein shall have the meanings assigned to them in the Subscription Agreement to which this Prospective Investor Questionnaire is attached or Prospectus.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10917" w:val="left" w:leader="none"/>
        </w:tabs>
        <w:spacing w:before="96"/>
        <w:ind w:left="3378" w:right="0" w:firstLine="0"/>
        <w:jc w:val="left"/>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13</w:t>
      </w:r>
    </w:p>
    <w:p>
      <w:pPr>
        <w:spacing w:after="0"/>
        <w:jc w:val="left"/>
        <w:rPr>
          <w:sz w:val="14"/>
        </w:rPr>
        <w:sectPr>
          <w:footerReference w:type="default" r:id="rId13"/>
          <w:pgSz w:w="12240" w:h="15840"/>
          <w:pgMar w:footer="0" w:header="0" w:top="1360" w:bottom="28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52" w:lineRule="exact" w:before="19"/>
              <w:ind w:left="5131"/>
              <w:rPr>
                <w:b/>
                <w:sz w:val="18"/>
              </w:rPr>
            </w:pPr>
            <w:r>
              <w:rPr>
                <w:b/>
                <w:color w:val="FFFFFF"/>
                <w:sz w:val="22"/>
              </w:rPr>
              <w:t>P</w:t>
            </w:r>
            <w:r>
              <w:rPr>
                <w:b/>
                <w:color w:val="FFFFFF"/>
                <w:sz w:val="18"/>
              </w:rPr>
              <w:t>ART </w:t>
            </w:r>
            <w:r>
              <w:rPr>
                <w:b/>
                <w:color w:val="FFFFFF"/>
                <w:sz w:val="22"/>
              </w:rPr>
              <w:t>I – S</w:t>
            </w:r>
            <w:r>
              <w:rPr>
                <w:b/>
                <w:color w:val="FFFFFF"/>
                <w:sz w:val="18"/>
              </w:rPr>
              <w:t>UBSCRIBER </w:t>
            </w:r>
            <w:r>
              <w:rPr>
                <w:b/>
                <w:color w:val="FFFFFF"/>
                <w:sz w:val="22"/>
              </w:rPr>
              <w:t>I</w:t>
            </w:r>
            <w:r>
              <w:rPr>
                <w:b/>
                <w:color w:val="FFFFFF"/>
                <w:sz w:val="18"/>
              </w:rPr>
              <w:t>NFORMATION </w:t>
            </w:r>
            <w:r>
              <w:rPr>
                <w:b/>
                <w:color w:val="FFFFFF"/>
                <w:sz w:val="22"/>
              </w:rPr>
              <w:t>P</w:t>
            </w:r>
            <w:r>
              <w:rPr>
                <w:b/>
                <w:color w:val="FFFFFF"/>
                <w:sz w:val="18"/>
              </w:rPr>
              <w:t>AGE</w:t>
            </w:r>
          </w:p>
        </w:tc>
      </w:tr>
      <w:tr>
        <w:trPr>
          <w:trHeight w:val="12948" w:hRule="atLeast"/>
        </w:trPr>
        <w:tc>
          <w:tcPr>
            <w:tcW w:w="11269" w:type="dxa"/>
            <w:gridSpan w:val="3"/>
            <w:tcBorders>
              <w:top w:val="nil"/>
              <w:bottom w:val="nil"/>
            </w:tcBorders>
          </w:tcPr>
          <w:p>
            <w:pPr>
              <w:pStyle w:val="TableParagraph"/>
              <w:rPr>
                <w:sz w:val="20"/>
              </w:rPr>
            </w:pPr>
          </w:p>
          <w:p>
            <w:pPr>
              <w:pStyle w:val="TableParagraph"/>
              <w:tabs>
                <w:tab w:pos="5396" w:val="left" w:leader="none"/>
                <w:tab w:pos="6384" w:val="left" w:leader="none"/>
                <w:tab w:pos="10377" w:val="left" w:leader="none"/>
              </w:tabs>
              <w:ind w:left="1315"/>
              <w:rPr>
                <w:sz w:val="16"/>
              </w:rPr>
            </w:pPr>
            <w:r>
              <w:rPr>
                <w:sz w:val="16"/>
              </w:rPr>
              <w:t>Subscriber</w:t>
            </w:r>
            <w:r>
              <w:rPr>
                <w:spacing w:val="-1"/>
                <w:sz w:val="16"/>
              </w:rPr>
              <w:t> </w:t>
            </w:r>
            <w:r>
              <w:rPr>
                <w:sz w:val="16"/>
              </w:rPr>
              <w:t>Name:</w:t>
            </w:r>
            <w:r>
              <w:rPr>
                <w:sz w:val="16"/>
                <w:u w:val="single"/>
              </w:rPr>
              <w:t> </w:t>
              <w:tab/>
            </w:r>
            <w:r>
              <w:rPr>
                <w:sz w:val="16"/>
              </w:rPr>
              <w:tab/>
              <w:t>Joint</w:t>
            </w:r>
            <w:r>
              <w:rPr>
                <w:spacing w:val="-3"/>
                <w:sz w:val="16"/>
              </w:rPr>
              <w:t> </w:t>
            </w:r>
            <w:r>
              <w:rPr>
                <w:sz w:val="16"/>
              </w:rPr>
              <w:t>Subscriber: </w:t>
            </w:r>
            <w:r>
              <w:rPr>
                <w:w w:val="99"/>
                <w:sz w:val="16"/>
                <w:u w:val="single"/>
              </w:rPr>
              <w:t> </w:t>
            </w:r>
            <w:r>
              <w:rPr>
                <w:sz w:val="16"/>
                <w:u w:val="single"/>
              </w:rPr>
              <w:tab/>
            </w:r>
          </w:p>
          <w:p>
            <w:pPr>
              <w:pStyle w:val="TableParagraph"/>
              <w:spacing w:before="121"/>
              <w:ind w:left="1315"/>
              <w:rPr>
                <w:sz w:val="16"/>
              </w:rPr>
            </w:pPr>
            <w:r>
              <w:rPr>
                <w:sz w:val="16"/>
              </w:rPr>
              <w:t>-or-</w:t>
            </w:r>
          </w:p>
          <w:p>
            <w:pPr>
              <w:pStyle w:val="TableParagraph"/>
              <w:tabs>
                <w:tab w:pos="5634" w:val="left" w:leader="none"/>
              </w:tabs>
              <w:spacing w:before="119"/>
              <w:ind w:left="1315"/>
              <w:rPr>
                <w:sz w:val="16"/>
              </w:rPr>
            </w:pPr>
            <w:r>
              <w:rPr>
                <w:sz w:val="16"/>
              </w:rPr>
              <w:t>Entity</w:t>
            </w:r>
            <w:r>
              <w:rPr>
                <w:spacing w:val="-4"/>
                <w:sz w:val="16"/>
              </w:rPr>
              <w:t> </w:t>
            </w:r>
            <w:r>
              <w:rPr>
                <w:sz w:val="16"/>
              </w:rPr>
              <w:t>Name:</w:t>
            </w:r>
            <w:r>
              <w:rPr>
                <w:spacing w:val="1"/>
                <w:sz w:val="16"/>
              </w:rPr>
              <w:t> </w:t>
            </w:r>
            <w:r>
              <w:rPr>
                <w:w w:val="99"/>
                <w:sz w:val="16"/>
                <w:u w:val="single"/>
              </w:rPr>
              <w:t> </w:t>
            </w:r>
            <w:r>
              <w:rPr>
                <w:sz w:val="16"/>
                <w:u w:val="single"/>
              </w:rPr>
              <w:tab/>
            </w:r>
          </w:p>
          <w:p>
            <w:pPr>
              <w:pStyle w:val="TableParagraph"/>
              <w:spacing w:before="120"/>
              <w:ind w:left="1315" w:right="4656"/>
              <w:rPr>
                <w:b/>
                <w:sz w:val="16"/>
              </w:rPr>
            </w:pPr>
            <w:r>
              <w:rPr>
                <w:b/>
                <w:sz w:val="16"/>
              </w:rPr>
              <w:t>Residence (for individuals) or Principal Place of Business (for entities) (May not be a P.O. Box):</w:t>
            </w:r>
          </w:p>
          <w:p>
            <w:pPr>
              <w:pStyle w:val="TableParagraph"/>
              <w:tabs>
                <w:tab w:pos="5814" w:val="left" w:leader="none"/>
                <w:tab w:pos="6383" w:val="left" w:leader="none"/>
                <w:tab w:pos="10787" w:val="left" w:leader="none"/>
              </w:tabs>
              <w:spacing w:before="120"/>
              <w:ind w:left="1315"/>
              <w:rPr>
                <w:sz w:val="16"/>
              </w:rPr>
            </w:pPr>
            <w:r>
              <w:rPr>
                <w:sz w:val="16"/>
              </w:rPr>
              <w:t>Address:</w:t>
            </w:r>
            <w:r>
              <w:rPr>
                <w:sz w:val="16"/>
                <w:u w:val="single"/>
              </w:rPr>
              <w:t> </w:t>
              <w:tab/>
            </w:r>
            <w:r>
              <w:rPr>
                <w:sz w:val="16"/>
              </w:rPr>
              <w:tab/>
              <w:t>Telephone: </w:t>
            </w:r>
            <w:r>
              <w:rPr>
                <w:w w:val="99"/>
                <w:sz w:val="16"/>
                <w:u w:val="single"/>
              </w:rPr>
              <w:t> </w:t>
            </w:r>
            <w:r>
              <w:rPr>
                <w:sz w:val="16"/>
                <w:u w:val="single"/>
              </w:rPr>
              <w:tab/>
            </w:r>
          </w:p>
          <w:p>
            <w:pPr>
              <w:pStyle w:val="TableParagraph"/>
              <w:tabs>
                <w:tab w:pos="3100" w:val="left" w:leader="none"/>
                <w:tab w:pos="3654" w:val="left" w:leader="none"/>
                <w:tab w:pos="4781" w:val="left" w:leader="none"/>
                <w:tab w:pos="5183" w:val="left" w:leader="none"/>
                <w:tab w:pos="5938" w:val="left" w:leader="none"/>
                <w:tab w:pos="6383" w:val="left" w:leader="none"/>
                <w:tab w:pos="10695" w:val="left" w:leader="none"/>
                <w:tab w:pos="10838" w:val="left" w:leader="none"/>
              </w:tabs>
              <w:spacing w:line="396" w:lineRule="auto" w:before="120"/>
              <w:ind w:left="1315" w:right="418" w:firstLine="5069"/>
              <w:rPr>
                <w:b/>
                <w:sz w:val="16"/>
              </w:rPr>
            </w:pPr>
            <w:r>
              <w:rPr>
                <w:sz w:val="16"/>
              </w:rPr>
              <w:t>Facsimile:</w:t>
            </w:r>
            <w:r>
              <w:rPr>
                <w:sz w:val="16"/>
                <w:u w:val="single"/>
              </w:rPr>
              <w:tab/>
              <w:tab/>
            </w:r>
            <w:r>
              <w:rPr>
                <w:sz w:val="16"/>
              </w:rPr>
              <w:t> City:</w:t>
            </w:r>
            <w:r>
              <w:rPr>
                <w:sz w:val="16"/>
                <w:u w:val="single"/>
              </w:rPr>
              <w:t> </w:t>
              <w:tab/>
            </w:r>
            <w:r>
              <w:rPr>
                <w:sz w:val="16"/>
              </w:rPr>
              <w:tab/>
              <w:t>State:</w:t>
            </w:r>
            <w:r>
              <w:rPr>
                <w:sz w:val="16"/>
                <w:u w:val="single"/>
              </w:rPr>
              <w:t> </w:t>
              <w:tab/>
            </w:r>
            <w:r>
              <w:rPr>
                <w:sz w:val="16"/>
              </w:rPr>
              <w:tab/>
              <w:t>Zip:</w:t>
            </w:r>
            <w:r>
              <w:rPr>
                <w:sz w:val="16"/>
                <w:u w:val="single"/>
              </w:rPr>
              <w:t> </w:t>
              <w:tab/>
            </w:r>
            <w:r>
              <w:rPr>
                <w:sz w:val="16"/>
              </w:rPr>
              <w:tab/>
              <w:t>Email:</w:t>
            </w:r>
            <w:r>
              <w:rPr>
                <w:sz w:val="16"/>
                <w:u w:val="single"/>
              </w:rPr>
              <w:tab/>
              <w:tab/>
            </w:r>
            <w:r>
              <w:rPr>
                <w:sz w:val="16"/>
              </w:rPr>
              <w:t> </w:t>
            </w:r>
            <w:r>
              <w:rPr>
                <w:b/>
                <w:sz w:val="16"/>
              </w:rPr>
              <w:t>Mailing Address (if other than</w:t>
            </w:r>
            <w:r>
              <w:rPr>
                <w:b/>
                <w:spacing w:val="1"/>
                <w:sz w:val="16"/>
              </w:rPr>
              <w:t> </w:t>
            </w:r>
            <w:r>
              <w:rPr>
                <w:b/>
                <w:sz w:val="16"/>
              </w:rPr>
              <w:t>above)</w:t>
            </w:r>
          </w:p>
          <w:p>
            <w:pPr>
              <w:pStyle w:val="TableParagraph"/>
              <w:tabs>
                <w:tab w:pos="4455" w:val="left" w:leader="none"/>
                <w:tab w:pos="5068" w:val="left" w:leader="none"/>
                <w:tab w:pos="9472" w:val="left" w:leader="none"/>
              </w:tabs>
              <w:spacing w:before="1"/>
              <w:ind w:right="469"/>
              <w:jc w:val="right"/>
              <w:rPr>
                <w:sz w:val="16"/>
              </w:rPr>
            </w:pPr>
            <w:r>
              <w:rPr>
                <w:sz w:val="16"/>
              </w:rPr>
              <w:t>Address:</w:t>
            </w:r>
            <w:r>
              <w:rPr>
                <w:sz w:val="16"/>
                <w:u w:val="single"/>
              </w:rPr>
              <w:t> </w:t>
              <w:tab/>
            </w:r>
            <w:r>
              <w:rPr>
                <w:sz w:val="16"/>
              </w:rPr>
              <w:tab/>
              <w:t>Telephone: </w:t>
            </w:r>
            <w:r>
              <w:rPr>
                <w:w w:val="99"/>
                <w:sz w:val="16"/>
                <w:u w:val="single"/>
              </w:rPr>
              <w:t> </w:t>
            </w:r>
            <w:r>
              <w:rPr>
                <w:sz w:val="16"/>
                <w:u w:val="single"/>
              </w:rPr>
              <w:tab/>
            </w:r>
          </w:p>
          <w:p>
            <w:pPr>
              <w:pStyle w:val="TableParagraph"/>
              <w:tabs>
                <w:tab w:pos="3100" w:val="left" w:leader="none"/>
                <w:tab w:pos="3654" w:val="left" w:leader="none"/>
                <w:tab w:pos="4693" w:val="left" w:leader="none"/>
                <w:tab w:pos="5183" w:val="left" w:leader="none"/>
                <w:tab w:pos="5938" w:val="left" w:leader="none"/>
                <w:tab w:pos="6383" w:val="left" w:leader="none"/>
                <w:tab w:pos="10785" w:val="left" w:leader="none"/>
              </w:tabs>
              <w:spacing w:line="396" w:lineRule="auto" w:before="121"/>
              <w:ind w:left="1315" w:right="462" w:firstLine="5069"/>
              <w:jc w:val="right"/>
              <w:rPr>
                <w:sz w:val="16"/>
              </w:rPr>
            </w:pPr>
            <w:r>
              <w:rPr>
                <w:sz w:val="16"/>
              </w:rPr>
              <w:t>Facsimile:</w:t>
            </w:r>
            <w:r>
              <w:rPr>
                <w:sz w:val="16"/>
                <w:u w:val="single"/>
              </w:rPr>
              <w:tab/>
            </w:r>
            <w:r>
              <w:rPr>
                <w:sz w:val="16"/>
              </w:rPr>
              <w:t> City:</w:t>
            </w:r>
            <w:r>
              <w:rPr>
                <w:sz w:val="16"/>
                <w:u w:val="single"/>
              </w:rPr>
              <w:t> </w:t>
              <w:tab/>
            </w:r>
            <w:r>
              <w:rPr>
                <w:sz w:val="16"/>
              </w:rPr>
              <w:tab/>
              <w:t>State:</w:t>
            </w:r>
            <w:r>
              <w:rPr>
                <w:sz w:val="16"/>
                <w:u w:val="single"/>
              </w:rPr>
              <w:t> </w:t>
              <w:tab/>
            </w:r>
            <w:r>
              <w:rPr>
                <w:sz w:val="16"/>
              </w:rPr>
              <w:tab/>
              <w:t>Zip:</w:t>
            </w:r>
            <w:r>
              <w:rPr>
                <w:sz w:val="16"/>
                <w:u w:val="single"/>
              </w:rPr>
              <w:t> </w:t>
              <w:tab/>
            </w:r>
            <w:r>
              <w:rPr>
                <w:sz w:val="16"/>
              </w:rPr>
              <w:tab/>
              <w:t>Email: </w:t>
            </w:r>
            <w:r>
              <w:rPr>
                <w:w w:val="99"/>
                <w:sz w:val="16"/>
                <w:u w:val="single"/>
              </w:rPr>
              <w:t> </w:t>
            </w:r>
            <w:r>
              <w:rPr>
                <w:sz w:val="16"/>
                <w:u w:val="single"/>
              </w:rPr>
              <w:tab/>
            </w:r>
          </w:p>
          <w:p>
            <w:pPr>
              <w:pStyle w:val="TableParagraph"/>
              <w:spacing w:before="1"/>
              <w:rPr>
                <w:sz w:val="16"/>
              </w:rPr>
            </w:pPr>
          </w:p>
          <w:p>
            <w:pPr>
              <w:pStyle w:val="TableParagraph"/>
              <w:spacing w:line="183" w:lineRule="exact"/>
              <w:ind w:left="1315"/>
              <w:rPr>
                <w:sz w:val="18"/>
              </w:rPr>
            </w:pPr>
            <w:r>
              <w:rPr>
                <w:position w:val="-3"/>
                <w:sz w:val="18"/>
              </w:rPr>
              <w:pict>
                <v:group style="width:468pt;height:9.2pt;mso-position-horizontal-relative:char;mso-position-vertical-relative:line" coordorigin="0,0" coordsize="9360,184">
                  <v:rect style="position:absolute;left:0;top:0;width:9360;height:184" filled="true" fillcolor="#bfbfbf" stroked="false">
                    <v:fill type="solid"/>
                  </v:rect>
                </v:group>
              </w:pict>
            </w:r>
            <w:r>
              <w:rPr>
                <w:position w:val="-3"/>
                <w:sz w:val="18"/>
              </w:rPr>
            </w:r>
          </w:p>
          <w:p>
            <w:pPr>
              <w:pStyle w:val="TableParagraph"/>
              <w:spacing w:before="120"/>
              <w:ind w:left="1345"/>
              <w:rPr>
                <w:b/>
                <w:sz w:val="16"/>
              </w:rPr>
            </w:pPr>
            <w:r>
              <w:rPr>
                <w:b/>
                <w:sz w:val="16"/>
              </w:rPr>
              <w:t>Subscriber Type:</w:t>
            </w:r>
          </w:p>
          <w:p>
            <w:pPr>
              <w:pStyle w:val="TableParagraph"/>
              <w:numPr>
                <w:ilvl w:val="0"/>
                <w:numId w:val="5"/>
              </w:numPr>
              <w:tabs>
                <w:tab w:pos="1637" w:val="left" w:leader="none"/>
                <w:tab w:pos="3237" w:val="left" w:leader="none"/>
                <w:tab w:pos="5757" w:val="left" w:leader="none"/>
                <w:tab w:pos="6924" w:val="left" w:leader="none"/>
                <w:tab w:pos="8272" w:val="left" w:leader="none"/>
                <w:tab w:pos="9802" w:val="left" w:leader="none"/>
              </w:tabs>
              <w:spacing w:line="240" w:lineRule="auto" w:before="120" w:after="0"/>
              <w:ind w:left="3237" w:right="947" w:hanging="1893"/>
              <w:jc w:val="left"/>
              <w:rPr>
                <w:sz w:val="16"/>
              </w:rPr>
            </w:pPr>
            <w:r>
              <w:rPr>
                <w:sz w:val="16"/>
              </w:rPr>
              <w:t>Individual</w:t>
              <w:tab/>
            </w:r>
            <w:r>
              <w:rPr>
                <w:sz w:val="28"/>
              </w:rPr>
              <w:t>□ </w:t>
            </w:r>
            <w:r>
              <w:rPr>
                <w:sz w:val="16"/>
              </w:rPr>
              <w:t>Joint Tenants with</w:t>
            </w:r>
            <w:r>
              <w:rPr>
                <w:spacing w:val="-4"/>
                <w:sz w:val="16"/>
              </w:rPr>
              <w:t> </w:t>
            </w:r>
            <w:r>
              <w:rPr>
                <w:sz w:val="16"/>
              </w:rPr>
              <w:t>Right</w:t>
            </w:r>
            <w:r>
              <w:rPr>
                <w:spacing w:val="1"/>
                <w:sz w:val="16"/>
              </w:rPr>
              <w:t> </w:t>
            </w:r>
            <w:r>
              <w:rPr>
                <w:sz w:val="16"/>
              </w:rPr>
              <w:t>of</w:t>
              <w:tab/>
            </w:r>
            <w:r>
              <w:rPr>
                <w:sz w:val="28"/>
              </w:rPr>
              <w:t>□</w:t>
            </w:r>
            <w:r>
              <w:rPr>
                <w:spacing w:val="-35"/>
                <w:sz w:val="28"/>
              </w:rPr>
              <w:t> </w:t>
            </w:r>
            <w:r>
              <w:rPr>
                <w:sz w:val="16"/>
              </w:rPr>
              <w:t>Trust</w:t>
              <w:tab/>
            </w:r>
            <w:r>
              <w:rPr>
                <w:sz w:val="28"/>
              </w:rPr>
              <w:t>□</w:t>
            </w:r>
            <w:r>
              <w:rPr>
                <w:spacing w:val="-35"/>
                <w:sz w:val="28"/>
              </w:rPr>
              <w:t> </w:t>
            </w:r>
            <w:r>
              <w:rPr>
                <w:sz w:val="16"/>
              </w:rPr>
              <w:t>Partnership</w:t>
              <w:tab/>
            </w:r>
            <w:r>
              <w:rPr>
                <w:sz w:val="28"/>
              </w:rPr>
              <w:t>□</w:t>
            </w:r>
            <w:r>
              <w:rPr>
                <w:spacing w:val="-35"/>
                <w:sz w:val="28"/>
              </w:rPr>
              <w:t> </w:t>
            </w:r>
            <w:r>
              <w:rPr>
                <w:sz w:val="16"/>
              </w:rPr>
              <w:t>Corporation</w:t>
              <w:tab/>
            </w:r>
            <w:r>
              <w:rPr>
                <w:sz w:val="28"/>
              </w:rPr>
              <w:t>□</w:t>
            </w:r>
            <w:r>
              <w:rPr>
                <w:spacing w:val="-33"/>
                <w:sz w:val="28"/>
              </w:rPr>
              <w:t> </w:t>
            </w:r>
            <w:r>
              <w:rPr>
                <w:spacing w:val="-6"/>
                <w:sz w:val="16"/>
              </w:rPr>
              <w:t>LLC </w:t>
            </w:r>
            <w:r>
              <w:rPr>
                <w:sz w:val="16"/>
              </w:rPr>
              <w:t>Survivorship</w:t>
            </w:r>
          </w:p>
          <w:p>
            <w:pPr>
              <w:pStyle w:val="TableParagraph"/>
              <w:numPr>
                <w:ilvl w:val="0"/>
                <w:numId w:val="5"/>
              </w:numPr>
              <w:tabs>
                <w:tab w:pos="1559" w:val="left" w:leader="none"/>
                <w:tab w:pos="5757" w:val="left" w:leader="none"/>
                <w:tab w:pos="8272" w:val="left" w:leader="none"/>
                <w:tab w:pos="10520" w:val="left" w:leader="none"/>
              </w:tabs>
              <w:spacing w:line="376" w:lineRule="auto" w:before="121" w:after="0"/>
              <w:ind w:left="1344" w:right="736" w:firstLine="0"/>
              <w:jc w:val="left"/>
              <w:rPr>
                <w:sz w:val="16"/>
              </w:rPr>
            </w:pPr>
            <w:r>
              <w:rPr>
                <w:sz w:val="16"/>
              </w:rPr>
              <w:t>IRA</w:t>
              <w:tab/>
            </w:r>
            <w:r>
              <w:rPr>
                <w:sz w:val="28"/>
              </w:rPr>
              <w:t>□</w:t>
            </w:r>
            <w:r>
              <w:rPr>
                <w:spacing w:val="-35"/>
                <w:sz w:val="28"/>
              </w:rPr>
              <w:t> </w:t>
            </w:r>
            <w:r>
              <w:rPr>
                <w:sz w:val="16"/>
              </w:rPr>
              <w:t>Tenants in</w:t>
            </w:r>
            <w:r>
              <w:rPr>
                <w:spacing w:val="-1"/>
                <w:sz w:val="16"/>
              </w:rPr>
              <w:t> </w:t>
            </w:r>
            <w:r>
              <w:rPr>
                <w:sz w:val="16"/>
              </w:rPr>
              <w:t>Common</w:t>
              <w:tab/>
            </w:r>
            <w:r>
              <w:rPr>
                <w:sz w:val="28"/>
              </w:rPr>
              <w:t>□</w:t>
            </w:r>
            <w:r>
              <w:rPr>
                <w:spacing w:val="-1"/>
                <w:sz w:val="28"/>
              </w:rPr>
              <w:t> </w:t>
            </w:r>
            <w:r>
              <w:rPr>
                <w:sz w:val="16"/>
              </w:rPr>
              <w:t>Other: </w:t>
            </w:r>
            <w:r>
              <w:rPr>
                <w:w w:val="99"/>
                <w:sz w:val="16"/>
                <w:u w:val="single"/>
              </w:rPr>
              <w:t> </w:t>
            </w:r>
            <w:r>
              <w:rPr>
                <w:sz w:val="16"/>
                <w:u w:val="single"/>
              </w:rPr>
              <w:tab/>
            </w:r>
            <w:r>
              <w:rPr>
                <w:sz w:val="16"/>
              </w:rPr>
              <w:t> Please provide details of</w:t>
            </w:r>
            <w:r>
              <w:rPr>
                <w:spacing w:val="-1"/>
                <w:sz w:val="16"/>
              </w:rPr>
              <w:t> </w:t>
            </w:r>
            <w:r>
              <w:rPr>
                <w:sz w:val="16"/>
              </w:rPr>
              <w:t>Custodian:</w:t>
            </w:r>
          </w:p>
          <w:p>
            <w:pPr>
              <w:pStyle w:val="TableParagraph"/>
              <w:spacing w:before="8"/>
              <w:rPr>
                <w:sz w:val="21"/>
              </w:rPr>
            </w:pPr>
          </w:p>
          <w:p>
            <w:pPr>
              <w:pStyle w:val="TableParagraph"/>
              <w:spacing w:line="20" w:lineRule="exact"/>
              <w:ind w:left="1339"/>
              <w:rPr>
                <w:sz w:val="2"/>
              </w:rPr>
            </w:pPr>
            <w:r>
              <w:rPr>
                <w:sz w:val="2"/>
              </w:rPr>
              <w:pict>
                <v:group style="width:111.2pt;height:.550pt;mso-position-horizontal-relative:char;mso-position-vertical-relative:line" coordorigin="0,0" coordsize="2224,11">
                  <v:line style="position:absolute" from="0,5" to="2224,5" stroked="true" strokeweight=".50274pt" strokecolor="#000000">
                    <v:stroke dashstyle="solid"/>
                  </v:line>
                </v:group>
              </w:pict>
            </w:r>
            <w:r>
              <w:rPr>
                <w:sz w:val="2"/>
              </w:rPr>
            </w:r>
          </w:p>
          <w:p>
            <w:pPr>
              <w:pStyle w:val="TableParagraph"/>
              <w:numPr>
                <w:ilvl w:val="0"/>
                <w:numId w:val="5"/>
              </w:numPr>
              <w:tabs>
                <w:tab w:pos="1585" w:val="left" w:leader="none"/>
              </w:tabs>
              <w:spacing w:line="240" w:lineRule="auto" w:before="0" w:after="0"/>
              <w:ind w:left="1585" w:right="253" w:hanging="241"/>
              <w:jc w:val="both"/>
              <w:rPr>
                <w:b/>
                <w:i/>
                <w:sz w:val="16"/>
              </w:rPr>
            </w:pPr>
            <w:r>
              <w:rPr>
                <w:sz w:val="16"/>
              </w:rPr>
              <w:t>Community Property (Arizona, California, Idaho, Louisiana, Nevada, New Mexico, Puerto Rico, Texas, Washington or Wisconsin). </w:t>
            </w:r>
            <w:r>
              <w:rPr>
                <w:b/>
                <w:i/>
                <w:sz w:val="16"/>
              </w:rPr>
              <w:t>PLEASE NOTE: if you are married and live in a community property state, both you and your spouse must sign the </w:t>
            </w:r>
            <w:r>
              <w:rPr>
                <w:b/>
                <w:i/>
                <w:sz w:val="16"/>
              </w:rPr>
              <w:t>Signature Page to the Subscription</w:t>
            </w:r>
            <w:r>
              <w:rPr>
                <w:b/>
                <w:i/>
                <w:spacing w:val="-3"/>
                <w:sz w:val="16"/>
              </w:rPr>
              <w:t> </w:t>
            </w:r>
            <w:r>
              <w:rPr>
                <w:b/>
                <w:i/>
                <w:sz w:val="16"/>
              </w:rPr>
              <w:t>Agreement.</w:t>
            </w:r>
          </w:p>
          <w:p>
            <w:pPr>
              <w:pStyle w:val="TableParagraph"/>
              <w:rPr>
                <w:sz w:val="18"/>
              </w:rPr>
            </w:pPr>
          </w:p>
          <w:p>
            <w:pPr>
              <w:pStyle w:val="TableParagraph"/>
              <w:tabs>
                <w:tab w:pos="5843" w:val="left" w:leader="none"/>
                <w:tab w:pos="6114" w:val="left" w:leader="none"/>
                <w:tab w:pos="10524" w:val="left" w:leader="none"/>
              </w:tabs>
              <w:spacing w:line="184" w:lineRule="exact"/>
              <w:ind w:left="1345"/>
              <w:rPr>
                <w:sz w:val="16"/>
              </w:rPr>
            </w:pPr>
            <w:r>
              <w:rPr>
                <w:sz w:val="16"/>
              </w:rPr>
              <w:t>Subscriber Social Security/Tax</w:t>
            </w:r>
            <w:r>
              <w:rPr>
                <w:spacing w:val="-5"/>
                <w:sz w:val="16"/>
              </w:rPr>
              <w:t> </w:t>
            </w:r>
            <w:r>
              <w:rPr>
                <w:sz w:val="16"/>
              </w:rPr>
              <w:t>ID No.:</w:t>
            </w:r>
            <w:r>
              <w:rPr>
                <w:sz w:val="16"/>
                <w:u w:val="single"/>
              </w:rPr>
              <w:t> </w:t>
              <w:tab/>
            </w:r>
            <w:r>
              <w:rPr>
                <w:sz w:val="16"/>
              </w:rPr>
              <w:tab/>
              <w:t>Joint Subscriber’s Social</w:t>
            </w:r>
            <w:r>
              <w:rPr>
                <w:spacing w:val="-8"/>
                <w:sz w:val="16"/>
              </w:rPr>
              <w:t> </w:t>
            </w:r>
            <w:r>
              <w:rPr>
                <w:sz w:val="16"/>
              </w:rPr>
              <w:t>Security:</w:t>
            </w:r>
            <w:r>
              <w:rPr>
                <w:spacing w:val="1"/>
                <w:sz w:val="16"/>
              </w:rPr>
              <w:t> </w:t>
            </w:r>
            <w:r>
              <w:rPr>
                <w:w w:val="99"/>
                <w:sz w:val="16"/>
                <w:u w:val="single"/>
              </w:rPr>
              <w:t> </w:t>
            </w:r>
            <w:r>
              <w:rPr>
                <w:sz w:val="16"/>
                <w:u w:val="single"/>
              </w:rPr>
              <w:tab/>
            </w:r>
          </w:p>
          <w:p>
            <w:pPr>
              <w:pStyle w:val="TableParagraph"/>
              <w:ind w:left="6093" w:right="4164"/>
              <w:jc w:val="center"/>
              <w:rPr>
                <w:sz w:val="16"/>
              </w:rPr>
            </w:pPr>
            <w:r>
              <w:rPr>
                <w:sz w:val="16"/>
              </w:rPr>
              <w:t>(if necessary)</w:t>
            </w:r>
          </w:p>
          <w:p>
            <w:pPr>
              <w:pStyle w:val="TableParagraph"/>
              <w:rPr>
                <w:sz w:val="16"/>
              </w:rPr>
            </w:pPr>
          </w:p>
          <w:p>
            <w:pPr>
              <w:pStyle w:val="TableParagraph"/>
              <w:tabs>
                <w:tab w:pos="5398" w:val="left" w:leader="none"/>
                <w:tab w:pos="6114" w:val="left" w:leader="none"/>
                <w:tab w:pos="10551" w:val="left" w:leader="none"/>
              </w:tabs>
              <w:spacing w:line="184" w:lineRule="exact"/>
              <w:ind w:left="1345"/>
              <w:rPr>
                <w:sz w:val="16"/>
              </w:rPr>
            </w:pPr>
            <w:r>
              <w:rPr>
                <w:sz w:val="16"/>
              </w:rPr>
              <w:t>Subscriber Date</w:t>
            </w:r>
            <w:r>
              <w:rPr>
                <w:spacing w:val="-1"/>
                <w:sz w:val="16"/>
              </w:rPr>
              <w:t> </w:t>
            </w:r>
            <w:r>
              <w:rPr>
                <w:sz w:val="16"/>
              </w:rPr>
              <w:t>of</w:t>
            </w:r>
            <w:r>
              <w:rPr>
                <w:spacing w:val="-1"/>
                <w:sz w:val="16"/>
              </w:rPr>
              <w:t> </w:t>
            </w:r>
            <w:r>
              <w:rPr>
                <w:sz w:val="16"/>
              </w:rPr>
              <w:t>Birth:</w:t>
            </w:r>
            <w:r>
              <w:rPr>
                <w:sz w:val="16"/>
                <w:u w:val="single"/>
              </w:rPr>
              <w:t> </w:t>
              <w:tab/>
            </w:r>
            <w:r>
              <w:rPr>
                <w:sz w:val="16"/>
              </w:rPr>
              <w:tab/>
              <w:t>Joint Subscriber Date of</w:t>
            </w:r>
            <w:r>
              <w:rPr>
                <w:spacing w:val="-5"/>
                <w:sz w:val="16"/>
              </w:rPr>
              <w:t> </w:t>
            </w:r>
            <w:r>
              <w:rPr>
                <w:sz w:val="16"/>
              </w:rPr>
              <w:t>Birth:  </w:t>
            </w:r>
            <w:r>
              <w:rPr>
                <w:w w:val="99"/>
                <w:sz w:val="16"/>
                <w:u w:val="single"/>
              </w:rPr>
              <w:t> </w:t>
            </w:r>
            <w:r>
              <w:rPr>
                <w:sz w:val="16"/>
                <w:u w:val="single"/>
              </w:rPr>
              <w:tab/>
            </w:r>
          </w:p>
          <w:p>
            <w:pPr>
              <w:pStyle w:val="TableParagraph"/>
              <w:ind w:left="6093" w:right="4164"/>
              <w:jc w:val="center"/>
              <w:rPr>
                <w:sz w:val="16"/>
              </w:rPr>
            </w:pPr>
            <w:r>
              <w:rPr>
                <w:sz w:val="16"/>
              </w:rPr>
              <w:t>(if necessary)</w:t>
            </w:r>
          </w:p>
          <w:p>
            <w:pPr>
              <w:pStyle w:val="TableParagraph"/>
              <w:rPr>
                <w:sz w:val="16"/>
              </w:rPr>
            </w:pPr>
          </w:p>
          <w:p>
            <w:pPr>
              <w:pStyle w:val="TableParagraph"/>
              <w:tabs>
                <w:tab w:pos="10558" w:val="left" w:leader="none"/>
              </w:tabs>
              <w:spacing w:before="1"/>
              <w:ind w:left="1345"/>
              <w:rPr>
                <w:sz w:val="16"/>
              </w:rPr>
            </w:pPr>
            <w:r>
              <w:rPr>
                <w:sz w:val="16"/>
              </w:rPr>
              <w:t>State, or if not in the U.S., Country in which the Subscription Agreement was</w:t>
            </w:r>
            <w:r>
              <w:rPr>
                <w:spacing w:val="-14"/>
                <w:sz w:val="16"/>
              </w:rPr>
              <w:t> </w:t>
            </w:r>
            <w:r>
              <w:rPr>
                <w:sz w:val="16"/>
              </w:rPr>
              <w:t>signed:</w:t>
            </w:r>
            <w:r>
              <w:rPr>
                <w:spacing w:val="1"/>
                <w:sz w:val="16"/>
              </w:rPr>
              <w:t> </w:t>
            </w:r>
            <w:r>
              <w:rPr>
                <w:w w:val="99"/>
                <w:sz w:val="16"/>
                <w:u w:val="single"/>
              </w:rPr>
              <w:t> </w:t>
            </w:r>
            <w:r>
              <w:rPr>
                <w:sz w:val="16"/>
                <w:u w:val="single"/>
              </w:rPr>
              <w:tab/>
            </w:r>
          </w:p>
          <w:p>
            <w:pPr>
              <w:pStyle w:val="TableParagraph"/>
              <w:spacing w:before="10"/>
              <w:rPr>
                <w:sz w:val="15"/>
              </w:rPr>
            </w:pPr>
          </w:p>
          <w:p>
            <w:pPr>
              <w:pStyle w:val="TableParagraph"/>
              <w:spacing w:line="184" w:lineRule="exact"/>
              <w:ind w:left="1345"/>
              <w:rPr>
                <w:sz w:val="18"/>
              </w:rPr>
            </w:pPr>
            <w:r>
              <w:rPr>
                <w:position w:val="-3"/>
                <w:sz w:val="18"/>
              </w:rPr>
              <w:pict>
                <v:group style="width:468pt;height:9.25pt;mso-position-horizontal-relative:char;mso-position-vertical-relative:line" coordorigin="0,0" coordsize="9360,185">
                  <v:rect style="position:absolute;left:0;top:0;width:9360;height:185" filled="true" fillcolor="#bfbfbf" stroked="false">
                    <v:fill type="solid"/>
                  </v:rect>
                </v:group>
              </w:pict>
            </w:r>
            <w:r>
              <w:rPr>
                <w:position w:val="-3"/>
                <w:sz w:val="18"/>
              </w:rPr>
            </w:r>
          </w:p>
          <w:p>
            <w:pPr>
              <w:pStyle w:val="TableParagraph"/>
              <w:rPr>
                <w:sz w:val="16"/>
              </w:rPr>
            </w:pPr>
          </w:p>
          <w:p>
            <w:pPr>
              <w:pStyle w:val="TableParagraph"/>
              <w:ind w:left="1585"/>
              <w:rPr>
                <w:b/>
                <w:sz w:val="16"/>
              </w:rPr>
            </w:pPr>
            <w:r>
              <w:rPr>
                <w:b/>
                <w:sz w:val="16"/>
              </w:rPr>
              <w:t>Class of Shares:</w:t>
            </w:r>
          </w:p>
          <w:p>
            <w:pPr>
              <w:pStyle w:val="TableParagraph"/>
              <w:rPr>
                <w:sz w:val="16"/>
              </w:rPr>
            </w:pPr>
          </w:p>
          <w:p>
            <w:pPr>
              <w:pStyle w:val="TableParagraph"/>
              <w:ind w:left="1585"/>
              <w:rPr>
                <w:sz w:val="16"/>
              </w:rPr>
            </w:pPr>
            <w:r>
              <w:rPr>
                <w:sz w:val="16"/>
              </w:rPr>
              <w:t>Please indicate which Class of Shares you are subscribing for:</w:t>
            </w:r>
          </w:p>
          <w:p>
            <w:pPr>
              <w:pStyle w:val="TableParagraph"/>
              <w:spacing w:before="11"/>
              <w:rPr>
                <w:sz w:val="23"/>
              </w:rPr>
            </w:pPr>
          </w:p>
          <w:p>
            <w:pPr>
              <w:pStyle w:val="TableParagraph"/>
              <w:tabs>
                <w:tab w:pos="2304" w:val="left" w:leader="none"/>
                <w:tab w:pos="6624" w:val="left" w:leader="none"/>
              </w:tabs>
              <w:ind w:left="1585"/>
              <w:rPr>
                <w:sz w:val="18"/>
              </w:rPr>
            </w:pPr>
            <w:r>
              <w:rPr>
                <w:sz w:val="18"/>
                <w:u w:val="single"/>
              </w:rPr>
              <w:t> </w:t>
              <w:tab/>
              <w:t>Dragon Dynamic Catalytic Bridge SAC</w:t>
            </w:r>
            <w:r>
              <w:rPr>
                <w:spacing w:val="-23"/>
                <w:sz w:val="18"/>
                <w:u w:val="single"/>
              </w:rPr>
              <w:t> </w:t>
            </w:r>
            <w:r>
              <w:rPr>
                <w:sz w:val="18"/>
                <w:u w:val="single"/>
              </w:rPr>
              <w:t>Shares</w:t>
              <w:tab/>
            </w:r>
          </w:p>
          <w:p>
            <w:pPr>
              <w:pStyle w:val="TableParagraph"/>
              <w:spacing w:before="1"/>
              <w:rPr>
                <w:sz w:val="16"/>
              </w:rPr>
            </w:pPr>
          </w:p>
          <w:p>
            <w:pPr>
              <w:pStyle w:val="TableParagraph"/>
              <w:ind w:left="1585" w:right="2015" w:hanging="1"/>
              <w:rPr>
                <w:i/>
                <w:sz w:val="16"/>
              </w:rPr>
            </w:pPr>
            <w:r>
              <w:rPr>
                <w:i/>
                <w:sz w:val="16"/>
              </w:rPr>
              <w:t>Prior to selecting a Class of Shares, Subscribers are advised to review the detailed descriptions of the rights </w:t>
            </w:r>
            <w:r>
              <w:rPr>
                <w:i/>
                <w:sz w:val="16"/>
              </w:rPr>
              <w:t>and obligations applicable to such Class of Shares, which are set forth in the relevant</w:t>
            </w:r>
          </w:p>
          <w:p>
            <w:pPr>
              <w:pStyle w:val="TableParagraph"/>
              <w:ind w:left="1585"/>
              <w:rPr>
                <w:i/>
                <w:sz w:val="16"/>
              </w:rPr>
            </w:pPr>
            <w:r>
              <w:rPr>
                <w:i/>
                <w:sz w:val="16"/>
              </w:rPr>
              <w:t>Fund Supplement for such Class of Shares, the Prospectus and/or this Subscription Agreement.</w:t>
            </w:r>
          </w:p>
          <w:p>
            <w:pPr>
              <w:pStyle w:val="TableParagraph"/>
              <w:spacing w:before="11"/>
              <w:rPr>
                <w:sz w:val="15"/>
              </w:rPr>
            </w:pPr>
          </w:p>
          <w:p>
            <w:pPr>
              <w:pStyle w:val="TableParagraph"/>
              <w:spacing w:line="183" w:lineRule="exact"/>
              <w:ind w:left="1345"/>
              <w:rPr>
                <w:sz w:val="18"/>
              </w:rPr>
            </w:pPr>
            <w:r>
              <w:rPr>
                <w:position w:val="-3"/>
                <w:sz w:val="18"/>
              </w:rPr>
              <w:pict>
                <v:group style="width:468pt;height:9.2pt;mso-position-horizontal-relative:char;mso-position-vertical-relative:line" coordorigin="0,0" coordsize="9360,184">
                  <v:rect style="position:absolute;left:0;top:0;width:9360;height:184" filled="true" fillcolor="#bfbfbf" stroked="false">
                    <v:fill type="solid"/>
                  </v:rect>
                </v:group>
              </w:pict>
            </w:r>
            <w:r>
              <w:rPr>
                <w:position w:val="-3"/>
                <w:sz w:val="18"/>
              </w:rPr>
            </w:r>
          </w:p>
          <w:p>
            <w:pPr>
              <w:pStyle w:val="TableParagraph"/>
              <w:spacing w:before="7"/>
              <w:rPr>
                <w:sz w:val="18"/>
              </w:rPr>
            </w:pPr>
          </w:p>
          <w:p>
            <w:pPr>
              <w:pStyle w:val="TableParagraph"/>
              <w:ind w:left="1285"/>
              <w:rPr>
                <w:b/>
                <w:sz w:val="16"/>
              </w:rPr>
            </w:pPr>
            <w:r>
              <w:rPr>
                <w:b/>
                <w:sz w:val="16"/>
              </w:rPr>
              <w:t>Form PF Investor Type:</w:t>
            </w:r>
          </w:p>
          <w:p>
            <w:pPr>
              <w:pStyle w:val="TableParagraph"/>
              <w:spacing w:before="1"/>
              <w:rPr>
                <w:sz w:val="23"/>
              </w:rPr>
            </w:pPr>
          </w:p>
          <w:p>
            <w:pPr>
              <w:pStyle w:val="TableParagraph"/>
              <w:spacing w:line="292" w:lineRule="auto"/>
              <w:ind w:left="1285" w:right="233"/>
              <w:jc w:val="both"/>
              <w:rPr>
                <w:sz w:val="16"/>
              </w:rPr>
            </w:pPr>
            <w:r>
              <w:rPr>
                <w:sz w:val="16"/>
              </w:rPr>
              <w:t>Under the reporting requirements on Form PF, the Fund must organize its investors by certain specified investor groups set forth in Form PF. Accordingly, please check below the investor type that best describes the Subscriber. (</w:t>
            </w:r>
            <w:r>
              <w:rPr>
                <w:i/>
                <w:sz w:val="16"/>
              </w:rPr>
              <w:t>If the Subscriber is acting as trustee, agent, </w:t>
            </w:r>
            <w:r>
              <w:rPr>
                <w:i/>
                <w:sz w:val="16"/>
              </w:rPr>
              <w:t>representative or nominee for a Beneficial Owner, please check the item that best describes the Beneficial Owner.</w:t>
            </w:r>
            <w:r>
              <w:rPr>
                <w:sz w:val="16"/>
              </w:rPr>
              <w:t>)</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14</w:t>
            </w:r>
          </w:p>
        </w:tc>
      </w:tr>
      <w:tr>
        <w:trPr>
          <w:trHeight w:val="429" w:hRule="atLeast"/>
        </w:trPr>
        <w:tc>
          <w:tcPr>
            <w:tcW w:w="11269" w:type="dxa"/>
            <w:gridSpan w:val="3"/>
            <w:tcBorders>
              <w:top w:val="nil"/>
            </w:tcBorders>
          </w:tcPr>
          <w:p>
            <w:pPr>
              <w:pStyle w:val="TableParagraph"/>
              <w:rPr>
                <w:rFonts w:ascii="Times New Roman"/>
                <w:sz w:val="16"/>
              </w:rPr>
            </w:pPr>
          </w:p>
        </w:tc>
      </w:tr>
    </w:tbl>
    <w:p>
      <w:pPr>
        <w:rPr>
          <w:sz w:val="2"/>
          <w:szCs w:val="2"/>
        </w:rPr>
      </w:pPr>
      <w:r>
        <w:rPr/>
        <w:pict>
          <v:line style="position:absolute;mso-position-horizontal-relative:page;mso-position-vertical-relative:page;z-index:-253992960" from="123.312653pt,193.157516pt" to="314.614808pt,193.157516pt" stroked="true" strokeweight=".50274pt" strokecolor="#000000">
            <v:stroke dashstyle="solid"/>
            <w10:wrap type="none"/>
          </v:line>
        </w:pict>
      </w:r>
      <w:r>
        <w:rPr/>
        <w:pict>
          <v:line style="position:absolute;mso-position-horizontal-relative:page;mso-position-vertical-relative:page;z-index:-253991936" from="127.754318pt,253.998642pt" to="314.558147pt,253.998642pt" stroked="true" strokeweight=".50274pt" strokecolor="#000000">
            <v:stroke dashstyle="solid"/>
            <w10:wrap type="none"/>
          </v:line>
        </w:pict>
      </w:r>
    </w:p>
    <w:p>
      <w:pPr>
        <w:spacing w:after="0"/>
        <w:rPr>
          <w:sz w:val="2"/>
          <w:szCs w:val="2"/>
        </w:rPr>
        <w:sectPr>
          <w:footerReference w:type="default" r:id="rId14"/>
          <w:pgSz w:w="12240" w:h="15840"/>
          <w:pgMar w:footer="0" w:header="0" w:top="480" w:bottom="280" w:left="380" w:right="360"/>
        </w:sectPr>
      </w:pPr>
    </w:p>
    <w:p>
      <w:pPr>
        <w:pStyle w:val="BodyText"/>
        <w:spacing w:before="8"/>
        <w:rPr>
          <w:sz w:val="15"/>
        </w:rPr>
      </w:pPr>
    </w:p>
    <w:p>
      <w:pPr>
        <w:spacing w:line="155" w:lineRule="exact" w:before="0"/>
        <w:ind w:left="1390" w:right="0" w:firstLine="0"/>
        <w:jc w:val="left"/>
        <w:rPr>
          <w:sz w:val="16"/>
        </w:rPr>
      </w:pPr>
      <w:r>
        <w:rPr>
          <w:b/>
          <w:i/>
          <w:sz w:val="16"/>
        </w:rPr>
        <w:t>Please check one</w:t>
      </w:r>
      <w:r>
        <w:rPr>
          <w:sz w:val="16"/>
        </w:rPr>
        <w:t>:</w:t>
      </w:r>
    </w:p>
    <w:p>
      <w:pPr>
        <w:pStyle w:val="ListParagraph"/>
        <w:numPr>
          <w:ilvl w:val="0"/>
          <w:numId w:val="6"/>
        </w:numPr>
        <w:tabs>
          <w:tab w:pos="2169" w:val="left" w:leader="none"/>
          <w:tab w:pos="2170" w:val="left" w:leader="none"/>
        </w:tabs>
        <w:spacing w:line="259" w:lineRule="exact" w:before="0" w:after="0"/>
        <w:ind w:left="2170" w:right="0" w:hanging="642"/>
        <w:jc w:val="left"/>
        <w:rPr>
          <w:sz w:val="16"/>
        </w:rPr>
      </w:pPr>
      <w:r>
        <w:rPr>
          <w:sz w:val="16"/>
        </w:rPr>
        <w:t>Individual that is a United States person</w:t>
      </w:r>
      <w:r>
        <w:rPr>
          <w:position w:val="6"/>
          <w:sz w:val="10"/>
        </w:rPr>
        <w:t>5 </w:t>
      </w:r>
      <w:r>
        <w:rPr>
          <w:sz w:val="16"/>
        </w:rPr>
        <w:t>(or a trust of such a</w:t>
      </w:r>
      <w:r>
        <w:rPr>
          <w:spacing w:val="1"/>
          <w:sz w:val="16"/>
        </w:rPr>
        <w:t> </w:t>
      </w:r>
      <w:r>
        <w:rPr>
          <w:sz w:val="16"/>
        </w:rPr>
        <w:t>person)</w:t>
      </w:r>
    </w:p>
    <w:p>
      <w:pPr>
        <w:pStyle w:val="ListParagraph"/>
        <w:numPr>
          <w:ilvl w:val="0"/>
          <w:numId w:val="6"/>
        </w:numPr>
        <w:tabs>
          <w:tab w:pos="2169" w:val="left" w:leader="none"/>
          <w:tab w:pos="2170" w:val="left" w:leader="none"/>
        </w:tabs>
        <w:spacing w:line="255" w:lineRule="exact" w:before="0" w:after="0"/>
        <w:ind w:left="2170" w:right="0" w:hanging="642"/>
        <w:jc w:val="left"/>
        <w:rPr>
          <w:sz w:val="16"/>
        </w:rPr>
      </w:pPr>
      <w:r>
        <w:rPr>
          <w:sz w:val="16"/>
        </w:rPr>
        <w:t>Individual that is not a United States person (or a trust of such a</w:t>
      </w:r>
      <w:r>
        <w:rPr>
          <w:spacing w:val="10"/>
          <w:sz w:val="16"/>
        </w:rPr>
        <w:t> </w:t>
      </w:r>
      <w:r>
        <w:rPr>
          <w:sz w:val="16"/>
        </w:rPr>
        <w:t>person)</w:t>
      </w:r>
    </w:p>
    <w:p>
      <w:pPr>
        <w:pStyle w:val="ListParagraph"/>
        <w:numPr>
          <w:ilvl w:val="0"/>
          <w:numId w:val="6"/>
        </w:numPr>
        <w:tabs>
          <w:tab w:pos="2169" w:val="left" w:leader="none"/>
          <w:tab w:pos="2170" w:val="left" w:leader="none"/>
        </w:tabs>
        <w:spacing w:line="254" w:lineRule="exact" w:before="0" w:after="0"/>
        <w:ind w:left="2170" w:right="0" w:hanging="642"/>
        <w:jc w:val="left"/>
        <w:rPr>
          <w:sz w:val="16"/>
        </w:rPr>
      </w:pPr>
      <w:r>
        <w:rPr>
          <w:sz w:val="16"/>
        </w:rPr>
        <w:t>Broker-dealer</w:t>
      </w:r>
    </w:p>
    <w:p>
      <w:pPr>
        <w:pStyle w:val="ListParagraph"/>
        <w:numPr>
          <w:ilvl w:val="0"/>
          <w:numId w:val="6"/>
        </w:numPr>
        <w:tabs>
          <w:tab w:pos="2169" w:val="left" w:leader="none"/>
          <w:tab w:pos="2170" w:val="left" w:leader="none"/>
        </w:tabs>
        <w:spacing w:line="252" w:lineRule="exact" w:before="0" w:after="0"/>
        <w:ind w:left="2170" w:right="0" w:hanging="642"/>
        <w:jc w:val="left"/>
        <w:rPr>
          <w:sz w:val="16"/>
        </w:rPr>
      </w:pPr>
      <w:r>
        <w:rPr>
          <w:sz w:val="16"/>
        </w:rPr>
        <w:t>Insurance company</w:t>
      </w:r>
    </w:p>
    <w:p>
      <w:pPr>
        <w:pStyle w:val="ListParagraph"/>
        <w:numPr>
          <w:ilvl w:val="0"/>
          <w:numId w:val="6"/>
        </w:numPr>
        <w:tabs>
          <w:tab w:pos="2169" w:val="left" w:leader="none"/>
          <w:tab w:pos="2170" w:val="left" w:leader="none"/>
        </w:tabs>
        <w:spacing w:line="253" w:lineRule="exact" w:before="0" w:after="0"/>
        <w:ind w:left="2170" w:right="0" w:hanging="642"/>
        <w:jc w:val="left"/>
        <w:rPr>
          <w:sz w:val="16"/>
        </w:rPr>
      </w:pPr>
      <w:r>
        <w:rPr>
          <w:sz w:val="16"/>
        </w:rPr>
        <w:t>Investment company registered with the</w:t>
      </w:r>
      <w:r>
        <w:rPr>
          <w:spacing w:val="-2"/>
          <w:sz w:val="16"/>
        </w:rPr>
        <w:t> </w:t>
      </w:r>
      <w:r>
        <w:rPr>
          <w:sz w:val="16"/>
        </w:rPr>
        <w:t>SEC</w:t>
      </w:r>
    </w:p>
    <w:p>
      <w:pPr>
        <w:pStyle w:val="ListParagraph"/>
        <w:numPr>
          <w:ilvl w:val="0"/>
          <w:numId w:val="6"/>
        </w:numPr>
        <w:tabs>
          <w:tab w:pos="2169" w:val="left" w:leader="none"/>
          <w:tab w:pos="2170" w:val="left" w:leader="none"/>
        </w:tabs>
        <w:spacing w:line="253" w:lineRule="exact" w:before="0" w:after="0"/>
        <w:ind w:left="2170" w:right="0" w:hanging="642"/>
        <w:jc w:val="left"/>
        <w:rPr>
          <w:sz w:val="10"/>
        </w:rPr>
      </w:pPr>
      <w:r>
        <w:rPr>
          <w:sz w:val="16"/>
        </w:rPr>
        <w:t>Private</w:t>
      </w:r>
      <w:r>
        <w:rPr>
          <w:spacing w:val="-1"/>
          <w:sz w:val="16"/>
        </w:rPr>
        <w:t> </w:t>
      </w:r>
      <w:r>
        <w:rPr>
          <w:sz w:val="16"/>
        </w:rPr>
        <w:t>fund</w:t>
      </w:r>
      <w:r>
        <w:rPr>
          <w:position w:val="6"/>
          <w:sz w:val="10"/>
        </w:rPr>
        <w:t>6</w:t>
      </w:r>
    </w:p>
    <w:p>
      <w:pPr>
        <w:pStyle w:val="ListParagraph"/>
        <w:numPr>
          <w:ilvl w:val="0"/>
          <w:numId w:val="6"/>
        </w:numPr>
        <w:tabs>
          <w:tab w:pos="2169" w:val="left" w:leader="none"/>
          <w:tab w:pos="2170" w:val="left" w:leader="none"/>
        </w:tabs>
        <w:spacing w:line="254" w:lineRule="exact" w:before="0" w:after="0"/>
        <w:ind w:left="2170" w:right="0" w:hanging="642"/>
        <w:jc w:val="left"/>
        <w:rPr>
          <w:sz w:val="16"/>
        </w:rPr>
      </w:pPr>
      <w:r>
        <w:rPr>
          <w:sz w:val="16"/>
        </w:rPr>
        <w:t>Non-profit</w:t>
      </w:r>
    </w:p>
    <w:p>
      <w:pPr>
        <w:pStyle w:val="ListParagraph"/>
        <w:numPr>
          <w:ilvl w:val="0"/>
          <w:numId w:val="6"/>
        </w:numPr>
        <w:tabs>
          <w:tab w:pos="2169" w:val="left" w:leader="none"/>
          <w:tab w:pos="2170" w:val="left" w:leader="none"/>
        </w:tabs>
        <w:spacing w:line="255" w:lineRule="exact" w:before="0" w:after="0"/>
        <w:ind w:left="2170" w:right="0" w:hanging="642"/>
        <w:jc w:val="left"/>
        <w:rPr>
          <w:sz w:val="16"/>
        </w:rPr>
      </w:pPr>
      <w:r>
        <w:rPr>
          <w:sz w:val="16"/>
        </w:rPr>
        <w:t>Pension plan (other than a governmental pension plan)</w:t>
      </w:r>
    </w:p>
    <w:p>
      <w:pPr>
        <w:pStyle w:val="ListParagraph"/>
        <w:numPr>
          <w:ilvl w:val="0"/>
          <w:numId w:val="6"/>
        </w:numPr>
        <w:tabs>
          <w:tab w:pos="2169" w:val="left" w:leader="none"/>
          <w:tab w:pos="2170" w:val="left" w:leader="none"/>
        </w:tabs>
        <w:spacing w:line="252" w:lineRule="exact" w:before="0" w:after="0"/>
        <w:ind w:left="2170" w:right="0" w:hanging="642"/>
        <w:jc w:val="left"/>
        <w:rPr>
          <w:sz w:val="16"/>
        </w:rPr>
      </w:pPr>
      <w:r>
        <w:rPr>
          <w:sz w:val="16"/>
        </w:rPr>
        <w:t>Banking or thrift institution (proprietary)</w:t>
      </w:r>
    </w:p>
    <w:p>
      <w:pPr>
        <w:pStyle w:val="ListParagraph"/>
        <w:numPr>
          <w:ilvl w:val="0"/>
          <w:numId w:val="6"/>
        </w:numPr>
        <w:tabs>
          <w:tab w:pos="2169" w:val="left" w:leader="none"/>
          <w:tab w:pos="2170" w:val="left" w:leader="none"/>
        </w:tabs>
        <w:spacing w:line="250" w:lineRule="exact" w:before="0" w:after="0"/>
        <w:ind w:left="2170" w:right="0" w:hanging="642"/>
        <w:jc w:val="left"/>
        <w:rPr>
          <w:sz w:val="16"/>
        </w:rPr>
      </w:pPr>
      <w:r>
        <w:rPr>
          <w:sz w:val="16"/>
        </w:rPr>
        <w:t>State or municipal government entity (other than a governmental pension</w:t>
      </w:r>
      <w:r>
        <w:rPr>
          <w:spacing w:val="-3"/>
          <w:sz w:val="16"/>
        </w:rPr>
        <w:t> </w:t>
      </w:r>
      <w:r>
        <w:rPr>
          <w:sz w:val="16"/>
        </w:rPr>
        <w:t>plan)</w:t>
      </w:r>
    </w:p>
    <w:p>
      <w:pPr>
        <w:pStyle w:val="ListParagraph"/>
        <w:numPr>
          <w:ilvl w:val="0"/>
          <w:numId w:val="6"/>
        </w:numPr>
        <w:tabs>
          <w:tab w:pos="2169" w:val="left" w:leader="none"/>
          <w:tab w:pos="2170" w:val="left" w:leader="none"/>
        </w:tabs>
        <w:spacing w:line="252" w:lineRule="exact" w:before="0" w:after="0"/>
        <w:ind w:left="2170" w:right="0" w:hanging="642"/>
        <w:jc w:val="left"/>
        <w:rPr>
          <w:sz w:val="16"/>
        </w:rPr>
      </w:pPr>
      <w:r>
        <w:rPr>
          <w:sz w:val="16"/>
        </w:rPr>
        <w:t>State or municipal government pension</w:t>
      </w:r>
      <w:r>
        <w:rPr>
          <w:spacing w:val="-1"/>
          <w:sz w:val="16"/>
        </w:rPr>
        <w:t> </w:t>
      </w:r>
      <w:r>
        <w:rPr>
          <w:sz w:val="16"/>
        </w:rPr>
        <w:t>plan</w:t>
      </w:r>
    </w:p>
    <w:p>
      <w:pPr>
        <w:pStyle w:val="ListParagraph"/>
        <w:numPr>
          <w:ilvl w:val="0"/>
          <w:numId w:val="6"/>
        </w:numPr>
        <w:tabs>
          <w:tab w:pos="2169" w:val="left" w:leader="none"/>
          <w:tab w:pos="2171" w:val="left" w:leader="none"/>
        </w:tabs>
        <w:spacing w:line="252" w:lineRule="exact" w:before="0" w:after="0"/>
        <w:ind w:left="2170" w:right="0" w:hanging="643"/>
        <w:jc w:val="left"/>
        <w:rPr>
          <w:sz w:val="16"/>
        </w:rPr>
      </w:pPr>
      <w:r>
        <w:rPr>
          <w:sz w:val="16"/>
        </w:rPr>
        <w:t>Sovereign wealth fund or foreign official</w:t>
      </w:r>
      <w:r>
        <w:rPr>
          <w:spacing w:val="-1"/>
          <w:sz w:val="16"/>
        </w:rPr>
        <w:t> </w:t>
      </w:r>
      <w:r>
        <w:rPr>
          <w:sz w:val="16"/>
        </w:rPr>
        <w:t>institution</w:t>
      </w:r>
    </w:p>
    <w:p>
      <w:pPr>
        <w:pStyle w:val="ListParagraph"/>
        <w:numPr>
          <w:ilvl w:val="0"/>
          <w:numId w:val="6"/>
        </w:numPr>
        <w:tabs>
          <w:tab w:pos="2169" w:val="left" w:leader="none"/>
          <w:tab w:pos="2170" w:val="left" w:leader="none"/>
        </w:tabs>
        <w:spacing w:line="286" w:lineRule="exact" w:before="0" w:after="0"/>
        <w:ind w:left="2170" w:right="0" w:hanging="642"/>
        <w:jc w:val="left"/>
        <w:rPr>
          <w:sz w:val="16"/>
        </w:rPr>
      </w:pPr>
      <w:r>
        <w:rPr>
          <w:sz w:val="16"/>
        </w:rPr>
        <w:t>Investor that is not a United States person and about which the foregoing beneficial ownership information is not known</w:t>
      </w:r>
      <w:r>
        <w:rPr>
          <w:spacing w:val="-10"/>
          <w:sz w:val="16"/>
        </w:rPr>
        <w:t> </w:t>
      </w:r>
      <w:r>
        <w:rPr>
          <w:sz w:val="16"/>
        </w:rPr>
        <w:t>and</w:t>
      </w:r>
    </w:p>
    <w:p>
      <w:pPr>
        <w:spacing w:line="326" w:lineRule="auto" w:before="39"/>
        <w:ind w:left="2170" w:right="922" w:firstLine="0"/>
        <w:jc w:val="left"/>
        <w:rPr>
          <w:sz w:val="16"/>
        </w:rPr>
      </w:pPr>
      <w:r>
        <w:rPr>
          <w:sz w:val="16"/>
        </w:rPr>
        <w:t>cannot reasonably be obtained because the beneficial interest is held through a chain involving one or more third-party intermediaries</w:t>
      </w:r>
    </w:p>
    <w:p>
      <w:pPr>
        <w:pStyle w:val="ListParagraph"/>
        <w:numPr>
          <w:ilvl w:val="0"/>
          <w:numId w:val="6"/>
        </w:numPr>
        <w:tabs>
          <w:tab w:pos="2169" w:val="left" w:leader="none"/>
          <w:tab w:pos="2170" w:val="left" w:leader="none"/>
          <w:tab w:pos="10198" w:val="left" w:leader="none"/>
        </w:tabs>
        <w:spacing w:line="271" w:lineRule="exact" w:before="0" w:after="0"/>
        <w:ind w:left="2170" w:right="0" w:hanging="642"/>
        <w:jc w:val="left"/>
        <w:rPr>
          <w:sz w:val="16"/>
        </w:rPr>
      </w:pPr>
      <w:r>
        <w:rPr>
          <w:sz w:val="16"/>
        </w:rPr>
        <w:t>Other (</w:t>
      </w:r>
      <w:r>
        <w:rPr>
          <w:i/>
          <w:sz w:val="16"/>
        </w:rPr>
        <w:t>please</w:t>
      </w:r>
      <w:r>
        <w:rPr>
          <w:i/>
          <w:spacing w:val="-10"/>
          <w:sz w:val="16"/>
        </w:rPr>
        <w:t> </w:t>
      </w:r>
      <w:r>
        <w:rPr>
          <w:i/>
          <w:sz w:val="16"/>
        </w:rPr>
        <w:t>specify</w:t>
      </w:r>
      <w:r>
        <w:rPr>
          <w:sz w:val="16"/>
        </w:rPr>
        <w:t>): </w:t>
      </w:r>
      <w:r>
        <w:rPr>
          <w:spacing w:val="-2"/>
          <w:sz w:val="16"/>
        </w:rPr>
        <w:t> </w:t>
      </w:r>
      <w:r>
        <w:rPr>
          <w:w w:val="99"/>
          <w:sz w:val="16"/>
          <w:u w:val="single"/>
        </w:rPr>
        <w:t> </w:t>
      </w:r>
      <w:r>
        <w:rPr>
          <w:sz w:val="16"/>
          <w:u w:val="single"/>
        </w:rPr>
        <w:tab/>
      </w:r>
    </w:p>
    <w:p>
      <w:pPr>
        <w:pStyle w:val="BodyText"/>
        <w:rPr>
          <w:sz w:val="20"/>
        </w:rPr>
      </w:pPr>
    </w:p>
    <w:p>
      <w:pPr>
        <w:pStyle w:val="BodyText"/>
        <w:rPr>
          <w:sz w:val="20"/>
        </w:rPr>
      </w:pPr>
    </w:p>
    <w:p>
      <w:pPr>
        <w:pStyle w:val="BodyText"/>
        <w:rPr>
          <w:sz w:val="20"/>
        </w:rPr>
      </w:pPr>
    </w:p>
    <w:p>
      <w:pPr>
        <w:pStyle w:val="BodyText"/>
        <w:spacing w:before="7"/>
        <w:rPr>
          <w:sz w:val="16"/>
        </w:rPr>
      </w:pPr>
      <w:r>
        <w:rPr/>
        <w:pict>
          <v:rect style="position:absolute;margin-left:91.5pt;margin-top:11.527088pt;width:468pt;height:9.24pt;mso-position-horizontal-relative:page;mso-position-vertical-relative:paragraph;z-index:-251636736;mso-wrap-distance-left:0;mso-wrap-distance-right:0" filled="true" fillcolor="#bfbfbf" stroked="false">
            <v:fill type="solid"/>
            <w10:wrap type="topAndBottom"/>
          </v:rect>
        </w:pict>
      </w:r>
    </w:p>
    <w:p>
      <w:pPr>
        <w:spacing w:before="91"/>
        <w:ind w:left="1599" w:right="0" w:firstLine="0"/>
        <w:jc w:val="left"/>
        <w:rPr>
          <w:b/>
          <w:sz w:val="16"/>
        </w:rPr>
      </w:pPr>
      <w:r>
        <w:rPr>
          <w:b/>
          <w:sz w:val="16"/>
        </w:rPr>
        <w:t>Payment Information:</w:t>
      </w:r>
    </w:p>
    <w:p>
      <w:pPr>
        <w:spacing w:before="119"/>
        <w:ind w:left="2140" w:right="0" w:firstLine="0"/>
        <w:jc w:val="left"/>
        <w:rPr>
          <w:sz w:val="16"/>
        </w:rPr>
      </w:pPr>
      <w:r>
        <w:rPr>
          <w:sz w:val="16"/>
        </w:rPr>
        <w:t>Please insert your payment information. Please note </w:t>
      </w:r>
      <w:r>
        <w:rPr>
          <w:b/>
          <w:sz w:val="16"/>
          <w:u w:val="single"/>
        </w:rPr>
        <w:t>you must wire the payment from an account in your name</w:t>
      </w:r>
      <w:r>
        <w:rPr>
          <w:sz w:val="16"/>
        </w:rPr>
        <w:t>.</w:t>
      </w:r>
    </w:p>
    <w:p>
      <w:pPr>
        <w:spacing w:after="0"/>
        <w:jc w:val="left"/>
        <w:rPr>
          <w:sz w:val="16"/>
        </w:rPr>
        <w:sectPr>
          <w:footerReference w:type="default" r:id="rId15"/>
          <w:pgSz w:w="12240" w:h="15840"/>
          <w:pgMar w:footer="906" w:header="0" w:top="1500" w:bottom="1100" w:left="380" w:right="360"/>
          <w:pgNumType w:start="15"/>
        </w:sectPr>
      </w:pPr>
    </w:p>
    <w:p>
      <w:pPr>
        <w:tabs>
          <w:tab w:pos="5980" w:val="left" w:leader="none"/>
          <w:tab w:pos="6016" w:val="left" w:leader="none"/>
        </w:tabs>
        <w:spacing w:line="396" w:lineRule="auto" w:before="120"/>
        <w:ind w:left="2140" w:right="0" w:firstLine="0"/>
        <w:jc w:val="both"/>
        <w:rPr>
          <w:sz w:val="16"/>
        </w:rPr>
      </w:pPr>
      <w:r>
        <w:rPr>
          <w:sz w:val="16"/>
        </w:rPr>
        <w:t>Bank</w:t>
      </w:r>
      <w:r>
        <w:rPr>
          <w:spacing w:val="-3"/>
          <w:sz w:val="16"/>
        </w:rPr>
        <w:t> </w:t>
      </w:r>
      <w:r>
        <w:rPr>
          <w:sz w:val="16"/>
        </w:rPr>
        <w:t>Name:</w:t>
      </w:r>
      <w:r>
        <w:rPr>
          <w:spacing w:val="-1"/>
          <w:sz w:val="16"/>
        </w:rPr>
        <w:t> </w:t>
      </w:r>
      <w:r>
        <w:rPr>
          <w:w w:val="99"/>
          <w:sz w:val="16"/>
          <w:u w:val="single"/>
        </w:rPr>
        <w:t> </w:t>
      </w:r>
      <w:r>
        <w:rPr>
          <w:sz w:val="16"/>
          <w:u w:val="single"/>
        </w:rPr>
        <w:tab/>
      </w:r>
      <w:r>
        <w:rPr>
          <w:w w:val="42"/>
          <w:sz w:val="16"/>
          <w:u w:val="single"/>
        </w:rPr>
        <w:t> </w:t>
      </w:r>
      <w:r>
        <w:rPr>
          <w:sz w:val="16"/>
        </w:rPr>
        <w:t> Bank</w:t>
      </w:r>
      <w:r>
        <w:rPr>
          <w:spacing w:val="-3"/>
          <w:sz w:val="16"/>
        </w:rPr>
        <w:t> </w:t>
      </w:r>
      <w:r>
        <w:rPr>
          <w:sz w:val="16"/>
        </w:rPr>
        <w:t>ABA#: </w:t>
      </w:r>
      <w:r>
        <w:rPr>
          <w:w w:val="99"/>
          <w:sz w:val="16"/>
          <w:u w:val="single"/>
        </w:rPr>
        <w:t> </w:t>
      </w:r>
      <w:r>
        <w:rPr>
          <w:sz w:val="16"/>
          <w:u w:val="single"/>
        </w:rPr>
        <w:tab/>
      </w:r>
      <w:r>
        <w:rPr>
          <w:sz w:val="16"/>
        </w:rPr>
        <w:t> City/State/Country:</w:t>
      </w:r>
      <w:r>
        <w:rPr>
          <w:sz w:val="16"/>
          <w:u w:val="single"/>
        </w:rPr>
        <w:tab/>
        <w:tab/>
      </w:r>
      <w:r>
        <w:rPr>
          <w:sz w:val="16"/>
        </w:rPr>
        <w:t> Account</w:t>
      </w:r>
      <w:r>
        <w:rPr>
          <w:spacing w:val="-3"/>
          <w:sz w:val="16"/>
        </w:rPr>
        <w:t> </w:t>
      </w:r>
      <w:r>
        <w:rPr>
          <w:sz w:val="16"/>
        </w:rPr>
        <w:t>Name:</w:t>
      </w:r>
      <w:r>
        <w:rPr>
          <w:spacing w:val="-1"/>
          <w:sz w:val="16"/>
        </w:rPr>
        <w:t> </w:t>
      </w:r>
      <w:r>
        <w:rPr>
          <w:w w:val="99"/>
          <w:sz w:val="16"/>
          <w:u w:val="single"/>
        </w:rPr>
        <w:t> </w:t>
      </w:r>
      <w:r>
        <w:rPr>
          <w:sz w:val="16"/>
          <w:u w:val="single"/>
        </w:rPr>
        <w:tab/>
        <w:tab/>
      </w:r>
      <w:r>
        <w:rPr>
          <w:w w:val="40"/>
          <w:sz w:val="16"/>
          <w:u w:val="single"/>
        </w:rPr>
        <w:t> </w:t>
      </w:r>
      <w:r>
        <w:rPr>
          <w:sz w:val="16"/>
        </w:rPr>
        <w:t> Account</w:t>
      </w:r>
      <w:r>
        <w:rPr>
          <w:spacing w:val="-2"/>
          <w:sz w:val="16"/>
        </w:rPr>
        <w:t> </w:t>
      </w:r>
      <w:r>
        <w:rPr>
          <w:sz w:val="16"/>
        </w:rPr>
        <w:t>#: </w:t>
      </w:r>
      <w:r>
        <w:rPr>
          <w:w w:val="99"/>
          <w:sz w:val="16"/>
          <w:u w:val="single"/>
        </w:rPr>
        <w:t> </w:t>
      </w:r>
      <w:r>
        <w:rPr>
          <w:sz w:val="16"/>
          <w:u w:val="single"/>
        </w:rPr>
        <w:tab/>
        <w:tab/>
      </w:r>
      <w:r>
        <w:rPr>
          <w:w w:val="38"/>
          <w:sz w:val="16"/>
          <w:u w:val="single"/>
        </w:rPr>
        <w:t> </w:t>
      </w:r>
    </w:p>
    <w:p>
      <w:pPr>
        <w:tabs>
          <w:tab w:pos="4893" w:val="left" w:leader="none"/>
          <w:tab w:pos="4929" w:val="left" w:leader="none"/>
          <w:tab w:pos="4972" w:val="left" w:leader="none"/>
        </w:tabs>
        <w:spacing w:line="396" w:lineRule="auto" w:before="120"/>
        <w:ind w:left="455" w:right="413" w:firstLine="0"/>
        <w:jc w:val="both"/>
        <w:rPr>
          <w:sz w:val="16"/>
        </w:rPr>
      </w:pPr>
      <w:r>
        <w:rPr/>
        <w:br w:type="column"/>
      </w:r>
      <w:r>
        <w:rPr>
          <w:sz w:val="16"/>
        </w:rPr>
        <w:t>Swift</w:t>
      </w:r>
      <w:r>
        <w:rPr>
          <w:spacing w:val="-5"/>
          <w:sz w:val="16"/>
        </w:rPr>
        <w:t> </w:t>
      </w:r>
      <w:r>
        <w:rPr>
          <w:sz w:val="16"/>
        </w:rPr>
        <w:t>Code*: </w:t>
      </w:r>
      <w:r>
        <w:rPr>
          <w:spacing w:val="-1"/>
          <w:sz w:val="16"/>
        </w:rPr>
        <w:t> </w:t>
      </w:r>
      <w:r>
        <w:rPr>
          <w:w w:val="99"/>
          <w:sz w:val="16"/>
          <w:u w:val="single"/>
        </w:rPr>
        <w:t> </w:t>
      </w:r>
      <w:r>
        <w:rPr>
          <w:sz w:val="16"/>
          <w:u w:val="single"/>
        </w:rPr>
        <w:tab/>
      </w:r>
      <w:r>
        <w:rPr>
          <w:sz w:val="16"/>
        </w:rPr>
        <w:t> For Further</w:t>
      </w:r>
      <w:r>
        <w:rPr>
          <w:spacing w:val="-2"/>
          <w:sz w:val="16"/>
        </w:rPr>
        <w:t> </w:t>
      </w:r>
      <w:r>
        <w:rPr>
          <w:sz w:val="16"/>
        </w:rPr>
        <w:t>Credit</w:t>
      </w:r>
      <w:r>
        <w:rPr>
          <w:spacing w:val="-1"/>
          <w:sz w:val="16"/>
        </w:rPr>
        <w:t> </w:t>
      </w:r>
      <w:r>
        <w:rPr>
          <w:sz w:val="16"/>
        </w:rPr>
        <w:t>to: </w:t>
      </w:r>
      <w:r>
        <w:rPr>
          <w:w w:val="99"/>
          <w:sz w:val="16"/>
          <w:u w:val="single"/>
        </w:rPr>
        <w:t> </w:t>
      </w:r>
      <w:r>
        <w:rPr>
          <w:sz w:val="16"/>
          <w:u w:val="single"/>
        </w:rPr>
        <w:tab/>
        <w:tab/>
      </w:r>
      <w:r>
        <w:rPr>
          <w:sz w:val="16"/>
        </w:rPr>
        <w:t> Account</w:t>
      </w:r>
      <w:r>
        <w:rPr>
          <w:spacing w:val="-3"/>
          <w:sz w:val="16"/>
        </w:rPr>
        <w:t> </w:t>
      </w:r>
      <w:r>
        <w:rPr>
          <w:sz w:val="16"/>
        </w:rPr>
        <w:t>Name:</w:t>
      </w:r>
      <w:r>
        <w:rPr>
          <w:spacing w:val="-1"/>
          <w:sz w:val="16"/>
        </w:rPr>
        <w:t> </w:t>
      </w:r>
      <w:r>
        <w:rPr>
          <w:w w:val="99"/>
          <w:sz w:val="16"/>
          <w:u w:val="single"/>
        </w:rPr>
        <w:t> </w:t>
      </w:r>
      <w:r>
        <w:rPr>
          <w:sz w:val="16"/>
          <w:u w:val="single"/>
        </w:rPr>
        <w:tab/>
        <w:tab/>
        <w:tab/>
      </w:r>
      <w:r>
        <w:rPr>
          <w:sz w:val="16"/>
        </w:rPr>
        <w:t> Account</w:t>
      </w:r>
      <w:r>
        <w:rPr>
          <w:spacing w:val="-2"/>
          <w:sz w:val="16"/>
        </w:rPr>
        <w:t> </w:t>
      </w:r>
      <w:r>
        <w:rPr>
          <w:sz w:val="16"/>
        </w:rPr>
        <w:t>#: </w:t>
      </w:r>
      <w:r>
        <w:rPr>
          <w:w w:val="99"/>
          <w:sz w:val="16"/>
          <w:u w:val="single"/>
        </w:rPr>
        <w:t> </w:t>
      </w:r>
      <w:r>
        <w:rPr>
          <w:sz w:val="16"/>
          <w:u w:val="single"/>
        </w:rPr>
        <w:tab/>
        <w:tab/>
        <w:tab/>
      </w:r>
      <w:r>
        <w:rPr>
          <w:w w:val="4"/>
          <w:sz w:val="16"/>
          <w:u w:val="single"/>
        </w:rPr>
        <w:t> </w:t>
      </w:r>
    </w:p>
    <w:p>
      <w:pPr>
        <w:spacing w:after="0" w:line="396" w:lineRule="auto"/>
        <w:jc w:val="both"/>
        <w:rPr>
          <w:sz w:val="16"/>
        </w:rPr>
        <w:sectPr>
          <w:type w:val="continuous"/>
          <w:pgSz w:w="12240" w:h="15840"/>
          <w:pgMar w:top="480" w:bottom="280" w:left="380" w:right="360"/>
          <w:cols w:num="2" w:equalWidth="0">
            <w:col w:w="6054" w:space="40"/>
            <w:col w:w="5406"/>
          </w:cols>
        </w:sectPr>
      </w:pPr>
    </w:p>
    <w:p>
      <w:pPr>
        <w:tabs>
          <w:tab w:pos="2139" w:val="left" w:leader="none"/>
        </w:tabs>
        <w:spacing w:before="2"/>
        <w:ind w:left="1600" w:right="0" w:firstLine="0"/>
        <w:jc w:val="left"/>
        <w:rPr>
          <w:sz w:val="16"/>
        </w:rPr>
      </w:pPr>
      <w:r>
        <w:rPr/>
        <w:pict>
          <v:group style="position:absolute;margin-left:24pt;margin-top:24.000019pt;width:564pt;height:744pt;mso-position-horizontal-relative:page;mso-position-vertical-relative:page;z-index:-253987840"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6"/>
        </w:rPr>
        <w:t>*</w:t>
        <w:tab/>
        <w:t>Required for U.S. dollar wire transfer to non-U.S. banks. Please contact your bank for more</w:t>
      </w:r>
      <w:r>
        <w:rPr>
          <w:spacing w:val="-4"/>
          <w:sz w:val="16"/>
        </w:rPr>
        <w:t> </w:t>
      </w:r>
      <w:r>
        <w:rPr>
          <w:sz w:val="16"/>
        </w:rPr>
        <w:t>information.</w:t>
      </w:r>
    </w:p>
    <w:p>
      <w:pPr>
        <w:pStyle w:val="Heading1"/>
        <w:spacing w:before="120"/>
      </w:pPr>
      <w:r>
        <w:rPr/>
        <w:t>Was the Subscriber referred to the Fund by a placement agent?</w:t>
      </w:r>
    </w:p>
    <w:p>
      <w:pPr>
        <w:tabs>
          <w:tab w:pos="7179" w:val="left" w:leader="none"/>
        </w:tabs>
        <w:spacing w:before="121"/>
        <w:ind w:left="5752" w:right="0" w:firstLine="0"/>
        <w:jc w:val="left"/>
        <w:rPr>
          <w:sz w:val="18"/>
        </w:rPr>
      </w:pPr>
      <w:r>
        <w:rPr>
          <w:sz w:val="28"/>
        </w:rPr>
        <w:t>□</w:t>
      </w:r>
      <w:r>
        <w:rPr>
          <w:spacing w:val="22"/>
          <w:sz w:val="28"/>
        </w:rPr>
        <w:t> </w:t>
      </w:r>
      <w:r>
        <w:rPr>
          <w:sz w:val="18"/>
        </w:rPr>
        <w:t>Yes</w:t>
        <w:tab/>
      </w:r>
      <w:r>
        <w:rPr>
          <w:sz w:val="28"/>
        </w:rPr>
        <w:t>□</w:t>
      </w:r>
      <w:r>
        <w:rPr>
          <w:spacing w:val="23"/>
          <w:sz w:val="28"/>
        </w:rPr>
        <w:t> </w:t>
      </w:r>
      <w:r>
        <w:rPr>
          <w:sz w:val="18"/>
        </w:rPr>
        <w:t>No</w:t>
      </w:r>
    </w:p>
    <w:p>
      <w:pPr>
        <w:pStyle w:val="BodyText"/>
        <w:tabs>
          <w:tab w:pos="8853" w:val="left" w:leader="none"/>
        </w:tabs>
        <w:spacing w:before="205"/>
        <w:ind w:left="1420"/>
      </w:pPr>
      <w:r>
        <w:rPr/>
        <w:t>If yes, please provide the name of placement</w:t>
      </w:r>
      <w:r>
        <w:rPr>
          <w:spacing w:val="-25"/>
        </w:rPr>
        <w:t> </w:t>
      </w:r>
      <w:r>
        <w:rPr/>
        <w:t>agent:  </w:t>
      </w:r>
      <w:r>
        <w:rPr>
          <w:u w:val="single"/>
        </w:rPr>
        <w:t> </w:t>
        <w:tab/>
      </w:r>
    </w:p>
    <w:p>
      <w:pPr>
        <w:pStyle w:val="BodyText"/>
        <w:spacing w:before="8"/>
        <w:rPr>
          <w:sz w:val="12"/>
        </w:rPr>
      </w:pPr>
      <w:r>
        <w:rPr/>
        <w:pict>
          <v:rect style="position:absolute;margin-left:90pt;margin-top:9.261914pt;width:468pt;height:9.24pt;mso-position-horizontal-relative:page;mso-position-vertical-relative:paragraph;z-index:-251635712;mso-wrap-distance-left:0;mso-wrap-distance-right:0" filled="true" fillcolor="#bfbfbf" stroked="false">
            <v:fill type="solid"/>
            <w10:wrap type="topAndBottom"/>
          </v:rect>
        </w:pict>
      </w:r>
    </w:p>
    <w:p>
      <w:pPr>
        <w:pStyle w:val="BodyText"/>
        <w:spacing w:before="1"/>
        <w:rPr>
          <w:sz w:val="7"/>
        </w:rPr>
      </w:pPr>
    </w:p>
    <w:p>
      <w:pPr>
        <w:pStyle w:val="Heading1"/>
        <w:spacing w:before="95"/>
      </w:pPr>
      <w:r>
        <w:rPr/>
        <w:t>COMMUNICATIONS TO SUBSCRIBER:</w:t>
      </w:r>
    </w:p>
    <w:p>
      <w:pPr>
        <w:pStyle w:val="BodyText"/>
        <w:rPr>
          <w:b/>
        </w:rPr>
      </w:pPr>
    </w:p>
    <w:p>
      <w:pPr>
        <w:spacing w:before="0"/>
        <w:ind w:left="1420" w:right="0" w:firstLine="0"/>
        <w:jc w:val="left"/>
        <w:rPr>
          <w:b/>
          <w:sz w:val="18"/>
        </w:rPr>
      </w:pPr>
      <w:r>
        <w:rPr>
          <w:b/>
          <w:sz w:val="18"/>
        </w:rPr>
        <w:t>Please send all communications to (please check one):</w:t>
      </w:r>
    </w:p>
    <w:p>
      <w:pPr>
        <w:pStyle w:val="BodyText"/>
        <w:spacing w:before="1"/>
        <w:rPr>
          <w:b/>
        </w:rPr>
      </w:pPr>
    </w:p>
    <w:p>
      <w:pPr>
        <w:pStyle w:val="ListParagraph"/>
        <w:numPr>
          <w:ilvl w:val="0"/>
          <w:numId w:val="7"/>
        </w:numPr>
        <w:tabs>
          <w:tab w:pos="2859" w:val="left" w:leader="none"/>
          <w:tab w:pos="2861" w:val="left" w:leader="none"/>
        </w:tabs>
        <w:spacing w:line="322" w:lineRule="exact" w:before="0" w:after="0"/>
        <w:ind w:left="2860" w:right="0" w:hanging="721"/>
        <w:jc w:val="left"/>
        <w:rPr>
          <w:sz w:val="18"/>
        </w:rPr>
      </w:pPr>
      <w:r>
        <w:rPr>
          <w:sz w:val="18"/>
        </w:rPr>
        <w:t>Residence or Principal Place of</w:t>
      </w:r>
      <w:r>
        <w:rPr>
          <w:spacing w:val="-1"/>
          <w:sz w:val="18"/>
        </w:rPr>
        <w:t> </w:t>
      </w:r>
      <w:r>
        <w:rPr>
          <w:sz w:val="18"/>
        </w:rPr>
        <w:t>Business</w:t>
      </w:r>
    </w:p>
    <w:p>
      <w:pPr>
        <w:pStyle w:val="ListParagraph"/>
        <w:numPr>
          <w:ilvl w:val="0"/>
          <w:numId w:val="7"/>
        </w:numPr>
        <w:tabs>
          <w:tab w:pos="2859" w:val="left" w:leader="none"/>
          <w:tab w:pos="2861" w:val="left" w:leader="none"/>
        </w:tabs>
        <w:spacing w:line="240" w:lineRule="auto" w:before="0" w:after="0"/>
        <w:ind w:left="2860" w:right="0" w:hanging="721"/>
        <w:jc w:val="left"/>
        <w:rPr>
          <w:sz w:val="18"/>
        </w:rPr>
      </w:pPr>
      <w:r>
        <w:rPr>
          <w:sz w:val="18"/>
        </w:rPr>
        <w:t>Mailing</w:t>
      </w:r>
      <w:r>
        <w:rPr>
          <w:spacing w:val="-1"/>
          <w:sz w:val="18"/>
        </w:rPr>
        <w:t> </w:t>
      </w:r>
      <w:r>
        <w:rPr>
          <w:sz w:val="18"/>
        </w:rPr>
        <w:t>Address</w:t>
      </w:r>
    </w:p>
    <w:p>
      <w:pPr>
        <w:pStyle w:val="Heading1"/>
        <w:spacing w:before="206"/>
      </w:pPr>
      <w:r>
        <w:rPr/>
        <w:t>Duplicate communications should be sent to an authorized representative as follows (complete if desired;</w:t>
      </w:r>
    </w:p>
    <w:p>
      <w:pPr>
        <w:pStyle w:val="BodyText"/>
        <w:rPr>
          <w:b/>
          <w:sz w:val="13"/>
        </w:rPr>
      </w:pPr>
      <w:r>
        <w:rPr/>
        <w:pict>
          <v:shape style="position:absolute;margin-left:90pt;margin-top:9.681804pt;width:144pt;height:.1pt;mso-position-horizontal-relative:page;mso-position-vertical-relative:paragraph;z-index:-251634688;mso-wrap-distance-left:0;mso-wrap-distance-right:0" coordorigin="1800,194" coordsize="2880,0" path="m1800,194l4680,194e" filled="false" stroked="true" strokeweight=".47998pt" strokecolor="#000000">
            <v:path arrowok="t"/>
            <v:stroke dashstyle="solid"/>
            <w10:wrap type="topAndBottom"/>
          </v:shape>
        </w:pict>
      </w:r>
    </w:p>
    <w:p>
      <w:pPr>
        <w:pStyle w:val="BodyText"/>
        <w:spacing w:before="2"/>
        <w:rPr>
          <w:b/>
          <w:sz w:val="16"/>
        </w:rPr>
      </w:pPr>
    </w:p>
    <w:p>
      <w:pPr>
        <w:spacing w:before="96"/>
        <w:ind w:left="1420" w:right="1041" w:hanging="1"/>
        <w:jc w:val="left"/>
        <w:rPr>
          <w:sz w:val="16"/>
        </w:rPr>
      </w:pPr>
      <w:r>
        <w:rPr>
          <w:position w:val="6"/>
          <w:sz w:val="10"/>
        </w:rPr>
        <w:t>5  </w:t>
      </w:r>
      <w:r>
        <w:rPr>
          <w:sz w:val="16"/>
        </w:rPr>
        <w:t>For purposes of Form PF, the term “United States person” has the  meaning provided in Rule 203(m)-1 under the Advisers  Act, which includes any natural person that is resident in the United</w:t>
      </w:r>
      <w:r>
        <w:rPr>
          <w:spacing w:val="-3"/>
          <w:sz w:val="16"/>
        </w:rPr>
        <w:t> </w:t>
      </w:r>
      <w:r>
        <w:rPr>
          <w:sz w:val="16"/>
        </w:rPr>
        <w:t>States.</w:t>
      </w:r>
    </w:p>
    <w:p>
      <w:pPr>
        <w:spacing w:line="240" w:lineRule="auto" w:before="0"/>
        <w:ind w:left="1419" w:right="1041" w:firstLine="0"/>
        <w:jc w:val="left"/>
        <w:rPr>
          <w:sz w:val="16"/>
        </w:rPr>
      </w:pPr>
      <w:r>
        <w:rPr>
          <w:position w:val="6"/>
          <w:sz w:val="10"/>
        </w:rPr>
        <w:t>6 </w:t>
      </w:r>
      <w:r>
        <w:rPr>
          <w:sz w:val="16"/>
        </w:rPr>
        <w:t>For purposes of Form PF, the term “private fund” means any issuer that would be an investment company as defined in     Section 3 of the Investment Company Act, but for Section 3(c)(1) or 3(c)(7)</w:t>
      </w:r>
      <w:r>
        <w:rPr>
          <w:spacing w:val="12"/>
          <w:sz w:val="16"/>
        </w:rPr>
        <w:t> </w:t>
      </w:r>
      <w:r>
        <w:rPr>
          <w:sz w:val="16"/>
        </w:rPr>
        <w:t>thereof.</w:t>
      </w:r>
    </w:p>
    <w:p>
      <w:pPr>
        <w:spacing w:after="0" w:line="240" w:lineRule="auto"/>
        <w:jc w:val="left"/>
        <w:rPr>
          <w:sz w:val="16"/>
        </w:rPr>
        <w:sectPr>
          <w:type w:val="continuous"/>
          <w:pgSz w:w="12240" w:h="15840"/>
          <w:pgMar w:top="480" w:bottom="280" w:left="380" w:right="360"/>
        </w:sectPr>
      </w:pPr>
    </w:p>
    <w:p>
      <w:pPr>
        <w:pStyle w:val="Heading1"/>
        <w:spacing w:before="79"/>
      </w:pPr>
      <w:r>
        <w:rPr/>
        <w:pict>
          <v:group style="position:absolute;margin-left:24pt;margin-top:24.000019pt;width:564pt;height:744pt;mso-position-horizontal-relative:page;mso-position-vertical-relative:page;z-index:-253984768"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otherwise, leave blank):</w:t>
      </w:r>
    </w:p>
    <w:p>
      <w:pPr>
        <w:pStyle w:val="BodyText"/>
        <w:rPr>
          <w:b/>
        </w:rPr>
      </w:pPr>
    </w:p>
    <w:p>
      <w:pPr>
        <w:pStyle w:val="BodyText"/>
        <w:tabs>
          <w:tab w:pos="1439" w:val="left" w:leader="none"/>
          <w:tab w:pos="7199" w:val="left" w:leader="none"/>
        </w:tabs>
        <w:ind w:right="19"/>
        <w:jc w:val="center"/>
      </w:pPr>
      <w:r>
        <w:rPr/>
        <w:t>Name:</w:t>
        <w:tab/>
      </w:r>
      <w:r>
        <w:rPr>
          <w:u w:val="single"/>
        </w:rPr>
        <w:t> </w:t>
        <w:tab/>
      </w:r>
    </w:p>
    <w:p>
      <w:pPr>
        <w:pStyle w:val="BodyText"/>
        <w:spacing w:before="9"/>
        <w:rPr>
          <w:sz w:val="9"/>
        </w:rPr>
      </w:pPr>
    </w:p>
    <w:p>
      <w:pPr>
        <w:pStyle w:val="BodyText"/>
        <w:tabs>
          <w:tab w:pos="1439" w:val="left" w:leader="none"/>
          <w:tab w:pos="7199" w:val="left" w:leader="none"/>
        </w:tabs>
        <w:spacing w:before="94"/>
        <w:ind w:right="19"/>
        <w:jc w:val="center"/>
      </w:pPr>
      <w:r>
        <w:rPr/>
        <w:t>Address:</w:t>
        <w:tab/>
      </w:r>
      <w:r>
        <w:rPr>
          <w:u w:val="single"/>
        </w:rPr>
        <w:t> </w:t>
        <w:tab/>
      </w:r>
    </w:p>
    <w:p>
      <w:pPr>
        <w:pStyle w:val="BodyText"/>
        <w:rPr>
          <w:sz w:val="20"/>
        </w:rPr>
      </w:pPr>
    </w:p>
    <w:p>
      <w:pPr>
        <w:pStyle w:val="BodyText"/>
        <w:spacing w:before="11"/>
        <w:rPr>
          <w:sz w:val="10"/>
        </w:rPr>
      </w:pPr>
      <w:r>
        <w:rPr/>
        <w:pict>
          <v:shape style="position:absolute;margin-left:198pt;margin-top:8.619946pt;width:288pt;height:.1pt;mso-position-horizontal-relative:page;mso-position-vertical-relative:paragraph;z-index:-251632640;mso-wrap-distance-left:0;mso-wrap-distance-right:0" coordorigin="3960,172" coordsize="5760,0" path="m3960,172l9720,172e" filled="false" stroked="true" strokeweight=".65997pt" strokecolor="#000000">
            <v:path arrowok="t"/>
            <v:stroke dashstyle="solid"/>
            <w10:wrap type="topAndBottom"/>
          </v:shape>
        </w:pict>
      </w:r>
      <w:r>
        <w:rPr/>
        <w:pict>
          <v:shape style="position:absolute;margin-left:198pt;margin-top:29.319946pt;width:288pt;height:.1pt;mso-position-horizontal-relative:page;mso-position-vertical-relative:paragraph;z-index:-251631616;mso-wrap-distance-left:0;mso-wrap-distance-right:0" coordorigin="3960,586" coordsize="5760,0" path="m3960,586l9720,586e" filled="false" stroked="true" strokeweight=".65997pt" strokecolor="#000000">
            <v:path arrowok="t"/>
            <v:stroke dashstyle="solid"/>
            <w10:wrap type="topAndBottom"/>
          </v:shape>
        </w:pict>
      </w:r>
    </w:p>
    <w:p>
      <w:pPr>
        <w:pStyle w:val="BodyText"/>
        <w:spacing w:before="10"/>
        <w:rPr>
          <w:sz w:val="28"/>
        </w:rPr>
      </w:pPr>
    </w:p>
    <w:p>
      <w:pPr>
        <w:pStyle w:val="BodyText"/>
        <w:spacing w:before="8"/>
        <w:rPr>
          <w:sz w:val="7"/>
        </w:rPr>
      </w:pPr>
    </w:p>
    <w:p>
      <w:pPr>
        <w:pStyle w:val="BodyText"/>
        <w:tabs>
          <w:tab w:pos="1439" w:val="left" w:leader="none"/>
          <w:tab w:pos="7199" w:val="left" w:leader="none"/>
        </w:tabs>
        <w:spacing w:before="95"/>
        <w:ind w:right="19"/>
        <w:jc w:val="center"/>
      </w:pPr>
      <w:r>
        <w:rPr/>
        <w:t>Facsimile:</w:t>
        <w:tab/>
      </w:r>
      <w:r>
        <w:rPr>
          <w:u w:val="single"/>
        </w:rPr>
        <w:t> </w:t>
        <w:tab/>
      </w:r>
    </w:p>
    <w:p>
      <w:pPr>
        <w:pStyle w:val="BodyText"/>
        <w:spacing w:before="9"/>
        <w:rPr>
          <w:sz w:val="9"/>
        </w:rPr>
      </w:pPr>
    </w:p>
    <w:p>
      <w:pPr>
        <w:pStyle w:val="BodyText"/>
        <w:tabs>
          <w:tab w:pos="1439" w:val="left" w:leader="none"/>
          <w:tab w:pos="7199" w:val="left" w:leader="none"/>
        </w:tabs>
        <w:spacing w:before="94"/>
        <w:ind w:right="19"/>
        <w:jc w:val="center"/>
      </w:pPr>
      <w:r>
        <w:rPr/>
        <w:t>Email:</w:t>
        <w:tab/>
      </w:r>
      <w:r>
        <w:rPr>
          <w:u w:val="single"/>
        </w:rPr>
        <w:t> </w:t>
        <w:tab/>
      </w:r>
    </w:p>
    <w:p>
      <w:pPr>
        <w:pStyle w:val="BodyText"/>
        <w:spacing w:before="9"/>
        <w:rPr>
          <w:sz w:val="11"/>
        </w:rPr>
      </w:pPr>
    </w:p>
    <w:p>
      <w:pPr>
        <w:pStyle w:val="BodyText"/>
        <w:spacing w:before="94"/>
        <w:ind w:left="1419" w:right="836"/>
        <w:jc w:val="both"/>
      </w:pPr>
      <w:r>
        <w:rPr>
          <w:b/>
        </w:rPr>
        <w:t>Preferred Methods of Communication</w:t>
      </w:r>
      <w:r>
        <w:rPr/>
        <w:t>: Choose </w:t>
      </w:r>
      <w:r>
        <w:rPr>
          <w:b/>
          <w:i/>
        </w:rPr>
        <w:t>one </w:t>
      </w:r>
      <w:r>
        <w:rPr/>
        <w:t>for the Subscriber and </w:t>
      </w:r>
      <w:r>
        <w:rPr>
          <w:b/>
          <w:i/>
        </w:rPr>
        <w:t>one </w:t>
      </w:r>
      <w:r>
        <w:rPr/>
        <w:t>for the authorized representative whose address appears immediately above, if any; </w:t>
      </w:r>
      <w:r>
        <w:rPr>
          <w:b/>
          <w:i/>
        </w:rPr>
        <w:t>Note</w:t>
      </w:r>
      <w:r>
        <w:rPr/>
        <w:t>: Each of the Fund, the Administrator and the Investment Manager is permitted to send notices and other information relating to the Subscriber’s investment in the Fund in any manner it chooses but will send notices and other information by the method selected below if possible and may charge a related fee to the Subscriber in connection</w:t>
      </w:r>
      <w:r>
        <w:rPr>
          <w:spacing w:val="-7"/>
        </w:rPr>
        <w:t> </w:t>
      </w:r>
      <w:r>
        <w:rPr/>
        <w:t>therewith.</w:t>
      </w:r>
    </w:p>
    <w:p>
      <w:pPr>
        <w:pStyle w:val="BodyText"/>
        <w:spacing w:before="7"/>
      </w:pPr>
    </w:p>
    <w:tbl>
      <w:tblPr>
        <w:tblW w:w="0" w:type="auto"/>
        <w:jc w:val="left"/>
        <w:tblInd w:w="2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2"/>
        <w:gridCol w:w="3239"/>
        <w:gridCol w:w="1470"/>
      </w:tblGrid>
      <w:tr>
        <w:trPr>
          <w:trHeight w:val="183" w:hRule="atLeast"/>
        </w:trPr>
        <w:tc>
          <w:tcPr>
            <w:tcW w:w="2162" w:type="dxa"/>
          </w:tcPr>
          <w:p>
            <w:pPr>
              <w:pStyle w:val="TableParagraph"/>
              <w:rPr>
                <w:rFonts w:ascii="Times New Roman"/>
                <w:sz w:val="12"/>
              </w:rPr>
            </w:pPr>
          </w:p>
        </w:tc>
        <w:tc>
          <w:tcPr>
            <w:tcW w:w="3239" w:type="dxa"/>
          </w:tcPr>
          <w:p>
            <w:pPr>
              <w:pStyle w:val="TableParagraph"/>
              <w:spacing w:line="163" w:lineRule="exact"/>
              <w:ind w:left="228"/>
              <w:rPr>
                <w:sz w:val="16"/>
              </w:rPr>
            </w:pPr>
            <w:r>
              <w:rPr>
                <w:sz w:val="16"/>
              </w:rPr>
              <w:t>Email/Web-based Delivery</w:t>
            </w:r>
          </w:p>
        </w:tc>
        <w:tc>
          <w:tcPr>
            <w:tcW w:w="1470" w:type="dxa"/>
          </w:tcPr>
          <w:p>
            <w:pPr>
              <w:pStyle w:val="TableParagraph"/>
              <w:spacing w:line="163" w:lineRule="exact"/>
              <w:ind w:right="47"/>
              <w:jc w:val="right"/>
              <w:rPr>
                <w:sz w:val="16"/>
              </w:rPr>
            </w:pPr>
            <w:r>
              <w:rPr>
                <w:w w:val="95"/>
                <w:sz w:val="16"/>
              </w:rPr>
              <w:t>Mail</w:t>
            </w:r>
          </w:p>
        </w:tc>
      </w:tr>
      <w:tr>
        <w:trPr>
          <w:trHeight w:val="322" w:hRule="atLeast"/>
        </w:trPr>
        <w:tc>
          <w:tcPr>
            <w:tcW w:w="2162" w:type="dxa"/>
          </w:tcPr>
          <w:p>
            <w:pPr>
              <w:pStyle w:val="TableParagraph"/>
              <w:spacing w:before="107"/>
              <w:ind w:left="50"/>
              <w:rPr>
                <w:sz w:val="16"/>
              </w:rPr>
            </w:pPr>
            <w:r>
              <w:rPr>
                <w:sz w:val="16"/>
              </w:rPr>
              <w:t>Subscriber</w:t>
            </w:r>
          </w:p>
        </w:tc>
        <w:tc>
          <w:tcPr>
            <w:tcW w:w="3239" w:type="dxa"/>
          </w:tcPr>
          <w:p>
            <w:pPr>
              <w:pStyle w:val="TableParagraph"/>
              <w:spacing w:line="302" w:lineRule="exact"/>
              <w:ind w:left="228"/>
              <w:rPr>
                <w:sz w:val="28"/>
              </w:rPr>
            </w:pPr>
            <w:r>
              <w:rPr>
                <w:w w:val="99"/>
                <w:sz w:val="28"/>
              </w:rPr>
              <w:t>□</w:t>
            </w:r>
          </w:p>
        </w:tc>
        <w:tc>
          <w:tcPr>
            <w:tcW w:w="1470" w:type="dxa"/>
          </w:tcPr>
          <w:p>
            <w:pPr>
              <w:pStyle w:val="TableParagraph"/>
              <w:spacing w:line="302" w:lineRule="exact"/>
              <w:ind w:right="170"/>
              <w:jc w:val="right"/>
              <w:rPr>
                <w:sz w:val="28"/>
              </w:rPr>
            </w:pPr>
            <w:r>
              <w:rPr>
                <w:w w:val="99"/>
                <w:sz w:val="28"/>
              </w:rPr>
              <w:t>□</w:t>
            </w:r>
          </w:p>
        </w:tc>
      </w:tr>
      <w:tr>
        <w:trPr>
          <w:trHeight w:val="317" w:hRule="atLeast"/>
        </w:trPr>
        <w:tc>
          <w:tcPr>
            <w:tcW w:w="2162" w:type="dxa"/>
          </w:tcPr>
          <w:p>
            <w:pPr>
              <w:pStyle w:val="TableParagraph"/>
              <w:spacing w:before="108"/>
              <w:ind w:left="50"/>
              <w:rPr>
                <w:sz w:val="16"/>
              </w:rPr>
            </w:pPr>
            <w:r>
              <w:rPr>
                <w:sz w:val="16"/>
              </w:rPr>
              <w:t>Authorized Representative</w:t>
            </w:r>
          </w:p>
        </w:tc>
        <w:tc>
          <w:tcPr>
            <w:tcW w:w="3239" w:type="dxa"/>
          </w:tcPr>
          <w:p>
            <w:pPr>
              <w:pStyle w:val="TableParagraph"/>
              <w:spacing w:line="298" w:lineRule="exact"/>
              <w:ind w:left="228"/>
              <w:rPr>
                <w:sz w:val="28"/>
              </w:rPr>
            </w:pPr>
            <w:r>
              <w:rPr>
                <w:w w:val="99"/>
                <w:sz w:val="28"/>
              </w:rPr>
              <w:t>□</w:t>
            </w:r>
          </w:p>
        </w:tc>
        <w:tc>
          <w:tcPr>
            <w:tcW w:w="1470" w:type="dxa"/>
          </w:tcPr>
          <w:p>
            <w:pPr>
              <w:pStyle w:val="TableParagraph"/>
              <w:spacing w:line="298" w:lineRule="exact"/>
              <w:ind w:right="170"/>
              <w:jc w:val="right"/>
              <w:rPr>
                <w:sz w:val="28"/>
              </w:rPr>
            </w:pPr>
            <w:r>
              <w:rPr>
                <w:w w:val="99"/>
                <w:sz w:val="28"/>
              </w:rPr>
              <w:t>□</w:t>
            </w:r>
          </w:p>
        </w:tc>
      </w:tr>
    </w:tbl>
    <w:p>
      <w:pPr>
        <w:pStyle w:val="BodyText"/>
        <w:spacing w:before="9"/>
        <w:rPr>
          <w:sz w:val="17"/>
        </w:rPr>
      </w:pPr>
    </w:p>
    <w:p>
      <w:pPr>
        <w:pStyle w:val="Heading1"/>
        <w:jc w:val="both"/>
      </w:pPr>
      <w:r>
        <w:rPr/>
        <w:t>Electronic Delivery of Reports and Other Communications:</w:t>
      </w:r>
    </w:p>
    <w:p>
      <w:pPr>
        <w:pStyle w:val="BodyText"/>
        <w:rPr>
          <w:b/>
        </w:rPr>
      </w:pPr>
    </w:p>
    <w:p>
      <w:pPr>
        <w:pStyle w:val="BodyText"/>
        <w:ind w:left="1419" w:right="836"/>
        <w:jc w:val="both"/>
      </w:pPr>
      <w:r>
        <w:rPr/>
        <w:t>If you elected “Email/Web-based Delivery” above, at their discretion, the Fund, the Investment Manager and/or the Administrator may provide to you (or your authorized representative) statements, reports and other communications relating to the Fund and/or your investment in the Fund in electronic form, such as email.</w:t>
      </w:r>
    </w:p>
    <w:p>
      <w:pPr>
        <w:pStyle w:val="BodyText"/>
      </w:pPr>
    </w:p>
    <w:p>
      <w:pPr>
        <w:pStyle w:val="BodyText"/>
        <w:ind w:left="1419" w:right="836"/>
        <w:jc w:val="both"/>
      </w:pPr>
      <w:r>
        <w:rPr/>
        <w:t>Do you consent to the sending of such statements, reports and other communications regarding the Fund and your investment in the Fund (including Net Asset Value information, subscription and redemption activity, and annual and other updates of the Fund’s consumer privacy policies and procedures) exclusively in electronic form without separate mailing of paper copies?</w:t>
      </w:r>
    </w:p>
    <w:p>
      <w:pPr>
        <w:pStyle w:val="BodyText"/>
        <w:spacing w:before="3"/>
        <w:rPr>
          <w:sz w:val="10"/>
        </w:rPr>
      </w:pPr>
    </w:p>
    <w:p>
      <w:pPr>
        <w:tabs>
          <w:tab w:pos="2022" w:val="left" w:leader="none"/>
        </w:tabs>
        <w:spacing w:before="91"/>
        <w:ind w:left="582" w:right="0" w:firstLine="0"/>
        <w:jc w:val="center"/>
        <w:rPr>
          <w:sz w:val="18"/>
        </w:rPr>
      </w:pPr>
      <w:r>
        <w:rPr>
          <w:sz w:val="28"/>
        </w:rPr>
        <w:t>□</w:t>
      </w:r>
      <w:r>
        <w:rPr>
          <w:spacing w:val="22"/>
          <w:sz w:val="28"/>
        </w:rPr>
        <w:t> </w:t>
      </w:r>
      <w:r>
        <w:rPr>
          <w:sz w:val="18"/>
        </w:rPr>
        <w:t>Yes</w:t>
        <w:tab/>
      </w:r>
      <w:r>
        <w:rPr>
          <w:sz w:val="28"/>
        </w:rPr>
        <w:t>□</w:t>
      </w:r>
      <w:r>
        <w:rPr>
          <w:spacing w:val="23"/>
          <w:sz w:val="28"/>
        </w:rPr>
        <w:t> </w:t>
      </w:r>
      <w:r>
        <w:rPr>
          <w:sz w:val="18"/>
        </w:rPr>
        <w:t>No</w:t>
      </w:r>
    </w:p>
    <w:p>
      <w:pPr>
        <w:pStyle w:val="BodyText"/>
        <w:spacing w:before="205"/>
        <w:ind w:left="1419" w:right="836"/>
        <w:jc w:val="both"/>
      </w:pPr>
      <w:r>
        <w:rPr/>
        <w:t>By consenting you also acknowledge that emails from the Fund, the Investment Manager and/or the Administrator may be accessed by recipients other than you and may be interfered with, may contain computer viruses or other defects and may not be successfully replicated on other systems. The Fund, the Investment Manager and/or the Administrator each give no warranties in relation to these matters. If you have any doubts about the authenticity of an email purportedly sent by the Fund, the Investment Manager and/or the Administrator, please contact the purported sender immediately.</w:t>
      </w:r>
    </w:p>
    <w:p>
      <w:pPr>
        <w:pStyle w:val="BodyText"/>
        <w:spacing w:before="1"/>
      </w:pPr>
    </w:p>
    <w:p>
      <w:pPr>
        <w:pStyle w:val="BodyText"/>
        <w:ind w:left="1420" w:right="837" w:hanging="1"/>
        <w:jc w:val="both"/>
      </w:pPr>
      <w:r>
        <w:rPr>
          <w:b/>
        </w:rPr>
        <w:t>Schedule K-1s: </w:t>
      </w:r>
      <w:r>
        <w:rPr/>
        <w:t>The annual Schedule K-1 statement will be sent to the Subscriber in physical form unless the Subscriber consents below to receive it electronically.</w:t>
      </w:r>
    </w:p>
    <w:p>
      <w:pPr>
        <w:pStyle w:val="BodyText"/>
        <w:spacing w:before="11"/>
        <w:rPr>
          <w:sz w:val="17"/>
        </w:rPr>
      </w:pPr>
    </w:p>
    <w:p>
      <w:pPr>
        <w:pStyle w:val="BodyText"/>
        <w:ind w:left="1420"/>
        <w:jc w:val="both"/>
      </w:pPr>
      <w:r>
        <w:rPr/>
        <w:t>Does the Subscriber grant permission for the annual Schedule K-1 to be sent electronically?</w:t>
      </w:r>
    </w:p>
    <w:p>
      <w:pPr>
        <w:pStyle w:val="BodyText"/>
        <w:spacing w:before="1"/>
      </w:pPr>
    </w:p>
    <w:p>
      <w:pPr>
        <w:tabs>
          <w:tab w:pos="2022" w:val="left" w:leader="none"/>
        </w:tabs>
        <w:spacing w:before="0"/>
        <w:ind w:left="582" w:right="0" w:firstLine="0"/>
        <w:jc w:val="center"/>
        <w:rPr>
          <w:sz w:val="18"/>
        </w:rPr>
      </w:pPr>
      <w:r>
        <w:rPr>
          <w:sz w:val="28"/>
        </w:rPr>
        <w:t>□</w:t>
      </w:r>
      <w:r>
        <w:rPr>
          <w:spacing w:val="22"/>
          <w:sz w:val="28"/>
        </w:rPr>
        <w:t> </w:t>
      </w:r>
      <w:r>
        <w:rPr>
          <w:sz w:val="18"/>
        </w:rPr>
        <w:t>Yes</w:t>
        <w:tab/>
      </w:r>
      <w:r>
        <w:rPr>
          <w:sz w:val="28"/>
        </w:rPr>
        <w:t>□</w:t>
      </w:r>
      <w:r>
        <w:rPr>
          <w:spacing w:val="23"/>
          <w:sz w:val="28"/>
        </w:rPr>
        <w:t> </w:t>
      </w:r>
      <w:r>
        <w:rPr>
          <w:sz w:val="18"/>
        </w:rPr>
        <w:t>No</w:t>
      </w:r>
    </w:p>
    <w:p>
      <w:pPr>
        <w:pStyle w:val="BodyText"/>
        <w:spacing w:before="206"/>
        <w:ind w:left="1419" w:right="537"/>
        <w:jc w:val="both"/>
      </w:pPr>
      <w:r>
        <w:rPr/>
        <w:t>Please note that this choice will apply until the Subscriber informs the Administrator that it is electing to alter such permission, which the Subscriber is able to do at any time by contacting the Administrator and in such contact specifying the effective date of the new election. The Administrator will confirm the receipt of the Subscriber’s change  in election and will specify the date on which such change will take effect. If the Subscriber has chosen to receive the Schedule K-1 electronically, a paper copy can be obtained by contacting the Administrator, and such a request will NOT alter the election noted above. The Schedule K-1s will only be sent for those periods for which the Subscriber was an investor in the Fund. Subscribers should note that the electronic versions of the Schedule K-1 will be sent as Microsoft Word documents or .pdf files and that the Schedule K-1 may be required to be printed by the Subscriber for the purpose of attaching it to the Subscriber’s federal, state and/or local income tax returns, if required by applicable</w:t>
      </w:r>
      <w:r>
        <w:rPr>
          <w:spacing w:val="-30"/>
        </w:rPr>
        <w:t> </w:t>
      </w:r>
      <w:r>
        <w:rPr/>
        <w:t>law.</w:t>
      </w:r>
    </w:p>
    <w:p>
      <w:pPr>
        <w:spacing w:after="0"/>
        <w:jc w:val="both"/>
        <w:sectPr>
          <w:pgSz w:w="12240" w:h="15840"/>
          <w:pgMar w:header="0" w:footer="906" w:top="1360" w:bottom="1100" w:left="380" w:right="360"/>
        </w:sectPr>
      </w:pPr>
    </w:p>
    <w:p>
      <w:pPr>
        <w:pStyle w:val="BodyText"/>
        <w:rPr>
          <w:sz w:val="20"/>
        </w:rPr>
      </w:pPr>
      <w:r>
        <w:rPr/>
        <w:pict>
          <v:group style="position:absolute;margin-left:24pt;margin-top:24.000019pt;width:564pt;height:744pt;mso-position-horizontal-relative:page;mso-position-vertical-relative:page;z-index:-253980672"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p>
    <w:p>
      <w:pPr>
        <w:pStyle w:val="BodyText"/>
        <w:spacing w:before="9"/>
        <w:rPr>
          <w:sz w:val="10"/>
        </w:rPr>
      </w:pPr>
    </w:p>
    <w:p>
      <w:pPr>
        <w:pStyle w:val="BodyText"/>
        <w:spacing w:line="183" w:lineRule="exact"/>
        <w:ind w:left="1420"/>
      </w:pPr>
      <w:r>
        <w:rPr>
          <w:position w:val="-3"/>
        </w:rPr>
        <w:pict>
          <v:group style="width:468pt;height:9.2pt;mso-position-horizontal-relative:char;mso-position-vertical-relative:line" coordorigin="0,0" coordsize="9360,184">
            <v:rect style="position:absolute;left:0;top:0;width:9360;height:184" filled="true" fillcolor="#bfbfbf" stroked="false">
              <v:fill type="solid"/>
            </v:rect>
          </v:group>
        </w:pict>
      </w:r>
      <w:r>
        <w:rPr>
          <w:position w:val="-3"/>
        </w:rPr>
      </w:r>
    </w:p>
    <w:p>
      <w:pPr>
        <w:pStyle w:val="BodyText"/>
        <w:spacing w:before="9"/>
        <w:rPr>
          <w:sz w:val="9"/>
        </w:rPr>
      </w:pPr>
    </w:p>
    <w:p>
      <w:pPr>
        <w:pStyle w:val="Heading1"/>
        <w:spacing w:before="95"/>
      </w:pPr>
      <w:r>
        <w:rPr/>
        <w:t>Compliance with the PATRIOT Act and Bermuda Anti-Money Laundering Regulations:</w:t>
      </w:r>
    </w:p>
    <w:p>
      <w:pPr>
        <w:pStyle w:val="BodyText"/>
        <w:rPr>
          <w:b/>
          <w:sz w:val="20"/>
        </w:rPr>
      </w:pPr>
    </w:p>
    <w:p>
      <w:pPr>
        <w:pStyle w:val="BodyText"/>
        <w:spacing w:before="10"/>
        <w:rPr>
          <w:b/>
          <w:sz w:val="15"/>
        </w:rPr>
      </w:pPr>
    </w:p>
    <w:p>
      <w:pPr>
        <w:pStyle w:val="BodyText"/>
        <w:spacing w:before="1"/>
        <w:ind w:left="1419" w:right="825"/>
      </w:pPr>
      <w:r>
        <w:rPr/>
        <w:t>To comply with applicable anti-money laundering/OFAC rules and regulations, you and/or the institution remitting payment are required to provide the following payment information:</w:t>
      </w:r>
    </w:p>
    <w:p>
      <w:pPr>
        <w:pStyle w:val="BodyText"/>
      </w:pPr>
    </w:p>
    <w:p>
      <w:pPr>
        <w:pStyle w:val="ListParagraph"/>
        <w:numPr>
          <w:ilvl w:val="0"/>
          <w:numId w:val="8"/>
        </w:numPr>
        <w:tabs>
          <w:tab w:pos="2139" w:val="left" w:leader="none"/>
          <w:tab w:pos="2140" w:val="left" w:leader="none"/>
        </w:tabs>
        <w:spacing w:line="240" w:lineRule="auto" w:before="0" w:after="0"/>
        <w:ind w:left="2139" w:right="0" w:hanging="721"/>
        <w:jc w:val="left"/>
        <w:rPr>
          <w:sz w:val="18"/>
        </w:rPr>
      </w:pPr>
      <w:r>
        <w:rPr>
          <w:sz w:val="18"/>
        </w:rPr>
        <w:t>Name of the bank from which your payment to the Fund is being wired (“</w:t>
      </w:r>
      <w:r>
        <w:rPr>
          <w:b/>
          <w:sz w:val="18"/>
          <w:u w:val="single"/>
        </w:rPr>
        <w:t>Wiring</w:t>
      </w:r>
      <w:r>
        <w:rPr>
          <w:b/>
          <w:spacing w:val="-8"/>
          <w:sz w:val="18"/>
          <w:u w:val="single"/>
        </w:rPr>
        <w:t> </w:t>
      </w:r>
      <w:r>
        <w:rPr>
          <w:b/>
          <w:sz w:val="18"/>
          <w:u w:val="single"/>
        </w:rPr>
        <w:t>Bank</w:t>
      </w:r>
      <w:r>
        <w:rPr>
          <w:sz w:val="18"/>
        </w:rPr>
        <w:t>”)?</w:t>
      </w:r>
    </w:p>
    <w:p>
      <w:pPr>
        <w:pStyle w:val="BodyText"/>
        <w:rPr>
          <w:sz w:val="20"/>
        </w:rPr>
      </w:pPr>
    </w:p>
    <w:p>
      <w:pPr>
        <w:pStyle w:val="BodyText"/>
        <w:spacing w:before="11"/>
        <w:rPr>
          <w:sz w:val="10"/>
        </w:rPr>
      </w:pPr>
      <w:r>
        <w:rPr/>
        <w:pict>
          <v:shape style="position:absolute;margin-left:126pt;margin-top:8.607534pt;width:180pt;height:.1pt;mso-position-horizontal-relative:page;mso-position-vertical-relative:paragraph;z-index:-251628544;mso-wrap-distance-left:0;mso-wrap-distance-right:0" coordorigin="2520,172" coordsize="3600,0" path="m2520,172l6120,172e" filled="false" stroked="true" strokeweight=".65997pt" strokecolor="#000000">
            <v:path arrowok="t"/>
            <v:stroke dashstyle="solid"/>
            <w10:wrap type="topAndBottom"/>
          </v:shape>
        </w:pict>
      </w:r>
    </w:p>
    <w:p>
      <w:pPr>
        <w:pStyle w:val="BodyText"/>
        <w:spacing w:before="3"/>
        <w:rPr>
          <w:sz w:val="7"/>
        </w:rPr>
      </w:pPr>
    </w:p>
    <w:p>
      <w:pPr>
        <w:pStyle w:val="ListParagraph"/>
        <w:numPr>
          <w:ilvl w:val="0"/>
          <w:numId w:val="8"/>
        </w:numPr>
        <w:tabs>
          <w:tab w:pos="2139" w:val="left" w:leader="none"/>
          <w:tab w:pos="2140" w:val="left" w:leader="none"/>
        </w:tabs>
        <w:spacing w:line="240" w:lineRule="auto" w:before="96" w:after="0"/>
        <w:ind w:left="2139" w:right="0" w:hanging="720"/>
        <w:jc w:val="left"/>
        <w:rPr>
          <w:sz w:val="18"/>
        </w:rPr>
      </w:pPr>
      <w:r>
        <w:rPr>
          <w:sz w:val="18"/>
        </w:rPr>
        <w:t>Is the Wiring Bank located in the United States or another “</w:t>
      </w:r>
      <w:r>
        <w:rPr>
          <w:b/>
          <w:sz w:val="18"/>
          <w:u w:val="single"/>
        </w:rPr>
        <w:t>FATF</w:t>
      </w:r>
      <w:r>
        <w:rPr>
          <w:b/>
          <w:spacing w:val="-7"/>
          <w:sz w:val="18"/>
          <w:u w:val="single"/>
        </w:rPr>
        <w:t> </w:t>
      </w:r>
      <w:r>
        <w:rPr>
          <w:b/>
          <w:sz w:val="18"/>
          <w:u w:val="single"/>
        </w:rPr>
        <w:t>Member</w:t>
      </w:r>
      <w:r>
        <w:rPr>
          <w:sz w:val="18"/>
        </w:rPr>
        <w:t>”</w:t>
      </w:r>
      <w:r>
        <w:rPr>
          <w:position w:val="6"/>
          <w:sz w:val="12"/>
        </w:rPr>
        <w:t>7</w:t>
      </w:r>
      <w:r>
        <w:rPr>
          <w:sz w:val="18"/>
        </w:rPr>
        <w:t>?</w:t>
      </w:r>
    </w:p>
    <w:p>
      <w:pPr>
        <w:pStyle w:val="BodyText"/>
        <w:spacing w:before="1"/>
      </w:pPr>
    </w:p>
    <w:p>
      <w:pPr>
        <w:pStyle w:val="ListParagraph"/>
        <w:numPr>
          <w:ilvl w:val="1"/>
          <w:numId w:val="8"/>
        </w:numPr>
        <w:tabs>
          <w:tab w:pos="2492" w:val="left" w:leader="none"/>
          <w:tab w:pos="2493" w:val="left" w:leader="none"/>
          <w:tab w:pos="3579" w:val="left" w:leader="none"/>
          <w:tab w:pos="3950" w:val="left" w:leader="none"/>
        </w:tabs>
        <w:spacing w:line="240" w:lineRule="auto" w:before="0" w:after="0"/>
        <w:ind w:left="2492" w:right="0" w:hanging="371"/>
        <w:jc w:val="left"/>
        <w:rPr>
          <w:sz w:val="18"/>
        </w:rPr>
      </w:pPr>
      <w:r>
        <w:rPr>
          <w:sz w:val="18"/>
        </w:rPr>
        <w:t>Yes</w:t>
        <w:tab/>
      </w:r>
      <w:r>
        <w:rPr>
          <w:sz w:val="28"/>
        </w:rPr>
        <w:t>□</w:t>
        <w:tab/>
      </w:r>
      <w:r>
        <w:rPr>
          <w:sz w:val="18"/>
        </w:rPr>
        <w:t>No</w:t>
      </w:r>
    </w:p>
    <w:p>
      <w:pPr>
        <w:pStyle w:val="BodyText"/>
        <w:spacing w:before="205"/>
        <w:ind w:left="2122"/>
      </w:pPr>
      <w:r>
        <w:rPr/>
        <w:t>If </w:t>
      </w:r>
      <w:r>
        <w:rPr>
          <w:b/>
          <w:u w:val="single"/>
        </w:rPr>
        <w:t>yes</w:t>
      </w:r>
      <w:r>
        <w:rPr/>
        <w:t>, please answer question 3</w:t>
      </w:r>
      <w:r>
        <w:rPr>
          <w:spacing w:val="-19"/>
        </w:rPr>
        <w:t> </w:t>
      </w:r>
      <w:r>
        <w:rPr/>
        <w:t>below.</w:t>
      </w:r>
    </w:p>
    <w:p>
      <w:pPr>
        <w:pStyle w:val="BodyText"/>
        <w:spacing w:before="9"/>
        <w:rPr>
          <w:sz w:val="9"/>
        </w:rPr>
      </w:pPr>
    </w:p>
    <w:p>
      <w:pPr>
        <w:pStyle w:val="BodyText"/>
        <w:spacing w:before="94"/>
        <w:ind w:left="2140"/>
      </w:pPr>
      <w:r>
        <w:rPr/>
        <w:t>If </w:t>
      </w:r>
      <w:r>
        <w:rPr>
          <w:b/>
          <w:u w:val="single"/>
        </w:rPr>
        <w:t>no</w:t>
      </w:r>
      <w:r>
        <w:rPr/>
        <w:t>, please contact the Administrator.</w:t>
      </w:r>
    </w:p>
    <w:p>
      <w:pPr>
        <w:pStyle w:val="BodyText"/>
        <w:spacing w:before="10"/>
        <w:rPr>
          <w:sz w:val="9"/>
        </w:rPr>
      </w:pPr>
    </w:p>
    <w:p>
      <w:pPr>
        <w:pStyle w:val="ListParagraph"/>
        <w:numPr>
          <w:ilvl w:val="0"/>
          <w:numId w:val="8"/>
        </w:numPr>
        <w:tabs>
          <w:tab w:pos="2139" w:val="left" w:leader="none"/>
          <w:tab w:pos="2140" w:val="left" w:leader="none"/>
        </w:tabs>
        <w:spacing w:line="240" w:lineRule="auto" w:before="94" w:after="0"/>
        <w:ind w:left="2139" w:right="0" w:hanging="720"/>
        <w:jc w:val="left"/>
        <w:rPr>
          <w:sz w:val="18"/>
        </w:rPr>
      </w:pPr>
      <w:r>
        <w:rPr>
          <w:sz w:val="18"/>
        </w:rPr>
        <w:t>Are you a customer of the Wiring</w:t>
      </w:r>
      <w:r>
        <w:rPr>
          <w:spacing w:val="-1"/>
          <w:sz w:val="18"/>
        </w:rPr>
        <w:t> </w:t>
      </w:r>
      <w:r>
        <w:rPr>
          <w:sz w:val="18"/>
        </w:rPr>
        <w:t>Bank?</w:t>
      </w:r>
    </w:p>
    <w:p>
      <w:pPr>
        <w:pStyle w:val="BodyText"/>
        <w:spacing w:before="1"/>
      </w:pPr>
    </w:p>
    <w:p>
      <w:pPr>
        <w:pStyle w:val="ListParagraph"/>
        <w:numPr>
          <w:ilvl w:val="1"/>
          <w:numId w:val="8"/>
        </w:numPr>
        <w:tabs>
          <w:tab w:pos="2510" w:val="left" w:leader="none"/>
          <w:tab w:pos="2511" w:val="left" w:leader="none"/>
          <w:tab w:pos="3579" w:val="left" w:leader="none"/>
          <w:tab w:pos="3950" w:val="left" w:leader="none"/>
        </w:tabs>
        <w:spacing w:line="240" w:lineRule="auto" w:before="0" w:after="0"/>
        <w:ind w:left="2510" w:right="0" w:hanging="371"/>
        <w:jc w:val="left"/>
        <w:rPr>
          <w:sz w:val="18"/>
        </w:rPr>
      </w:pPr>
      <w:r>
        <w:rPr>
          <w:sz w:val="18"/>
        </w:rPr>
        <w:t>Yes</w:t>
        <w:tab/>
      </w:r>
      <w:r>
        <w:rPr>
          <w:sz w:val="28"/>
        </w:rPr>
        <w:t>□</w:t>
        <w:tab/>
      </w:r>
      <w:r>
        <w:rPr>
          <w:sz w:val="18"/>
        </w:rPr>
        <w:t>No</w:t>
      </w:r>
    </w:p>
    <w:p>
      <w:pPr>
        <w:pStyle w:val="BodyText"/>
        <w:spacing w:before="206"/>
        <w:ind w:left="2140"/>
      </w:pPr>
      <w:r>
        <w:rPr/>
        <w:t>If </w:t>
      </w:r>
      <w:r>
        <w:rPr>
          <w:b/>
          <w:u w:val="single"/>
        </w:rPr>
        <w:t>no</w:t>
      </w:r>
      <w:r>
        <w:rPr/>
        <w:t>, please contact the Administrator.</w:t>
      </w:r>
    </w:p>
    <w:p>
      <w:pPr>
        <w:pStyle w:val="BodyText"/>
        <w:spacing w:before="9"/>
        <w:rPr>
          <w:sz w:val="9"/>
        </w:rPr>
      </w:pPr>
    </w:p>
    <w:p>
      <w:pPr>
        <w:pStyle w:val="Heading1"/>
        <w:numPr>
          <w:ilvl w:val="0"/>
          <w:numId w:val="8"/>
        </w:numPr>
        <w:tabs>
          <w:tab w:pos="2121" w:val="left" w:leader="none"/>
          <w:tab w:pos="2122" w:val="left" w:leader="none"/>
        </w:tabs>
        <w:spacing w:line="240" w:lineRule="auto" w:before="95" w:after="0"/>
        <w:ind w:left="2122" w:right="0" w:hanging="702"/>
        <w:jc w:val="left"/>
      </w:pPr>
      <w:r>
        <w:rPr/>
        <w:t>All Subscribers must provide the following applicable materials to the</w:t>
      </w:r>
      <w:r>
        <w:rPr>
          <w:spacing w:val="-7"/>
        </w:rPr>
        <w:t> </w:t>
      </w:r>
      <w:r>
        <w:rPr/>
        <w:t>Administrator.</w:t>
      </w:r>
    </w:p>
    <w:p>
      <w:pPr>
        <w:pStyle w:val="BodyText"/>
        <w:spacing w:before="1"/>
        <w:rPr>
          <w:b/>
        </w:rPr>
      </w:pPr>
    </w:p>
    <w:p>
      <w:pPr>
        <w:pStyle w:val="BodyText"/>
        <w:ind w:left="2122"/>
      </w:pPr>
      <w:r>
        <w:rPr>
          <w:u w:val="single"/>
        </w:rPr>
        <w:t>For Individual Investors</w:t>
      </w:r>
      <w:r>
        <w:rPr/>
        <w:t>:</w:t>
      </w:r>
    </w:p>
    <w:p>
      <w:pPr>
        <w:pStyle w:val="ListParagraph"/>
        <w:numPr>
          <w:ilvl w:val="0"/>
          <w:numId w:val="9"/>
        </w:numPr>
        <w:tabs>
          <w:tab w:pos="3070" w:val="left" w:leader="none"/>
        </w:tabs>
        <w:spacing w:line="240" w:lineRule="auto" w:before="121" w:after="0"/>
        <w:ind w:left="3069" w:right="0" w:hanging="210"/>
        <w:jc w:val="both"/>
        <w:rPr>
          <w:sz w:val="18"/>
        </w:rPr>
      </w:pPr>
      <w:r>
        <w:rPr>
          <w:sz w:val="18"/>
        </w:rPr>
        <w:t>A government issued form of picture identification (</w:t>
      </w:r>
      <w:r>
        <w:rPr>
          <w:i/>
          <w:sz w:val="18"/>
        </w:rPr>
        <w:t>e.g</w:t>
      </w:r>
      <w:r>
        <w:rPr>
          <w:sz w:val="18"/>
        </w:rPr>
        <w:t>., passport or drivers license);</w:t>
      </w:r>
      <w:r>
        <w:rPr>
          <w:spacing w:val="-15"/>
          <w:sz w:val="18"/>
        </w:rPr>
        <w:t> </w:t>
      </w:r>
      <w:r>
        <w:rPr>
          <w:sz w:val="18"/>
        </w:rPr>
        <w:t>and</w:t>
      </w:r>
    </w:p>
    <w:p>
      <w:pPr>
        <w:pStyle w:val="ListParagraph"/>
        <w:numPr>
          <w:ilvl w:val="0"/>
          <w:numId w:val="9"/>
        </w:numPr>
        <w:tabs>
          <w:tab w:pos="3124" w:val="left" w:leader="none"/>
        </w:tabs>
        <w:spacing w:line="240" w:lineRule="auto" w:before="118" w:after="0"/>
        <w:ind w:left="2860" w:right="835" w:firstLine="0"/>
        <w:jc w:val="both"/>
        <w:rPr>
          <w:sz w:val="18"/>
        </w:rPr>
      </w:pPr>
      <w:r>
        <w:rPr>
          <w:sz w:val="18"/>
        </w:rPr>
        <w:t>proof of the individual’s current address (</w:t>
      </w:r>
      <w:r>
        <w:rPr>
          <w:i/>
          <w:sz w:val="18"/>
        </w:rPr>
        <w:t>e.g.</w:t>
      </w:r>
      <w:r>
        <w:rPr>
          <w:sz w:val="18"/>
        </w:rPr>
        <w:t>, current utility bill), if not included in the form of picture</w:t>
      </w:r>
      <w:r>
        <w:rPr>
          <w:spacing w:val="-1"/>
          <w:sz w:val="18"/>
        </w:rPr>
        <w:t> </w:t>
      </w:r>
      <w:r>
        <w:rPr>
          <w:sz w:val="18"/>
        </w:rPr>
        <w:t>identification.</w:t>
      </w:r>
    </w:p>
    <w:p>
      <w:pPr>
        <w:pStyle w:val="BodyText"/>
        <w:spacing w:before="120"/>
        <w:ind w:left="2122" w:right="825"/>
      </w:pPr>
      <w:r>
        <w:rPr>
          <w:u w:val="single"/>
        </w:rPr>
        <w:t>For Funds of Funds or Entities that Invest on Behalf of Third Parties Not Located in the United States or</w:t>
      </w:r>
      <w:r>
        <w:rPr/>
        <w:t> </w:t>
      </w:r>
      <w:r>
        <w:rPr>
          <w:u w:val="single"/>
        </w:rPr>
        <w:t>Other FATF Members</w:t>
      </w:r>
      <w:r>
        <w:rPr/>
        <w:t>:</w:t>
      </w:r>
    </w:p>
    <w:p>
      <w:pPr>
        <w:pStyle w:val="ListParagraph"/>
        <w:numPr>
          <w:ilvl w:val="0"/>
          <w:numId w:val="10"/>
        </w:numPr>
        <w:tabs>
          <w:tab w:pos="3071" w:val="left" w:leader="none"/>
        </w:tabs>
        <w:spacing w:line="240" w:lineRule="auto" w:before="120" w:after="0"/>
        <w:ind w:left="2860" w:right="837" w:firstLine="0"/>
        <w:jc w:val="both"/>
        <w:rPr>
          <w:sz w:val="18"/>
        </w:rPr>
      </w:pPr>
      <w:r>
        <w:rPr>
          <w:sz w:val="18"/>
        </w:rPr>
        <w:t>A certificate of due formation and organization and continued authorization to conduct business in the jurisdiction of its organization (</w:t>
      </w:r>
      <w:r>
        <w:rPr>
          <w:i/>
          <w:sz w:val="18"/>
        </w:rPr>
        <w:t>e.g., </w:t>
      </w:r>
      <w:r>
        <w:rPr>
          <w:sz w:val="18"/>
        </w:rPr>
        <w:t>certificate of good</w:t>
      </w:r>
      <w:r>
        <w:rPr>
          <w:spacing w:val="-9"/>
          <w:sz w:val="18"/>
        </w:rPr>
        <w:t> </w:t>
      </w:r>
      <w:r>
        <w:rPr>
          <w:sz w:val="18"/>
        </w:rPr>
        <w:t>standing);</w:t>
      </w:r>
    </w:p>
    <w:p>
      <w:pPr>
        <w:pStyle w:val="ListParagraph"/>
        <w:numPr>
          <w:ilvl w:val="0"/>
          <w:numId w:val="10"/>
        </w:numPr>
        <w:tabs>
          <w:tab w:pos="3148" w:val="left" w:leader="none"/>
        </w:tabs>
        <w:spacing w:line="240" w:lineRule="auto" w:before="120" w:after="0"/>
        <w:ind w:left="2860" w:right="835" w:firstLine="0"/>
        <w:jc w:val="both"/>
        <w:rPr>
          <w:sz w:val="18"/>
        </w:rPr>
      </w:pPr>
      <w:r>
        <w:rPr>
          <w:sz w:val="18"/>
        </w:rPr>
        <w:t>an incumbency certificate attesting to the title of the individual executing the Subscription Agreement on behalf of the prospective</w:t>
      </w:r>
      <w:r>
        <w:rPr>
          <w:spacing w:val="-3"/>
          <w:sz w:val="18"/>
        </w:rPr>
        <w:t> </w:t>
      </w:r>
      <w:r>
        <w:rPr>
          <w:sz w:val="18"/>
        </w:rPr>
        <w:t>Subscriber;</w:t>
      </w:r>
    </w:p>
    <w:p>
      <w:pPr>
        <w:pStyle w:val="ListParagraph"/>
        <w:numPr>
          <w:ilvl w:val="0"/>
          <w:numId w:val="10"/>
        </w:numPr>
        <w:tabs>
          <w:tab w:pos="3169" w:val="left" w:leader="none"/>
        </w:tabs>
        <w:spacing w:line="240" w:lineRule="auto" w:before="120" w:after="0"/>
        <w:ind w:left="2860" w:right="837" w:firstLine="0"/>
        <w:jc w:val="both"/>
        <w:rPr>
          <w:sz w:val="18"/>
        </w:rPr>
      </w:pPr>
      <w:r>
        <w:rPr>
          <w:sz w:val="18"/>
        </w:rPr>
        <w:t>a completed form certifying that the entity has adequate anti-money laundering policies and procedures in place that are consistent with the PATRIOT Act, OFAC and other relevant federal, state or foreign anti-money laundering laws and regulations;</w:t>
      </w:r>
      <w:r>
        <w:rPr>
          <w:spacing w:val="-4"/>
          <w:sz w:val="18"/>
        </w:rPr>
        <w:t> </w:t>
      </w:r>
      <w:r>
        <w:rPr>
          <w:sz w:val="18"/>
        </w:rPr>
        <w:t>and</w:t>
      </w:r>
    </w:p>
    <w:p>
      <w:pPr>
        <w:pStyle w:val="ListParagraph"/>
        <w:numPr>
          <w:ilvl w:val="0"/>
          <w:numId w:val="10"/>
        </w:numPr>
        <w:tabs>
          <w:tab w:pos="3205" w:val="left" w:leader="none"/>
        </w:tabs>
        <w:spacing w:line="240" w:lineRule="auto" w:before="119" w:after="0"/>
        <w:ind w:left="2859" w:right="835" w:firstLine="0"/>
        <w:jc w:val="both"/>
        <w:rPr>
          <w:sz w:val="18"/>
        </w:rPr>
      </w:pPr>
      <w:r>
        <w:rPr>
          <w:sz w:val="18"/>
        </w:rPr>
        <w:t>a letter of reference from a local office of a reputable bank or brokerage firm which is incorporated, or has its principal place of business located, in the United States or other FATF Member certifying that the prospective Subscriber (</w:t>
      </w:r>
      <w:r>
        <w:rPr>
          <w:i/>
          <w:sz w:val="18"/>
        </w:rPr>
        <w:t>i.e.</w:t>
      </w:r>
      <w:r>
        <w:rPr>
          <w:sz w:val="18"/>
        </w:rPr>
        <w:t>, the fund of funds or the entity investing on behalf of third parties) has maintained an account at such bank/brokerage firm for a length of time and containing a statement affirming the prospective Subscriber’s</w:t>
      </w:r>
      <w:r>
        <w:rPr>
          <w:spacing w:val="-10"/>
          <w:sz w:val="18"/>
        </w:rPr>
        <w:t> </w:t>
      </w:r>
      <w:r>
        <w:rPr>
          <w:sz w:val="18"/>
        </w:rPr>
        <w:t>integrity.</w:t>
      </w:r>
    </w:p>
    <w:p>
      <w:pPr>
        <w:pStyle w:val="BodyText"/>
        <w:spacing w:before="6"/>
        <w:rPr>
          <w:sz w:val="12"/>
        </w:rPr>
      </w:pPr>
      <w:r>
        <w:rPr/>
        <w:pict>
          <v:shape style="position:absolute;margin-left:90pt;margin-top:9.412075pt;width:144pt;height:.1pt;mso-position-horizontal-relative:page;mso-position-vertical-relative:paragraph;z-index:-251627520;mso-wrap-distance-left:0;mso-wrap-distance-right:0" coordorigin="1800,188" coordsize="2880,0" path="m1800,188l4680,188e" filled="false" stroked="true" strokeweight=".48pt" strokecolor="#000000">
            <v:path arrowok="t"/>
            <v:stroke dashstyle="solid"/>
            <w10:wrap type="topAndBottom"/>
          </v:shape>
        </w:pict>
      </w:r>
    </w:p>
    <w:p>
      <w:pPr>
        <w:pStyle w:val="BodyText"/>
        <w:spacing w:before="1"/>
        <w:rPr>
          <w:sz w:val="16"/>
        </w:rPr>
      </w:pPr>
    </w:p>
    <w:p>
      <w:pPr>
        <w:spacing w:before="96"/>
        <w:ind w:left="1419" w:right="834" w:firstLine="360"/>
        <w:jc w:val="both"/>
        <w:rPr>
          <w:sz w:val="16"/>
        </w:rPr>
      </w:pPr>
      <w:r>
        <w:rPr>
          <w:position w:val="6"/>
          <w:sz w:val="10"/>
        </w:rPr>
        <w:t>7 </w:t>
      </w:r>
      <w:r>
        <w:rPr>
          <w:sz w:val="16"/>
        </w:rPr>
        <w:t>As of June 1, 2021, </w:t>
      </w:r>
      <w:r>
        <w:rPr>
          <w:spacing w:val="-3"/>
          <w:sz w:val="16"/>
        </w:rPr>
        <w:t>members </w:t>
      </w:r>
      <w:r>
        <w:rPr>
          <w:sz w:val="16"/>
        </w:rPr>
        <w:t>of the </w:t>
      </w:r>
      <w:r>
        <w:rPr>
          <w:spacing w:val="-3"/>
          <w:sz w:val="16"/>
        </w:rPr>
        <w:t>Financial Action Task Force </w:t>
      </w:r>
      <w:r>
        <w:rPr>
          <w:sz w:val="16"/>
        </w:rPr>
        <w:t>on Money </w:t>
      </w:r>
      <w:r>
        <w:rPr>
          <w:spacing w:val="-3"/>
          <w:sz w:val="16"/>
        </w:rPr>
        <w:t>Laundering (each, </w:t>
      </w:r>
      <w:r>
        <w:rPr>
          <w:sz w:val="16"/>
        </w:rPr>
        <w:t>an “</w:t>
      </w:r>
      <w:r>
        <w:rPr>
          <w:b/>
          <w:sz w:val="16"/>
          <w:u w:val="single"/>
        </w:rPr>
        <w:t>FATF Member</w:t>
      </w:r>
      <w:r>
        <w:rPr>
          <w:sz w:val="16"/>
        </w:rPr>
        <w:t>”) are: : </w:t>
      </w:r>
      <w:r>
        <w:rPr>
          <w:spacing w:val="-3"/>
          <w:sz w:val="16"/>
        </w:rPr>
        <w:t>Argentina, Australia, Austria, </w:t>
      </w:r>
      <w:r>
        <w:rPr>
          <w:sz w:val="16"/>
        </w:rPr>
        <w:t>Belgium, </w:t>
      </w:r>
      <w:r>
        <w:rPr>
          <w:spacing w:val="-3"/>
          <w:sz w:val="16"/>
        </w:rPr>
        <w:t>Brazil, Canada, China, Denmark, </w:t>
      </w:r>
      <w:r>
        <w:rPr>
          <w:sz w:val="16"/>
        </w:rPr>
        <w:t>the European </w:t>
      </w:r>
      <w:r>
        <w:rPr>
          <w:spacing w:val="-3"/>
          <w:sz w:val="16"/>
        </w:rPr>
        <w:t>Commission, Finland, </w:t>
      </w:r>
      <w:r>
        <w:rPr>
          <w:sz w:val="16"/>
        </w:rPr>
        <w:t>France, </w:t>
      </w:r>
      <w:r>
        <w:rPr>
          <w:spacing w:val="-3"/>
          <w:sz w:val="16"/>
        </w:rPr>
        <w:t>Germany, Greece, </w:t>
      </w:r>
      <w:r>
        <w:rPr>
          <w:sz w:val="16"/>
        </w:rPr>
        <w:t>the </w:t>
      </w:r>
      <w:r>
        <w:rPr>
          <w:spacing w:val="-3"/>
          <w:sz w:val="16"/>
        </w:rPr>
        <w:t>Gulf Co-operation Council, </w:t>
      </w:r>
      <w:r>
        <w:rPr>
          <w:sz w:val="16"/>
        </w:rPr>
        <w:t>Hong Kong, </w:t>
      </w:r>
      <w:r>
        <w:rPr>
          <w:spacing w:val="-3"/>
          <w:sz w:val="16"/>
        </w:rPr>
        <w:t>China, Iceland, India, Ireland, Israel, </w:t>
      </w:r>
      <w:r>
        <w:rPr>
          <w:sz w:val="16"/>
        </w:rPr>
        <w:t>Italy, </w:t>
      </w:r>
      <w:r>
        <w:rPr>
          <w:spacing w:val="-3"/>
          <w:sz w:val="16"/>
        </w:rPr>
        <w:t>Japan, </w:t>
      </w:r>
      <w:r>
        <w:rPr>
          <w:sz w:val="16"/>
        </w:rPr>
        <w:t>the Kingdom of the </w:t>
      </w:r>
      <w:r>
        <w:rPr>
          <w:spacing w:val="-3"/>
          <w:sz w:val="16"/>
        </w:rPr>
        <w:t>Netherlands (including </w:t>
      </w:r>
      <w:r>
        <w:rPr>
          <w:sz w:val="16"/>
        </w:rPr>
        <w:t>the </w:t>
      </w:r>
      <w:r>
        <w:rPr>
          <w:spacing w:val="-3"/>
          <w:sz w:val="16"/>
        </w:rPr>
        <w:t>Netherlands, </w:t>
      </w:r>
      <w:r>
        <w:rPr>
          <w:sz w:val="16"/>
        </w:rPr>
        <w:t>Aruba, </w:t>
      </w:r>
      <w:r>
        <w:rPr>
          <w:spacing w:val="-3"/>
          <w:sz w:val="16"/>
        </w:rPr>
        <w:t>Curaçao </w:t>
      </w:r>
      <w:r>
        <w:rPr>
          <w:sz w:val="16"/>
        </w:rPr>
        <w:t>and Saint </w:t>
      </w:r>
      <w:r>
        <w:rPr>
          <w:spacing w:val="-3"/>
          <w:sz w:val="16"/>
        </w:rPr>
        <w:t>Maarten), Luxembourg, Malaysia, </w:t>
      </w:r>
      <w:r>
        <w:rPr>
          <w:sz w:val="16"/>
        </w:rPr>
        <w:t>Mexico, New </w:t>
      </w:r>
      <w:r>
        <w:rPr>
          <w:spacing w:val="-3"/>
          <w:sz w:val="16"/>
        </w:rPr>
        <w:t>Zealand, </w:t>
      </w:r>
      <w:r>
        <w:rPr>
          <w:sz w:val="16"/>
        </w:rPr>
        <w:t>Norway, </w:t>
      </w:r>
      <w:r>
        <w:rPr>
          <w:spacing w:val="-3"/>
          <w:sz w:val="16"/>
        </w:rPr>
        <w:t>Portugal, </w:t>
      </w:r>
      <w:r>
        <w:rPr>
          <w:sz w:val="16"/>
        </w:rPr>
        <w:t>the </w:t>
      </w:r>
      <w:r>
        <w:rPr>
          <w:spacing w:val="-3"/>
          <w:sz w:val="16"/>
        </w:rPr>
        <w:t>Republic </w:t>
      </w:r>
      <w:r>
        <w:rPr>
          <w:sz w:val="16"/>
        </w:rPr>
        <w:t>of </w:t>
      </w:r>
      <w:r>
        <w:rPr>
          <w:spacing w:val="-3"/>
          <w:sz w:val="16"/>
        </w:rPr>
        <w:t>Korea, </w:t>
      </w:r>
      <w:r>
        <w:rPr>
          <w:sz w:val="16"/>
        </w:rPr>
        <w:t>the </w:t>
      </w:r>
      <w:r>
        <w:rPr>
          <w:spacing w:val="-3"/>
          <w:sz w:val="16"/>
        </w:rPr>
        <w:t>Russian Federation, Saudi Arabia, Singapore, </w:t>
      </w:r>
      <w:r>
        <w:rPr>
          <w:sz w:val="16"/>
        </w:rPr>
        <w:t>South Africa, </w:t>
      </w:r>
      <w:r>
        <w:rPr>
          <w:spacing w:val="-3"/>
          <w:sz w:val="16"/>
        </w:rPr>
        <w:t>Spain, </w:t>
      </w:r>
      <w:r>
        <w:rPr>
          <w:sz w:val="16"/>
        </w:rPr>
        <w:t>Sweden, </w:t>
      </w:r>
      <w:r>
        <w:rPr>
          <w:spacing w:val="-3"/>
          <w:sz w:val="16"/>
        </w:rPr>
        <w:t>Switzerland, </w:t>
      </w:r>
      <w:r>
        <w:rPr>
          <w:sz w:val="16"/>
        </w:rPr>
        <w:t>Turkey, the United </w:t>
      </w:r>
      <w:r>
        <w:rPr>
          <w:spacing w:val="-3"/>
          <w:sz w:val="16"/>
        </w:rPr>
        <w:t>Kingdom, </w:t>
      </w:r>
      <w:r>
        <w:rPr>
          <w:sz w:val="16"/>
        </w:rPr>
        <w:t>and the </w:t>
      </w:r>
      <w:r>
        <w:rPr>
          <w:spacing w:val="-3"/>
          <w:sz w:val="16"/>
        </w:rPr>
        <w:t>United States. This list </w:t>
      </w:r>
      <w:r>
        <w:rPr>
          <w:sz w:val="16"/>
        </w:rPr>
        <w:t>may be </w:t>
      </w:r>
      <w:r>
        <w:rPr>
          <w:spacing w:val="-3"/>
          <w:sz w:val="16"/>
        </w:rPr>
        <w:t>expanded, </w:t>
      </w:r>
      <w:r>
        <w:rPr>
          <w:sz w:val="16"/>
        </w:rPr>
        <w:t>from time to time, to </w:t>
      </w:r>
      <w:r>
        <w:rPr>
          <w:spacing w:val="-3"/>
          <w:sz w:val="16"/>
        </w:rPr>
        <w:t>include future </w:t>
      </w:r>
      <w:r>
        <w:rPr>
          <w:sz w:val="16"/>
        </w:rPr>
        <w:t>FATF </w:t>
      </w:r>
      <w:r>
        <w:rPr>
          <w:spacing w:val="-3"/>
          <w:sz w:val="16"/>
        </w:rPr>
        <w:t>Members </w:t>
      </w:r>
      <w:r>
        <w:rPr>
          <w:sz w:val="16"/>
        </w:rPr>
        <w:t>and </w:t>
      </w:r>
      <w:r>
        <w:rPr>
          <w:spacing w:val="-3"/>
          <w:sz w:val="16"/>
        </w:rPr>
        <w:t>FATF-compliant countries, </w:t>
      </w:r>
      <w:r>
        <w:rPr>
          <w:sz w:val="16"/>
        </w:rPr>
        <w:t>as </w:t>
      </w:r>
      <w:r>
        <w:rPr>
          <w:spacing w:val="-3"/>
          <w:sz w:val="16"/>
        </w:rPr>
        <w:t>appropriate.</w:t>
      </w:r>
    </w:p>
    <w:p>
      <w:pPr>
        <w:spacing w:after="0"/>
        <w:jc w:val="both"/>
        <w:rPr>
          <w:sz w:val="16"/>
        </w:rPr>
        <w:sectPr>
          <w:pgSz w:w="12240" w:h="15840"/>
          <w:pgMar w:header="0" w:footer="906" w:top="1500" w:bottom="1100" w:left="380" w:right="360"/>
        </w:sectPr>
      </w:pPr>
    </w:p>
    <w:p>
      <w:pPr>
        <w:pStyle w:val="BodyText"/>
        <w:spacing w:before="80"/>
        <w:ind w:left="2122"/>
        <w:jc w:val="both"/>
      </w:pPr>
      <w:r>
        <w:rPr/>
        <w:pict>
          <v:group style="position:absolute;margin-left:24pt;margin-top:24.000019pt;width:564pt;height:744pt;mso-position-horizontal-relative:page;mso-position-vertical-relative:page;z-index:-253979648"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u w:val="single"/>
        </w:rPr>
        <w:t>For All Other Entity Subscribers</w:t>
      </w:r>
      <w:r>
        <w:rPr/>
        <w:t>:</w:t>
      </w:r>
    </w:p>
    <w:p>
      <w:pPr>
        <w:pStyle w:val="ListParagraph"/>
        <w:numPr>
          <w:ilvl w:val="0"/>
          <w:numId w:val="11"/>
        </w:numPr>
        <w:tabs>
          <w:tab w:pos="3071" w:val="left" w:leader="none"/>
        </w:tabs>
        <w:spacing w:line="240" w:lineRule="auto" w:before="118" w:after="0"/>
        <w:ind w:left="2860" w:right="837" w:firstLine="0"/>
        <w:jc w:val="both"/>
        <w:rPr>
          <w:sz w:val="18"/>
        </w:rPr>
      </w:pPr>
      <w:r>
        <w:rPr>
          <w:sz w:val="18"/>
        </w:rPr>
        <w:t>A certificate of due formation and organization and continued authorization to conduct business in the jurisdiction of its organization (</w:t>
      </w:r>
      <w:r>
        <w:rPr>
          <w:i/>
          <w:sz w:val="18"/>
        </w:rPr>
        <w:t>e.g.</w:t>
      </w:r>
      <w:r>
        <w:rPr>
          <w:sz w:val="18"/>
        </w:rPr>
        <w:t>, certificate of good</w:t>
      </w:r>
      <w:r>
        <w:rPr>
          <w:spacing w:val="-9"/>
          <w:sz w:val="18"/>
        </w:rPr>
        <w:t> </w:t>
      </w:r>
      <w:r>
        <w:rPr>
          <w:sz w:val="18"/>
        </w:rPr>
        <w:t>standing);</w:t>
      </w:r>
    </w:p>
    <w:p>
      <w:pPr>
        <w:pStyle w:val="ListParagraph"/>
        <w:numPr>
          <w:ilvl w:val="0"/>
          <w:numId w:val="11"/>
        </w:numPr>
        <w:tabs>
          <w:tab w:pos="3148" w:val="left" w:leader="none"/>
        </w:tabs>
        <w:spacing w:line="240" w:lineRule="auto" w:before="120" w:after="0"/>
        <w:ind w:left="2860" w:right="835" w:firstLine="0"/>
        <w:jc w:val="both"/>
        <w:rPr>
          <w:sz w:val="18"/>
        </w:rPr>
      </w:pPr>
      <w:r>
        <w:rPr>
          <w:sz w:val="18"/>
        </w:rPr>
        <w:t>an incumbency certificate attesting to the title of the individual executing the Subscription Agreement on behalf of the prospective</w:t>
      </w:r>
      <w:r>
        <w:rPr>
          <w:spacing w:val="-3"/>
          <w:sz w:val="18"/>
        </w:rPr>
        <w:t> </w:t>
      </w:r>
      <w:r>
        <w:rPr>
          <w:sz w:val="18"/>
        </w:rPr>
        <w:t>Subscriber;</w:t>
      </w:r>
    </w:p>
    <w:p>
      <w:pPr>
        <w:pStyle w:val="ListParagraph"/>
        <w:numPr>
          <w:ilvl w:val="0"/>
          <w:numId w:val="11"/>
        </w:numPr>
        <w:tabs>
          <w:tab w:pos="3183" w:val="left" w:leader="none"/>
        </w:tabs>
        <w:spacing w:line="240" w:lineRule="auto" w:before="120" w:after="0"/>
        <w:ind w:left="2860" w:right="838" w:firstLine="0"/>
        <w:jc w:val="both"/>
        <w:rPr>
          <w:sz w:val="18"/>
        </w:rPr>
      </w:pPr>
      <w:r>
        <w:rPr>
          <w:sz w:val="18"/>
        </w:rPr>
        <w:t>corporate or partnership documents and/or resolutions granting the directors, principals or partners the authority to act of behalf of the</w:t>
      </w:r>
      <w:r>
        <w:rPr>
          <w:spacing w:val="-5"/>
          <w:sz w:val="18"/>
        </w:rPr>
        <w:t> </w:t>
      </w:r>
      <w:r>
        <w:rPr>
          <w:sz w:val="18"/>
        </w:rPr>
        <w:t>entity;</w:t>
      </w:r>
    </w:p>
    <w:p>
      <w:pPr>
        <w:pStyle w:val="ListParagraph"/>
        <w:numPr>
          <w:ilvl w:val="0"/>
          <w:numId w:val="11"/>
        </w:numPr>
        <w:tabs>
          <w:tab w:pos="3205" w:val="left" w:leader="none"/>
        </w:tabs>
        <w:spacing w:line="240" w:lineRule="auto" w:before="120" w:after="0"/>
        <w:ind w:left="2860" w:right="835" w:firstLine="0"/>
        <w:jc w:val="both"/>
        <w:rPr>
          <w:sz w:val="18"/>
        </w:rPr>
      </w:pPr>
      <w:r>
        <w:rPr>
          <w:sz w:val="18"/>
        </w:rPr>
        <w:t>a letter of reference from a local office of a reputable bank or brokerage firm which is incorporated, or has its principal place of business located, in the United States or other FATF Member certifying that the prospective Subscriber has maintained an account at such bank/brokerage firm for a length of time and containing a statement affirming the prospective Subscriber’s</w:t>
      </w:r>
      <w:r>
        <w:rPr>
          <w:spacing w:val="-1"/>
          <w:sz w:val="18"/>
        </w:rPr>
        <w:t> </w:t>
      </w:r>
      <w:r>
        <w:rPr>
          <w:sz w:val="18"/>
        </w:rPr>
        <w:t>integrity;</w:t>
      </w:r>
    </w:p>
    <w:p>
      <w:pPr>
        <w:pStyle w:val="ListParagraph"/>
        <w:numPr>
          <w:ilvl w:val="0"/>
          <w:numId w:val="11"/>
        </w:numPr>
        <w:tabs>
          <w:tab w:pos="3143" w:val="left" w:leader="none"/>
        </w:tabs>
        <w:spacing w:line="240" w:lineRule="auto" w:before="121" w:after="0"/>
        <w:ind w:left="2859" w:right="837" w:firstLine="0"/>
        <w:jc w:val="both"/>
        <w:rPr>
          <w:sz w:val="18"/>
        </w:rPr>
      </w:pPr>
      <w:r>
        <w:rPr>
          <w:sz w:val="18"/>
        </w:rPr>
        <w:t>if the prospective Subscriber is a privately-held entity, a completed form listing the name of each person who directly, or indirectly through intermediaries, is the beneficial owner of 25% or more of any voting or non-voting class of equity interests of the prospective Subscriber;</w:t>
      </w:r>
      <w:r>
        <w:rPr>
          <w:spacing w:val="-31"/>
          <w:sz w:val="18"/>
        </w:rPr>
        <w:t> </w:t>
      </w:r>
      <w:r>
        <w:rPr>
          <w:sz w:val="18"/>
        </w:rPr>
        <w:t>and</w:t>
      </w:r>
    </w:p>
    <w:p>
      <w:pPr>
        <w:pStyle w:val="ListParagraph"/>
        <w:numPr>
          <w:ilvl w:val="0"/>
          <w:numId w:val="11"/>
        </w:numPr>
        <w:tabs>
          <w:tab w:pos="3185" w:val="left" w:leader="none"/>
        </w:tabs>
        <w:spacing w:line="240" w:lineRule="auto" w:before="120" w:after="0"/>
        <w:ind w:left="2860" w:right="835" w:firstLine="0"/>
        <w:jc w:val="both"/>
        <w:rPr>
          <w:sz w:val="18"/>
        </w:rPr>
      </w:pPr>
      <w:r>
        <w:rPr>
          <w:sz w:val="18"/>
        </w:rPr>
        <w:t>if the prospective Subscriber is a trust, a list of current beneficiaries of the trust that have, directly or indirectly, 25% or more of any interest in the trust, the settlors or grantors of the trust, and the trustees, the trust documents showing evidence of the trustee’s authority to make the contemplated investment, and either an anti-money laundering compliance letter from the trustee or the identities of the beneficiaries, settlors, trustees and any persons who have the power to remove trustees, as well as the authorized activity of the trust and the persons authorized to act on behalf of the</w:t>
      </w:r>
      <w:r>
        <w:rPr>
          <w:spacing w:val="-1"/>
          <w:sz w:val="18"/>
        </w:rPr>
        <w:t> </w:t>
      </w:r>
      <w:r>
        <w:rPr>
          <w:sz w:val="18"/>
        </w:rPr>
        <w:t>trust.</w:t>
      </w:r>
    </w:p>
    <w:p>
      <w:pPr>
        <w:pStyle w:val="Heading1"/>
        <w:spacing w:before="120"/>
        <w:ind w:left="2122" w:right="833"/>
        <w:jc w:val="both"/>
      </w:pPr>
      <w:r>
        <w:rPr/>
        <w:t>The Fund and/or the Administrator may require you to provide other documentation in addition to those detailed above to comply with applicable anti-money laundering laws and regulations. Your Subscription Agreement will not be deemed complete until all of the required documentation listed above and additionally requested documentation is received by the Fund and/or the Administrator.</w:t>
      </w:r>
    </w:p>
    <w:p>
      <w:pPr>
        <w:spacing w:after="0"/>
        <w:jc w:val="both"/>
        <w:sectPr>
          <w:pgSz w:w="12240" w:h="15840"/>
          <w:pgMar w:header="0" w:footer="906" w:top="1360" w:bottom="110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544"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before="19"/>
              <w:ind w:right="88"/>
              <w:jc w:val="right"/>
              <w:rPr>
                <w:b/>
                <w:sz w:val="18"/>
              </w:rPr>
            </w:pPr>
            <w:r>
              <w:rPr>
                <w:b/>
                <w:color w:val="FFFFFF"/>
                <w:sz w:val="22"/>
              </w:rPr>
              <w:t>P</w:t>
            </w:r>
            <w:r>
              <w:rPr>
                <w:b/>
                <w:color w:val="FFFFFF"/>
                <w:sz w:val="18"/>
              </w:rPr>
              <w:t>ART</w:t>
            </w:r>
            <w:r>
              <w:rPr>
                <w:b/>
                <w:color w:val="FFFFFF"/>
                <w:spacing w:val="-3"/>
                <w:sz w:val="18"/>
              </w:rPr>
              <w:t> </w:t>
            </w:r>
            <w:r>
              <w:rPr>
                <w:b/>
                <w:color w:val="FFFFFF"/>
                <w:sz w:val="22"/>
              </w:rPr>
              <w:t>II</w:t>
            </w:r>
            <w:r>
              <w:rPr>
                <w:b/>
                <w:color w:val="FFFFFF"/>
                <w:spacing w:val="-13"/>
                <w:sz w:val="22"/>
              </w:rPr>
              <w:t> </w:t>
            </w:r>
            <w:r>
              <w:rPr>
                <w:b/>
                <w:color w:val="FFFFFF"/>
                <w:sz w:val="22"/>
              </w:rPr>
              <w:t>–</w:t>
            </w:r>
            <w:r>
              <w:rPr>
                <w:b/>
                <w:color w:val="FFFFFF"/>
                <w:spacing w:val="-14"/>
                <w:sz w:val="22"/>
              </w:rPr>
              <w:t> </w:t>
            </w:r>
            <w:r>
              <w:rPr>
                <w:b/>
                <w:color w:val="FFFFFF"/>
                <w:sz w:val="22"/>
              </w:rPr>
              <w:t>T</w:t>
            </w:r>
            <w:r>
              <w:rPr>
                <w:b/>
                <w:color w:val="FFFFFF"/>
                <w:sz w:val="18"/>
              </w:rPr>
              <w:t>O</w:t>
            </w:r>
            <w:r>
              <w:rPr>
                <w:b/>
                <w:color w:val="FFFFFF"/>
                <w:spacing w:val="-3"/>
                <w:sz w:val="18"/>
              </w:rPr>
              <w:t> </w:t>
            </w:r>
            <w:r>
              <w:rPr>
                <w:b/>
                <w:color w:val="FFFFFF"/>
                <w:sz w:val="22"/>
              </w:rPr>
              <w:t>B</w:t>
            </w:r>
            <w:r>
              <w:rPr>
                <w:b/>
                <w:color w:val="FFFFFF"/>
                <w:sz w:val="18"/>
              </w:rPr>
              <w:t>E</w:t>
            </w:r>
            <w:r>
              <w:rPr>
                <w:b/>
                <w:color w:val="FFFFFF"/>
                <w:spacing w:val="-3"/>
                <w:sz w:val="18"/>
              </w:rPr>
              <w:t> </w:t>
            </w:r>
            <w:r>
              <w:rPr>
                <w:b/>
                <w:color w:val="FFFFFF"/>
                <w:sz w:val="22"/>
              </w:rPr>
              <w:t>C</w:t>
            </w:r>
            <w:r>
              <w:rPr>
                <w:b/>
                <w:color w:val="FFFFFF"/>
                <w:sz w:val="18"/>
              </w:rPr>
              <w:t>OMPLETED</w:t>
            </w:r>
            <w:r>
              <w:rPr>
                <w:b/>
                <w:color w:val="FFFFFF"/>
                <w:spacing w:val="-2"/>
                <w:sz w:val="18"/>
              </w:rPr>
              <w:t> </w:t>
            </w:r>
            <w:r>
              <w:rPr>
                <w:b/>
                <w:color w:val="FFFFFF"/>
                <w:sz w:val="22"/>
              </w:rPr>
              <w:t>B</w:t>
            </w:r>
            <w:r>
              <w:rPr>
                <w:b/>
                <w:color w:val="FFFFFF"/>
                <w:sz w:val="18"/>
              </w:rPr>
              <w:t>Y</w:t>
            </w:r>
            <w:r>
              <w:rPr>
                <w:b/>
                <w:color w:val="FFFFFF"/>
                <w:spacing w:val="-3"/>
                <w:sz w:val="18"/>
              </w:rPr>
              <w:t> </w:t>
            </w:r>
            <w:r>
              <w:rPr>
                <w:b/>
                <w:color w:val="FFFFFF"/>
                <w:sz w:val="22"/>
              </w:rPr>
              <w:t>I</w:t>
            </w:r>
            <w:r>
              <w:rPr>
                <w:b/>
                <w:color w:val="FFFFFF"/>
                <w:sz w:val="18"/>
              </w:rPr>
              <w:t>NDIVIDUALS</w:t>
            </w:r>
            <w:r>
              <w:rPr>
                <w:b/>
                <w:color w:val="FFFFFF"/>
                <w:spacing w:val="-2"/>
                <w:sz w:val="18"/>
              </w:rPr>
              <w:t> </w:t>
            </w:r>
            <w:r>
              <w:rPr>
                <w:b/>
                <w:color w:val="FFFFFF"/>
                <w:sz w:val="22"/>
              </w:rPr>
              <w:t>(I</w:t>
            </w:r>
            <w:r>
              <w:rPr>
                <w:b/>
                <w:color w:val="FFFFFF"/>
                <w:sz w:val="18"/>
              </w:rPr>
              <w:t>NCLUDING</w:t>
            </w:r>
            <w:r>
              <w:rPr>
                <w:b/>
                <w:color w:val="FFFFFF"/>
                <w:spacing w:val="-3"/>
                <w:sz w:val="18"/>
              </w:rPr>
              <w:t> </w:t>
            </w:r>
            <w:r>
              <w:rPr>
                <w:b/>
                <w:color w:val="FFFFFF"/>
                <w:sz w:val="22"/>
              </w:rPr>
              <w:t>T</w:t>
            </w:r>
            <w:r>
              <w:rPr>
                <w:b/>
                <w:color w:val="FFFFFF"/>
                <w:sz w:val="18"/>
              </w:rPr>
              <w:t>HOSE</w:t>
            </w:r>
            <w:r>
              <w:rPr>
                <w:b/>
                <w:color w:val="FFFFFF"/>
                <w:spacing w:val="-2"/>
                <w:sz w:val="18"/>
              </w:rPr>
              <w:t> </w:t>
            </w:r>
            <w:r>
              <w:rPr>
                <w:b/>
                <w:color w:val="FFFFFF"/>
                <w:sz w:val="22"/>
              </w:rPr>
              <w:t>I</w:t>
            </w:r>
            <w:r>
              <w:rPr>
                <w:b/>
                <w:color w:val="FFFFFF"/>
                <w:sz w:val="18"/>
              </w:rPr>
              <w:t>NVESTING</w:t>
            </w:r>
            <w:r>
              <w:rPr>
                <w:b/>
                <w:color w:val="FFFFFF"/>
                <w:spacing w:val="-2"/>
                <w:sz w:val="18"/>
              </w:rPr>
              <w:t> </w:t>
            </w:r>
            <w:r>
              <w:rPr>
                <w:b/>
                <w:color w:val="FFFFFF"/>
                <w:sz w:val="22"/>
              </w:rPr>
              <w:t>T</w:t>
            </w:r>
            <w:r>
              <w:rPr>
                <w:b/>
                <w:color w:val="FFFFFF"/>
                <w:sz w:val="18"/>
              </w:rPr>
              <w:t>HROUGH</w:t>
            </w:r>
            <w:r>
              <w:rPr>
                <w:b/>
                <w:color w:val="FFFFFF"/>
                <w:spacing w:val="-1"/>
                <w:sz w:val="18"/>
              </w:rPr>
              <w:t> </w:t>
            </w:r>
            <w:r>
              <w:rPr>
                <w:b/>
                <w:color w:val="FFFFFF"/>
                <w:spacing w:val="-3"/>
                <w:sz w:val="18"/>
              </w:rPr>
              <w:t>AN</w:t>
            </w:r>
            <w:r>
              <w:rPr>
                <w:b/>
                <w:color w:val="FFFFFF"/>
                <w:spacing w:val="-2"/>
                <w:sz w:val="18"/>
              </w:rPr>
              <w:t> </w:t>
            </w:r>
            <w:r>
              <w:rPr>
                <w:b/>
                <w:color w:val="FFFFFF"/>
                <w:sz w:val="22"/>
              </w:rPr>
              <w:t>IRA</w:t>
            </w:r>
            <w:r>
              <w:rPr>
                <w:b/>
                <w:color w:val="FFFFFF"/>
                <w:spacing w:val="-14"/>
                <w:sz w:val="22"/>
              </w:rPr>
              <w:t> </w:t>
            </w:r>
            <w:r>
              <w:rPr>
                <w:b/>
                <w:color w:val="FFFFFF"/>
                <w:sz w:val="18"/>
              </w:rPr>
              <w:t>OR</w:t>
            </w:r>
          </w:p>
          <w:p>
            <w:pPr>
              <w:pStyle w:val="TableParagraph"/>
              <w:spacing w:line="252" w:lineRule="exact"/>
              <w:ind w:right="89"/>
              <w:jc w:val="right"/>
              <w:rPr>
                <w:b/>
                <w:sz w:val="22"/>
              </w:rPr>
            </w:pPr>
            <w:r>
              <w:rPr>
                <w:b/>
                <w:color w:val="FFFFFF"/>
                <w:sz w:val="22"/>
              </w:rPr>
              <w:t>O</w:t>
            </w:r>
            <w:r>
              <w:rPr>
                <w:b/>
                <w:color w:val="FFFFFF"/>
                <w:sz w:val="18"/>
              </w:rPr>
              <w:t>THER </w:t>
            </w:r>
            <w:r>
              <w:rPr>
                <w:b/>
                <w:color w:val="FFFFFF"/>
                <w:sz w:val="22"/>
              </w:rPr>
              <w:t>S</w:t>
            </w:r>
            <w:r>
              <w:rPr>
                <w:b/>
                <w:color w:val="FFFFFF"/>
                <w:sz w:val="18"/>
              </w:rPr>
              <w:t>ELF</w:t>
            </w:r>
            <w:r>
              <w:rPr>
                <w:b/>
                <w:color w:val="FFFFFF"/>
                <w:sz w:val="22"/>
              </w:rPr>
              <w:t>-D</w:t>
            </w:r>
            <w:r>
              <w:rPr>
                <w:b/>
                <w:color w:val="FFFFFF"/>
                <w:sz w:val="18"/>
              </w:rPr>
              <w:t>IRECTED</w:t>
            </w:r>
            <w:r>
              <w:rPr>
                <w:b/>
                <w:color w:val="FFFFFF"/>
                <w:spacing w:val="-16"/>
                <w:sz w:val="18"/>
              </w:rPr>
              <w:t> </w:t>
            </w:r>
            <w:r>
              <w:rPr>
                <w:b/>
                <w:color w:val="FFFFFF"/>
                <w:sz w:val="22"/>
              </w:rPr>
              <w:t>P</w:t>
            </w:r>
            <w:r>
              <w:rPr>
                <w:b/>
                <w:color w:val="FFFFFF"/>
                <w:sz w:val="18"/>
              </w:rPr>
              <w:t>LAN</w:t>
            </w:r>
            <w:r>
              <w:rPr>
                <w:b/>
                <w:color w:val="FFFFFF"/>
                <w:sz w:val="22"/>
              </w:rPr>
              <w:t>)</w:t>
            </w:r>
          </w:p>
        </w:tc>
      </w:tr>
      <w:tr>
        <w:trPr>
          <w:trHeight w:val="12695" w:hRule="atLeast"/>
        </w:trPr>
        <w:tc>
          <w:tcPr>
            <w:tcW w:w="11269" w:type="dxa"/>
            <w:gridSpan w:val="3"/>
            <w:tcBorders>
              <w:top w:val="nil"/>
              <w:bottom w:val="nil"/>
            </w:tcBorders>
          </w:tcPr>
          <w:p>
            <w:pPr>
              <w:pStyle w:val="TableParagraph"/>
              <w:rPr>
                <w:b/>
                <w:sz w:val="20"/>
              </w:rPr>
            </w:pPr>
          </w:p>
          <w:p>
            <w:pPr>
              <w:pStyle w:val="TableParagraph"/>
              <w:tabs>
                <w:tab w:pos="2034" w:val="left" w:leader="none"/>
              </w:tabs>
              <w:ind w:left="1315"/>
              <w:rPr>
                <w:b/>
                <w:i/>
                <w:sz w:val="18"/>
              </w:rPr>
            </w:pPr>
            <w:r>
              <w:rPr>
                <w:b/>
                <w:sz w:val="18"/>
              </w:rPr>
              <w:t>A.</w:t>
              <w:tab/>
            </w:r>
            <w:r>
              <w:rPr>
                <w:b/>
                <w:i/>
                <w:sz w:val="18"/>
              </w:rPr>
              <w:t>General Information</w:t>
            </w:r>
          </w:p>
          <w:p>
            <w:pPr>
              <w:pStyle w:val="TableParagraph"/>
              <w:spacing w:before="10"/>
              <w:rPr>
                <w:b/>
                <w:sz w:val="20"/>
              </w:rPr>
            </w:pPr>
          </w:p>
          <w:p>
            <w:pPr>
              <w:pStyle w:val="TableParagraph"/>
              <w:numPr>
                <w:ilvl w:val="0"/>
                <w:numId w:val="12"/>
              </w:numPr>
              <w:tabs>
                <w:tab w:pos="2034" w:val="left" w:leader="none"/>
                <w:tab w:pos="2035" w:val="left" w:leader="none"/>
              </w:tabs>
              <w:spacing w:line="240" w:lineRule="auto" w:before="0" w:after="0"/>
              <w:ind w:left="2035" w:right="700" w:hanging="720"/>
              <w:jc w:val="left"/>
              <w:rPr>
                <w:sz w:val="18"/>
              </w:rPr>
            </w:pPr>
            <w:r>
              <w:rPr>
                <w:sz w:val="18"/>
              </w:rPr>
              <w:t>Is the Subscriber subscribing for Shares as agent, nominee, trustee or otherwise on behalf of, for the account of or jointly with any other person or entity?</w:t>
            </w:r>
          </w:p>
          <w:p>
            <w:pPr>
              <w:pStyle w:val="TableParagraph"/>
              <w:spacing w:before="11"/>
              <w:rPr>
                <w:b/>
                <w:sz w:val="20"/>
              </w:rPr>
            </w:pPr>
          </w:p>
          <w:p>
            <w:pPr>
              <w:pStyle w:val="TableParagraph"/>
              <w:numPr>
                <w:ilvl w:val="1"/>
                <w:numId w:val="12"/>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numPr>
                <w:ilvl w:val="0"/>
                <w:numId w:val="12"/>
              </w:numPr>
              <w:tabs>
                <w:tab w:pos="2034" w:val="left" w:leader="none"/>
                <w:tab w:pos="2035" w:val="left" w:leader="none"/>
              </w:tabs>
              <w:spacing w:line="240" w:lineRule="auto" w:before="207" w:after="0"/>
              <w:ind w:left="2035" w:right="0" w:hanging="720"/>
              <w:jc w:val="left"/>
              <w:rPr>
                <w:sz w:val="18"/>
              </w:rPr>
            </w:pPr>
            <w:r>
              <w:rPr>
                <w:sz w:val="18"/>
              </w:rPr>
              <w:t>Will any other person or persons have a beneficial interest in the Shares</w:t>
            </w:r>
            <w:r>
              <w:rPr>
                <w:spacing w:val="-8"/>
                <w:sz w:val="18"/>
              </w:rPr>
              <w:t> </w:t>
            </w:r>
            <w:r>
              <w:rPr>
                <w:sz w:val="18"/>
              </w:rPr>
              <w:t>acquired?</w:t>
            </w:r>
          </w:p>
          <w:p>
            <w:pPr>
              <w:pStyle w:val="TableParagraph"/>
              <w:spacing w:before="9"/>
              <w:rPr>
                <w:b/>
                <w:sz w:val="20"/>
              </w:rPr>
            </w:pPr>
          </w:p>
          <w:p>
            <w:pPr>
              <w:pStyle w:val="TableParagraph"/>
              <w:numPr>
                <w:ilvl w:val="1"/>
                <w:numId w:val="12"/>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numPr>
                <w:ilvl w:val="0"/>
                <w:numId w:val="12"/>
              </w:numPr>
              <w:tabs>
                <w:tab w:pos="2034" w:val="left" w:leader="none"/>
                <w:tab w:pos="2035" w:val="left" w:leader="none"/>
              </w:tabs>
              <w:spacing w:line="240" w:lineRule="auto" w:before="208" w:after="0"/>
              <w:ind w:left="2035" w:right="0" w:hanging="720"/>
              <w:jc w:val="left"/>
              <w:rPr>
                <w:sz w:val="18"/>
              </w:rPr>
            </w:pPr>
            <w:r>
              <w:rPr>
                <w:sz w:val="18"/>
              </w:rPr>
              <w:t>Does the Subscriber control any other existing or prospective investor in the</w:t>
            </w:r>
            <w:r>
              <w:rPr>
                <w:spacing w:val="-12"/>
                <w:sz w:val="18"/>
              </w:rPr>
              <w:t> </w:t>
            </w:r>
            <w:r>
              <w:rPr>
                <w:sz w:val="18"/>
              </w:rPr>
              <w:t>Fund?</w:t>
            </w:r>
          </w:p>
          <w:p>
            <w:pPr>
              <w:pStyle w:val="TableParagraph"/>
              <w:spacing w:before="9"/>
              <w:rPr>
                <w:b/>
                <w:sz w:val="20"/>
              </w:rPr>
            </w:pPr>
          </w:p>
          <w:p>
            <w:pPr>
              <w:pStyle w:val="TableParagraph"/>
              <w:numPr>
                <w:ilvl w:val="1"/>
                <w:numId w:val="12"/>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spacing w:before="206"/>
              <w:ind w:left="1315" w:right="828"/>
              <w:rPr>
                <w:i/>
                <w:sz w:val="18"/>
              </w:rPr>
            </w:pPr>
            <w:r>
              <w:rPr>
                <w:i/>
                <w:sz w:val="18"/>
              </w:rPr>
              <w:t>PLEASE NOTE: If any of the above questions were answered </w:t>
            </w:r>
            <w:r>
              <w:rPr>
                <w:sz w:val="18"/>
              </w:rPr>
              <w:t>“</w:t>
            </w:r>
            <w:r>
              <w:rPr>
                <w:i/>
                <w:sz w:val="18"/>
              </w:rPr>
              <w:t>Yes”, please provide identifying information or </w:t>
            </w:r>
            <w:r>
              <w:rPr>
                <w:i/>
                <w:sz w:val="18"/>
              </w:rPr>
              <w:t>contact the Administrator.</w:t>
            </w:r>
          </w:p>
          <w:p>
            <w:pPr>
              <w:pStyle w:val="TableParagraph"/>
              <w:spacing w:before="2"/>
              <w:rPr>
                <w:b/>
                <w:sz w:val="18"/>
              </w:rPr>
            </w:pPr>
          </w:p>
          <w:p>
            <w:pPr>
              <w:pStyle w:val="TableParagraph"/>
              <w:numPr>
                <w:ilvl w:val="0"/>
                <w:numId w:val="12"/>
              </w:numPr>
              <w:tabs>
                <w:tab w:pos="2034" w:val="left" w:leader="none"/>
                <w:tab w:pos="2035" w:val="left" w:leader="none"/>
                <w:tab w:pos="8878" w:val="left" w:leader="none"/>
              </w:tabs>
              <w:spacing w:line="240" w:lineRule="auto" w:before="0" w:after="0"/>
              <w:ind w:left="2035" w:right="0" w:hanging="720"/>
              <w:jc w:val="left"/>
              <w:rPr>
                <w:sz w:val="18"/>
              </w:rPr>
            </w:pPr>
            <w:r>
              <w:rPr>
                <w:sz w:val="18"/>
              </w:rPr>
              <w:t>Citizenship of the</w:t>
            </w:r>
            <w:r>
              <w:rPr>
                <w:spacing w:val="-17"/>
                <w:sz w:val="18"/>
              </w:rPr>
              <w:t> </w:t>
            </w:r>
            <w:r>
              <w:rPr>
                <w:sz w:val="18"/>
              </w:rPr>
              <w:t>Subscriber:  </w:t>
            </w:r>
            <w:r>
              <w:rPr>
                <w:sz w:val="18"/>
                <w:u w:val="single"/>
              </w:rPr>
              <w:t> </w:t>
              <w:tab/>
            </w:r>
          </w:p>
          <w:p>
            <w:pPr>
              <w:pStyle w:val="TableParagraph"/>
              <w:spacing w:before="8"/>
              <w:rPr>
                <w:b/>
                <w:sz w:val="20"/>
              </w:rPr>
            </w:pPr>
          </w:p>
          <w:p>
            <w:pPr>
              <w:pStyle w:val="TableParagraph"/>
              <w:numPr>
                <w:ilvl w:val="0"/>
                <w:numId w:val="12"/>
              </w:numPr>
              <w:tabs>
                <w:tab w:pos="2034" w:val="left" w:leader="none"/>
                <w:tab w:pos="2035" w:val="left" w:leader="none"/>
              </w:tabs>
              <w:spacing w:line="240" w:lineRule="auto" w:before="0" w:after="0"/>
              <w:ind w:left="2035" w:right="700" w:hanging="720"/>
              <w:jc w:val="left"/>
              <w:rPr>
                <w:sz w:val="18"/>
              </w:rPr>
            </w:pPr>
            <w:r>
              <w:rPr>
                <w:sz w:val="18"/>
              </w:rPr>
              <w:t>Is the Subscriber an employee, officer or agent of, or in any way affiliated with, the Investment Manager or the</w:t>
            </w:r>
            <w:r>
              <w:rPr>
                <w:spacing w:val="-1"/>
                <w:sz w:val="18"/>
              </w:rPr>
              <w:t> </w:t>
            </w:r>
            <w:r>
              <w:rPr>
                <w:sz w:val="18"/>
              </w:rPr>
              <w:t>Fund?</w:t>
            </w:r>
          </w:p>
          <w:p>
            <w:pPr>
              <w:pStyle w:val="TableParagraph"/>
              <w:rPr>
                <w:b/>
                <w:sz w:val="21"/>
              </w:rPr>
            </w:pPr>
          </w:p>
          <w:p>
            <w:pPr>
              <w:pStyle w:val="TableParagraph"/>
              <w:numPr>
                <w:ilvl w:val="1"/>
                <w:numId w:val="12"/>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spacing w:before="206"/>
              <w:ind w:left="2035"/>
              <w:rPr>
                <w:sz w:val="18"/>
              </w:rPr>
            </w:pPr>
            <w:r>
              <w:rPr>
                <w:sz w:val="18"/>
              </w:rPr>
              <w:t>If yes, please describe the relationship below.</w:t>
            </w:r>
          </w:p>
          <w:p>
            <w:pPr>
              <w:pStyle w:val="TableParagraph"/>
              <w:rPr>
                <w:b/>
                <w:sz w:val="20"/>
              </w:rPr>
            </w:pPr>
          </w:p>
          <w:p>
            <w:pPr>
              <w:pStyle w:val="TableParagraph"/>
              <w:spacing w:before="9"/>
              <w:rPr>
                <w:b/>
                <w:sz w:val="14"/>
              </w:rPr>
            </w:pPr>
          </w:p>
          <w:p>
            <w:pPr>
              <w:pStyle w:val="TableParagraph"/>
              <w:spacing w:line="20" w:lineRule="exact"/>
              <w:ind w:left="2029"/>
              <w:rPr>
                <w:sz w:val="2"/>
              </w:rPr>
            </w:pPr>
            <w:r>
              <w:rPr>
                <w:sz w:val="2"/>
              </w:rPr>
              <w:pict>
                <v:group style="width:325.2pt;height:.6pt;mso-position-horizontal-relative:char;mso-position-vertical-relative:line" coordorigin="0,0" coordsize="6504,12">
                  <v:line style="position:absolute" from="0,6" to="6503,6" stroked="true" strokeweight=".567pt" strokecolor="#000000">
                    <v:stroke dashstyle="solid"/>
                  </v:line>
                </v:group>
              </w:pict>
            </w:r>
            <w:r>
              <w:rPr>
                <w:sz w:val="2"/>
              </w:rPr>
            </w:r>
          </w:p>
          <w:p>
            <w:pPr>
              <w:pStyle w:val="TableParagraph"/>
              <w:rPr>
                <w:b/>
                <w:sz w:val="20"/>
              </w:rPr>
            </w:pPr>
          </w:p>
          <w:p>
            <w:pPr>
              <w:pStyle w:val="TableParagraph"/>
              <w:spacing w:before="3"/>
              <w:rPr>
                <w:b/>
                <w:sz w:val="14"/>
              </w:rPr>
            </w:pPr>
          </w:p>
          <w:p>
            <w:pPr>
              <w:pStyle w:val="TableParagraph"/>
              <w:spacing w:line="20" w:lineRule="exact"/>
              <w:ind w:left="2029"/>
              <w:rPr>
                <w:sz w:val="2"/>
              </w:rPr>
            </w:pPr>
            <w:r>
              <w:rPr>
                <w:sz w:val="2"/>
              </w:rPr>
              <w:pict>
                <v:group style="width:325.2pt;height:.6pt;mso-position-horizontal-relative:char;mso-position-vertical-relative:line" coordorigin="0,0" coordsize="6504,12">
                  <v:line style="position:absolute" from="0,6" to="6503,6" stroked="true" strokeweight=".567pt" strokecolor="#000000">
                    <v:stroke dashstyle="solid"/>
                  </v:line>
                </v:group>
              </w:pict>
            </w:r>
            <w:r>
              <w:rPr>
                <w:sz w:val="2"/>
              </w:rPr>
            </w:r>
          </w:p>
          <w:p>
            <w:pPr>
              <w:pStyle w:val="TableParagraph"/>
              <w:rPr>
                <w:b/>
                <w:sz w:val="20"/>
              </w:rPr>
            </w:pPr>
          </w:p>
          <w:p>
            <w:pPr>
              <w:pStyle w:val="TableParagraph"/>
              <w:spacing w:before="3"/>
              <w:rPr>
                <w:b/>
                <w:sz w:val="14"/>
              </w:rPr>
            </w:pPr>
          </w:p>
          <w:p>
            <w:pPr>
              <w:pStyle w:val="TableParagraph"/>
              <w:spacing w:line="20" w:lineRule="exact"/>
              <w:ind w:left="2029"/>
              <w:rPr>
                <w:sz w:val="2"/>
              </w:rPr>
            </w:pPr>
            <w:r>
              <w:rPr>
                <w:sz w:val="2"/>
              </w:rPr>
              <w:pict>
                <v:group style="width:325.2pt;height:.6pt;mso-position-horizontal-relative:char;mso-position-vertical-relative:line" coordorigin="0,0" coordsize="6504,12">
                  <v:line style="position:absolute" from="0,6" to="6503,6" stroked="true" strokeweight=".567pt" strokecolor="#000000">
                    <v:stroke dashstyle="solid"/>
                  </v:line>
                </v:group>
              </w:pict>
            </w:r>
            <w:r>
              <w:rPr>
                <w:sz w:val="2"/>
              </w:rPr>
            </w:r>
          </w:p>
          <w:p>
            <w:pPr>
              <w:pStyle w:val="TableParagraph"/>
              <w:spacing w:before="5"/>
              <w:rPr>
                <w:b/>
                <w:sz w:val="17"/>
              </w:rPr>
            </w:pPr>
          </w:p>
          <w:p>
            <w:pPr>
              <w:pStyle w:val="TableParagraph"/>
              <w:numPr>
                <w:ilvl w:val="0"/>
                <w:numId w:val="12"/>
              </w:numPr>
              <w:tabs>
                <w:tab w:pos="2034" w:val="left" w:leader="none"/>
                <w:tab w:pos="2035" w:val="left" w:leader="none"/>
              </w:tabs>
              <w:spacing w:line="240" w:lineRule="auto" w:before="0" w:after="0"/>
              <w:ind w:left="2034" w:right="700" w:hanging="720"/>
              <w:jc w:val="left"/>
              <w:rPr>
                <w:sz w:val="18"/>
              </w:rPr>
            </w:pPr>
            <w:r>
              <w:rPr>
                <w:sz w:val="18"/>
              </w:rPr>
              <w:t>Is the Subscriber a senior foreign government, political or military official, or an immediate family member or close associate of such person (a “</w:t>
            </w:r>
            <w:r>
              <w:rPr>
                <w:i/>
                <w:sz w:val="18"/>
              </w:rPr>
              <w:t>politically exposed</w:t>
            </w:r>
            <w:r>
              <w:rPr>
                <w:i/>
                <w:spacing w:val="-4"/>
                <w:sz w:val="18"/>
              </w:rPr>
              <w:t> </w:t>
            </w:r>
            <w:r>
              <w:rPr>
                <w:i/>
                <w:sz w:val="18"/>
              </w:rPr>
              <w:t>person</w:t>
            </w:r>
            <w:r>
              <w:rPr>
                <w:sz w:val="18"/>
              </w:rPr>
              <w:t>”)?</w:t>
            </w:r>
          </w:p>
          <w:p>
            <w:pPr>
              <w:pStyle w:val="TableParagraph"/>
              <w:rPr>
                <w:b/>
                <w:sz w:val="21"/>
              </w:rPr>
            </w:pPr>
          </w:p>
          <w:p>
            <w:pPr>
              <w:pStyle w:val="TableParagraph"/>
              <w:numPr>
                <w:ilvl w:val="1"/>
                <w:numId w:val="12"/>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tabs>
                <w:tab w:pos="2753" w:val="left" w:leader="none"/>
                <w:tab w:pos="9594" w:val="left" w:leader="none"/>
              </w:tabs>
              <w:spacing w:before="205"/>
              <w:ind w:left="2035"/>
              <w:rPr>
                <w:sz w:val="18"/>
              </w:rPr>
            </w:pPr>
            <w:r>
              <w:rPr>
                <w:sz w:val="18"/>
              </w:rPr>
              <w:t>If</w:t>
            </w:r>
            <w:r>
              <w:rPr>
                <w:spacing w:val="-2"/>
                <w:sz w:val="18"/>
              </w:rPr>
              <w:t> </w:t>
            </w:r>
            <w:r>
              <w:rPr>
                <w:sz w:val="18"/>
              </w:rPr>
              <w:t>yes,</w:t>
              <w:tab/>
              <w:t>(a)  which</w:t>
            </w:r>
            <w:r>
              <w:rPr>
                <w:spacing w:val="-16"/>
                <w:sz w:val="18"/>
              </w:rPr>
              <w:t> </w:t>
            </w:r>
            <w:r>
              <w:rPr>
                <w:sz w:val="18"/>
              </w:rPr>
              <w:t>government?</w:t>
            </w:r>
            <w:r>
              <w:rPr>
                <w:spacing w:val="2"/>
                <w:sz w:val="18"/>
              </w:rPr>
              <w:t> </w:t>
            </w:r>
            <w:r>
              <w:rPr>
                <w:sz w:val="18"/>
                <w:u w:val="single"/>
              </w:rPr>
              <w:t> </w:t>
              <w:tab/>
            </w:r>
          </w:p>
          <w:p>
            <w:pPr>
              <w:pStyle w:val="TableParagraph"/>
              <w:rPr>
                <w:b/>
                <w:sz w:val="18"/>
              </w:rPr>
            </w:pPr>
          </w:p>
          <w:p>
            <w:pPr>
              <w:pStyle w:val="TableParagraph"/>
              <w:numPr>
                <w:ilvl w:val="0"/>
                <w:numId w:val="13"/>
              </w:numPr>
              <w:tabs>
                <w:tab w:pos="3077" w:val="left" w:leader="none"/>
                <w:tab w:pos="9594" w:val="left" w:leader="none"/>
              </w:tabs>
              <w:spacing w:line="240" w:lineRule="auto" w:before="0" w:after="0"/>
              <w:ind w:left="3076" w:right="0" w:hanging="322"/>
              <w:jc w:val="left"/>
              <w:rPr>
                <w:sz w:val="18"/>
              </w:rPr>
            </w:pPr>
            <w:r>
              <w:rPr>
                <w:sz w:val="18"/>
              </w:rPr>
              <w:t>what position in the</w:t>
            </w:r>
            <w:r>
              <w:rPr>
                <w:spacing w:val="-20"/>
                <w:sz w:val="18"/>
              </w:rPr>
              <w:t> </w:t>
            </w:r>
            <w:r>
              <w:rPr>
                <w:sz w:val="18"/>
              </w:rPr>
              <w:t>government?</w:t>
            </w:r>
            <w:r>
              <w:rPr>
                <w:spacing w:val="1"/>
                <w:sz w:val="18"/>
              </w:rPr>
              <w:t> </w:t>
            </w:r>
            <w:r>
              <w:rPr>
                <w:sz w:val="18"/>
                <w:u w:val="single"/>
              </w:rPr>
              <w:t> </w:t>
              <w:tab/>
            </w:r>
          </w:p>
          <w:p>
            <w:pPr>
              <w:pStyle w:val="TableParagraph"/>
              <w:rPr>
                <w:b/>
                <w:sz w:val="18"/>
              </w:rPr>
            </w:pPr>
          </w:p>
          <w:p>
            <w:pPr>
              <w:pStyle w:val="TableParagraph"/>
              <w:numPr>
                <w:ilvl w:val="0"/>
                <w:numId w:val="13"/>
              </w:numPr>
              <w:tabs>
                <w:tab w:pos="3147" w:val="left" w:leader="none"/>
                <w:tab w:pos="9594" w:val="left" w:leader="none"/>
              </w:tabs>
              <w:spacing w:line="240" w:lineRule="auto" w:before="0" w:after="0"/>
              <w:ind w:left="2755" w:right="702" w:firstLine="0"/>
              <w:jc w:val="left"/>
              <w:rPr>
                <w:sz w:val="18"/>
              </w:rPr>
            </w:pPr>
            <w:r>
              <w:rPr>
                <w:sz w:val="18"/>
              </w:rPr>
              <w:t>if an immediate family member or close associate of a politically exposed person, what relationship to the politically exposed</w:t>
            </w:r>
            <w:r>
              <w:rPr>
                <w:spacing w:val="-28"/>
                <w:sz w:val="18"/>
              </w:rPr>
              <w:t> </w:t>
            </w:r>
            <w:r>
              <w:rPr>
                <w:sz w:val="18"/>
              </w:rPr>
              <w:t>person?</w:t>
            </w:r>
            <w:r>
              <w:rPr>
                <w:spacing w:val="-1"/>
                <w:sz w:val="18"/>
              </w:rPr>
              <w:t> </w:t>
            </w:r>
            <w:r>
              <w:rPr>
                <w:sz w:val="18"/>
                <w:u w:val="single"/>
              </w:rPr>
              <w:t> </w:t>
              <w:tab/>
            </w:r>
          </w:p>
          <w:p>
            <w:pPr>
              <w:pStyle w:val="TableParagraph"/>
              <w:rPr>
                <w:b/>
                <w:sz w:val="18"/>
              </w:rPr>
            </w:pPr>
          </w:p>
          <w:p>
            <w:pPr>
              <w:pStyle w:val="TableParagraph"/>
              <w:spacing w:before="1"/>
              <w:ind w:left="4269"/>
              <w:rPr>
                <w:sz w:val="18"/>
              </w:rPr>
            </w:pPr>
            <w:r>
              <w:rPr>
                <w:sz w:val="18"/>
              </w:rPr>
              <w:t>[</w:t>
            </w:r>
            <w:r>
              <w:rPr>
                <w:i/>
                <w:sz w:val="18"/>
              </w:rPr>
              <w:t>remainder of page intentionally left blank</w:t>
            </w:r>
            <w:r>
              <w:rPr>
                <w:sz w:val="18"/>
              </w:rPr>
              <w:t>]</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19</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16"/>
          <w:pgSz w:w="12240" w:h="15840"/>
          <w:pgMar w:footer="0" w:header="0" w:top="480" w:bottom="280" w:left="380" w:right="360"/>
        </w:sectPr>
      </w:pPr>
    </w:p>
    <w:p>
      <w:pPr>
        <w:pStyle w:val="Heading2"/>
        <w:tabs>
          <w:tab w:pos="2139" w:val="left" w:leader="none"/>
        </w:tabs>
        <w:rPr>
          <w:i/>
        </w:rPr>
      </w:pPr>
      <w:r>
        <w:rPr/>
        <w:pict>
          <v:group style="position:absolute;margin-left:24pt;margin-top:24.000019pt;width:564pt;height:744pt;mso-position-horizontal-relative:page;mso-position-vertical-relative:page;z-index:-253974528"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i w:val="0"/>
        </w:rPr>
        <w:t>B.</w:t>
        <w:tab/>
      </w:r>
      <w:r>
        <w:rPr>
          <w:i/>
        </w:rPr>
        <w:t>Subscriber Qualification</w:t>
      </w:r>
    </w:p>
    <w:p>
      <w:pPr>
        <w:pStyle w:val="BodyText"/>
        <w:spacing w:before="8"/>
        <w:rPr>
          <w:b/>
          <w:i/>
          <w:sz w:val="20"/>
        </w:rPr>
      </w:pPr>
    </w:p>
    <w:p>
      <w:pPr>
        <w:pStyle w:val="ListParagraph"/>
        <w:numPr>
          <w:ilvl w:val="0"/>
          <w:numId w:val="14"/>
        </w:numPr>
        <w:tabs>
          <w:tab w:pos="2139" w:val="left" w:leader="none"/>
          <w:tab w:pos="2140" w:val="left" w:leader="none"/>
        </w:tabs>
        <w:spacing w:line="240" w:lineRule="auto" w:before="0" w:after="0"/>
        <w:ind w:left="2140" w:right="836" w:hanging="720"/>
        <w:jc w:val="both"/>
        <w:rPr>
          <w:sz w:val="18"/>
        </w:rPr>
      </w:pPr>
      <w:r>
        <w:rPr>
          <w:b/>
          <w:sz w:val="18"/>
        </w:rPr>
        <w:t>Accredited Investor. </w:t>
      </w:r>
      <w:r>
        <w:rPr>
          <w:sz w:val="18"/>
        </w:rPr>
        <w:t>Shares will be sold only to investors who are “</w:t>
      </w:r>
      <w:r>
        <w:rPr>
          <w:i/>
          <w:sz w:val="18"/>
        </w:rPr>
        <w:t>accredited investors</w:t>
      </w:r>
      <w:r>
        <w:rPr>
          <w:sz w:val="18"/>
        </w:rPr>
        <w:t>” (as defined in Rule 501 of Regulation D promulgated under the Securities Act). Please indicate the basis of “</w:t>
      </w:r>
      <w:r>
        <w:rPr>
          <w:i/>
          <w:sz w:val="18"/>
        </w:rPr>
        <w:t>accredited </w:t>
      </w:r>
      <w:r>
        <w:rPr>
          <w:i/>
          <w:sz w:val="18"/>
        </w:rPr>
        <w:t>investor</w:t>
      </w:r>
      <w:r>
        <w:rPr>
          <w:sz w:val="18"/>
        </w:rPr>
        <w:t>” status of the Subscriber by checking the applicable statement or</w:t>
      </w:r>
      <w:r>
        <w:rPr>
          <w:spacing w:val="-12"/>
          <w:sz w:val="18"/>
        </w:rPr>
        <w:t> </w:t>
      </w:r>
      <w:r>
        <w:rPr>
          <w:sz w:val="18"/>
        </w:rPr>
        <w:t>statements.</w:t>
      </w:r>
    </w:p>
    <w:p>
      <w:pPr>
        <w:pStyle w:val="BodyText"/>
        <w:spacing w:before="7"/>
        <w:rPr>
          <w:sz w:val="20"/>
        </w:rPr>
      </w:pPr>
    </w:p>
    <w:p>
      <w:pPr>
        <w:pStyle w:val="ListParagraph"/>
        <w:numPr>
          <w:ilvl w:val="1"/>
          <w:numId w:val="14"/>
        </w:numPr>
        <w:tabs>
          <w:tab w:pos="2860" w:val="left" w:leader="none"/>
        </w:tabs>
        <w:spacing w:line="240" w:lineRule="auto" w:before="0" w:after="0"/>
        <w:ind w:left="2860" w:right="834" w:hanging="720"/>
        <w:jc w:val="both"/>
        <w:rPr>
          <w:sz w:val="18"/>
        </w:rPr>
      </w:pPr>
      <w:r>
        <w:rPr>
          <w:sz w:val="18"/>
        </w:rPr>
        <w:t>Is the Subscriber a </w:t>
      </w:r>
      <w:r>
        <w:rPr>
          <w:i/>
          <w:sz w:val="18"/>
        </w:rPr>
        <w:t>natural person </w:t>
      </w:r>
      <w:r>
        <w:rPr>
          <w:sz w:val="18"/>
        </w:rPr>
        <w:t>whose individual net worth </w:t>
      </w:r>
      <w:r>
        <w:rPr>
          <w:position w:val="6"/>
          <w:sz w:val="12"/>
        </w:rPr>
        <w:t>8 </w:t>
      </w:r>
      <w:r>
        <w:rPr>
          <w:sz w:val="18"/>
        </w:rPr>
        <w:t>(or joint net worth with the Subscriber’s spouse or “</w:t>
      </w:r>
      <w:r>
        <w:rPr>
          <w:i/>
          <w:sz w:val="18"/>
        </w:rPr>
        <w:t>spousal equivalent</w:t>
      </w:r>
      <w:r>
        <w:rPr>
          <w:sz w:val="18"/>
        </w:rPr>
        <w:t>” (as defined in Rule 501(j) of Regulation D promulgated under the Securities Act)) exceeds $1,000,000, excluding the positive value of the Subscriber’s primary</w:t>
      </w:r>
      <w:r>
        <w:rPr>
          <w:spacing w:val="-3"/>
          <w:sz w:val="18"/>
        </w:rPr>
        <w:t> </w:t>
      </w:r>
      <w:r>
        <w:rPr>
          <w:sz w:val="18"/>
        </w:rPr>
        <w:t>residence?</w:t>
      </w:r>
    </w:p>
    <w:p>
      <w:pPr>
        <w:pStyle w:val="BodyText"/>
        <w:spacing w:before="9"/>
        <w:rPr>
          <w:sz w:val="15"/>
        </w:rPr>
      </w:pPr>
    </w:p>
    <w:p>
      <w:pPr>
        <w:pStyle w:val="ListParagraph"/>
        <w:numPr>
          <w:ilvl w:val="2"/>
          <w:numId w:val="14"/>
        </w:numPr>
        <w:tabs>
          <w:tab w:pos="1439" w:val="left" w:leader="none"/>
          <w:tab w:pos="4661" w:val="left" w:leader="none"/>
        </w:tabs>
        <w:spacing w:line="321" w:lineRule="exact"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1"/>
          <w:numId w:val="14"/>
        </w:numPr>
        <w:tabs>
          <w:tab w:pos="2860" w:val="left" w:leader="none"/>
        </w:tabs>
        <w:spacing w:line="240" w:lineRule="auto" w:before="0" w:after="0"/>
        <w:ind w:left="2859" w:right="836" w:hanging="720"/>
        <w:jc w:val="both"/>
        <w:rPr>
          <w:sz w:val="18"/>
        </w:rPr>
      </w:pPr>
      <w:r>
        <w:rPr>
          <w:sz w:val="18"/>
        </w:rPr>
        <w:t>Is the Subscriber a natural person who had an individual income in excess of $200,000 in each of the two most recent years or joint annual income with the Subscriber’s spouse or “</w:t>
      </w:r>
      <w:r>
        <w:rPr>
          <w:i/>
          <w:sz w:val="18"/>
        </w:rPr>
        <w:t>spousal </w:t>
      </w:r>
      <w:r>
        <w:rPr>
          <w:i/>
          <w:sz w:val="18"/>
        </w:rPr>
        <w:t>equivalent</w:t>
      </w:r>
      <w:r>
        <w:rPr>
          <w:sz w:val="18"/>
        </w:rPr>
        <w:t>” (as defined in Rule 501(j) of Regulation D promulgated under the Securities Act) in excess of $300,000 in each of those years and has a reasonable expectation of reaching the same income level in the current</w:t>
      </w:r>
      <w:r>
        <w:rPr>
          <w:spacing w:val="-2"/>
          <w:sz w:val="18"/>
        </w:rPr>
        <w:t> </w:t>
      </w:r>
      <w:r>
        <w:rPr>
          <w:sz w:val="18"/>
        </w:rPr>
        <w:t>year?</w:t>
      </w:r>
    </w:p>
    <w:p>
      <w:pPr>
        <w:pStyle w:val="BodyText"/>
        <w:spacing w:before="8"/>
        <w:rPr>
          <w:sz w:val="15"/>
        </w:rPr>
      </w:pPr>
    </w:p>
    <w:p>
      <w:pPr>
        <w:pStyle w:val="ListParagraph"/>
        <w:numPr>
          <w:ilvl w:val="2"/>
          <w:numId w:val="14"/>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1"/>
          <w:numId w:val="14"/>
        </w:numPr>
        <w:tabs>
          <w:tab w:pos="2949" w:val="left" w:leader="none"/>
          <w:tab w:pos="2950" w:val="left" w:leader="none"/>
        </w:tabs>
        <w:spacing w:line="240" w:lineRule="auto" w:before="205" w:after="0"/>
        <w:ind w:left="2949" w:right="893" w:hanging="810"/>
        <w:jc w:val="left"/>
        <w:rPr>
          <w:sz w:val="18"/>
        </w:rPr>
      </w:pPr>
      <w:r>
        <w:rPr>
          <w:sz w:val="18"/>
        </w:rPr>
        <w:t>Is the Subscriber a natural person who holds, in good standing, one of the following professional licenses, certifications, designations or</w:t>
      </w:r>
      <w:r>
        <w:rPr>
          <w:spacing w:val="-2"/>
          <w:sz w:val="18"/>
        </w:rPr>
        <w:t> </w:t>
      </w:r>
      <w:r>
        <w:rPr>
          <w:sz w:val="18"/>
        </w:rPr>
        <w:t>credentials:</w:t>
      </w:r>
    </w:p>
    <w:p>
      <w:pPr>
        <w:pStyle w:val="ListParagraph"/>
        <w:numPr>
          <w:ilvl w:val="0"/>
          <w:numId w:val="15"/>
        </w:numPr>
        <w:tabs>
          <w:tab w:pos="3723" w:val="left" w:leader="none"/>
          <w:tab w:pos="3724" w:val="left" w:leader="none"/>
        </w:tabs>
        <w:spacing w:line="240" w:lineRule="auto" w:before="0" w:after="0"/>
        <w:ind w:left="3724" w:right="0" w:hanging="433"/>
        <w:jc w:val="left"/>
        <w:rPr>
          <w:sz w:val="18"/>
        </w:rPr>
      </w:pPr>
      <w:r>
        <w:rPr>
          <w:sz w:val="18"/>
        </w:rPr>
        <w:t>Licensed General Securities Representative (Series</w:t>
      </w:r>
      <w:r>
        <w:rPr>
          <w:spacing w:val="-3"/>
          <w:sz w:val="18"/>
        </w:rPr>
        <w:t> </w:t>
      </w:r>
      <w:r>
        <w:rPr>
          <w:sz w:val="18"/>
        </w:rPr>
        <w:t>7)</w:t>
      </w:r>
    </w:p>
    <w:p>
      <w:pPr>
        <w:pStyle w:val="ListParagraph"/>
        <w:numPr>
          <w:ilvl w:val="0"/>
          <w:numId w:val="15"/>
        </w:numPr>
        <w:tabs>
          <w:tab w:pos="3723" w:val="left" w:leader="none"/>
          <w:tab w:pos="3724" w:val="left" w:leader="none"/>
        </w:tabs>
        <w:spacing w:line="207" w:lineRule="exact" w:before="1" w:after="0"/>
        <w:ind w:left="3724" w:right="0" w:hanging="433"/>
        <w:jc w:val="left"/>
        <w:rPr>
          <w:sz w:val="18"/>
        </w:rPr>
      </w:pPr>
      <w:r>
        <w:rPr>
          <w:sz w:val="18"/>
        </w:rPr>
        <w:t>Licensed Investment Adviser Representative (Series</w:t>
      </w:r>
      <w:r>
        <w:rPr>
          <w:spacing w:val="-1"/>
          <w:sz w:val="18"/>
        </w:rPr>
        <w:t> </w:t>
      </w:r>
      <w:r>
        <w:rPr>
          <w:sz w:val="18"/>
        </w:rPr>
        <w:t>65)</w:t>
      </w:r>
    </w:p>
    <w:p>
      <w:pPr>
        <w:pStyle w:val="ListParagraph"/>
        <w:numPr>
          <w:ilvl w:val="0"/>
          <w:numId w:val="15"/>
        </w:numPr>
        <w:tabs>
          <w:tab w:pos="3723" w:val="left" w:leader="none"/>
          <w:tab w:pos="3724" w:val="left" w:leader="none"/>
        </w:tabs>
        <w:spacing w:line="207" w:lineRule="exact" w:before="0" w:after="0"/>
        <w:ind w:left="3724" w:right="0" w:hanging="433"/>
        <w:jc w:val="left"/>
        <w:rPr>
          <w:sz w:val="18"/>
        </w:rPr>
      </w:pPr>
      <w:r>
        <w:rPr>
          <w:sz w:val="18"/>
        </w:rPr>
        <w:t>Licensed Private Securities Offerings Representative (Series</w:t>
      </w:r>
      <w:r>
        <w:rPr>
          <w:spacing w:val="-4"/>
          <w:sz w:val="18"/>
        </w:rPr>
        <w:t> </w:t>
      </w:r>
      <w:r>
        <w:rPr>
          <w:sz w:val="18"/>
        </w:rPr>
        <w:t>82)</w:t>
      </w:r>
    </w:p>
    <w:p>
      <w:pPr>
        <w:tabs>
          <w:tab w:pos="1439" w:val="left" w:leader="none"/>
        </w:tabs>
        <w:spacing w:before="2"/>
        <w:ind w:left="0" w:right="868" w:firstLine="0"/>
        <w:jc w:val="center"/>
        <w:rPr>
          <w:sz w:val="18"/>
        </w:rPr>
      </w:pPr>
      <w:r>
        <w:rPr>
          <w:sz w:val="28"/>
        </w:rPr>
        <w:t>□ </w:t>
      </w:r>
      <w:r>
        <w:rPr>
          <w:spacing w:val="33"/>
          <w:sz w:val="28"/>
        </w:rPr>
        <w:t> </w:t>
      </w:r>
      <w:r>
        <w:rPr>
          <w:sz w:val="18"/>
        </w:rPr>
        <w:t>Yes</w:t>
        <w:tab/>
      </w:r>
      <w:r>
        <w:rPr>
          <w:sz w:val="28"/>
        </w:rPr>
        <w:t>□ </w:t>
      </w:r>
      <w:r>
        <w:rPr>
          <w:spacing w:val="35"/>
          <w:sz w:val="28"/>
        </w:rPr>
        <w:t> </w:t>
      </w:r>
      <w:r>
        <w:rPr>
          <w:sz w:val="18"/>
        </w:rPr>
        <w:t>No</w:t>
      </w:r>
    </w:p>
    <w:p>
      <w:pPr>
        <w:pStyle w:val="ListParagraph"/>
        <w:numPr>
          <w:ilvl w:val="1"/>
          <w:numId w:val="14"/>
        </w:numPr>
        <w:tabs>
          <w:tab w:pos="2949" w:val="left" w:leader="none"/>
          <w:tab w:pos="2950" w:val="left" w:leader="none"/>
        </w:tabs>
        <w:spacing w:line="240" w:lineRule="auto" w:before="206" w:after="0"/>
        <w:ind w:left="2949" w:right="836" w:hanging="810"/>
        <w:jc w:val="left"/>
        <w:rPr>
          <w:sz w:val="18"/>
        </w:rPr>
      </w:pPr>
      <w:r>
        <w:rPr>
          <w:sz w:val="18"/>
        </w:rPr>
        <w:t>Is the Subscriber a natural person who is a </w:t>
      </w:r>
      <w:r>
        <w:rPr>
          <w:i/>
          <w:sz w:val="18"/>
        </w:rPr>
        <w:t>“knowledgeable employee” </w:t>
      </w:r>
      <w:r>
        <w:rPr>
          <w:sz w:val="18"/>
        </w:rPr>
        <w:t>(as defined in Rule 3c- 5(a)(4) under the Investment Company</w:t>
      </w:r>
      <w:r>
        <w:rPr>
          <w:spacing w:val="-1"/>
          <w:sz w:val="18"/>
        </w:rPr>
        <w:t> </w:t>
      </w:r>
      <w:r>
        <w:rPr>
          <w:sz w:val="18"/>
        </w:rPr>
        <w:t>Act)?</w:t>
      </w:r>
    </w:p>
    <w:p>
      <w:pPr>
        <w:pStyle w:val="BodyText"/>
        <w:spacing w:before="8"/>
        <w:rPr>
          <w:sz w:val="15"/>
        </w:rPr>
      </w:pPr>
    </w:p>
    <w:p>
      <w:pPr>
        <w:pStyle w:val="ListParagraph"/>
        <w:numPr>
          <w:ilvl w:val="2"/>
          <w:numId w:val="14"/>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5"/>
        <w:ind w:left="2140" w:right="825"/>
      </w:pPr>
      <w:r>
        <w:rPr/>
        <w:t>If the Subscriber does </w:t>
      </w:r>
      <w:r>
        <w:rPr>
          <w:u w:val="single"/>
        </w:rPr>
        <w:t>not</w:t>
      </w:r>
      <w:r>
        <w:rPr/>
        <w:t> qualify in an accredited investor category above (and is not a corporation, limited liability company, partnership, trust or other entity), please indicate this in the space provided below.</w:t>
      </w:r>
    </w:p>
    <w:p>
      <w:pPr>
        <w:pStyle w:val="BodyText"/>
        <w:spacing w:before="9"/>
        <w:rPr>
          <w:sz w:val="15"/>
        </w:rPr>
      </w:pPr>
    </w:p>
    <w:p>
      <w:pPr>
        <w:pStyle w:val="BodyText"/>
        <w:tabs>
          <w:tab w:pos="2859" w:val="left" w:leader="none"/>
        </w:tabs>
        <w:ind w:left="2140"/>
      </w:pPr>
      <w:r>
        <w:rPr>
          <w:sz w:val="28"/>
        </w:rPr>
        <w:t>□</w:t>
        <w:tab/>
      </w:r>
      <w:r>
        <w:rPr/>
        <w:t>The Subscriber does not qualify in any of the above accredited investor</w:t>
      </w:r>
      <w:r>
        <w:rPr>
          <w:spacing w:val="-8"/>
        </w:rPr>
        <w:t> </w:t>
      </w:r>
      <w:r>
        <w:rPr/>
        <w:t>categories.</w:t>
      </w:r>
    </w:p>
    <w:p>
      <w:pPr>
        <w:pStyle w:val="Heading1"/>
        <w:numPr>
          <w:ilvl w:val="0"/>
          <w:numId w:val="14"/>
        </w:numPr>
        <w:tabs>
          <w:tab w:pos="2139" w:val="left" w:leader="none"/>
          <w:tab w:pos="2140" w:val="left" w:leader="none"/>
        </w:tabs>
        <w:spacing w:line="240" w:lineRule="auto" w:before="241" w:after="0"/>
        <w:ind w:left="2139" w:right="0" w:hanging="720"/>
        <w:jc w:val="left"/>
      </w:pPr>
      <w:r>
        <w:rPr/>
        <w:t>Tax</w:t>
      </w:r>
      <w:r>
        <w:rPr>
          <w:spacing w:val="-1"/>
        </w:rPr>
        <w:t> </w:t>
      </w:r>
      <w:r>
        <w:rPr/>
        <w:t>Information</w:t>
      </w:r>
    </w:p>
    <w:p>
      <w:pPr>
        <w:pStyle w:val="BodyText"/>
        <w:spacing w:before="9"/>
        <w:rPr>
          <w:b/>
          <w:sz w:val="20"/>
        </w:rPr>
      </w:pPr>
    </w:p>
    <w:p>
      <w:pPr>
        <w:pStyle w:val="ListParagraph"/>
        <w:numPr>
          <w:ilvl w:val="1"/>
          <w:numId w:val="14"/>
        </w:numPr>
        <w:tabs>
          <w:tab w:pos="2859" w:val="left" w:leader="none"/>
          <w:tab w:pos="2860" w:val="left" w:leader="none"/>
        </w:tabs>
        <w:spacing w:line="240" w:lineRule="auto" w:before="0" w:after="0"/>
        <w:ind w:left="2859" w:right="0" w:hanging="720"/>
        <w:jc w:val="left"/>
        <w:rPr>
          <w:sz w:val="18"/>
        </w:rPr>
      </w:pPr>
      <w:r>
        <w:rPr>
          <w:sz w:val="18"/>
        </w:rPr>
        <w:t>Is the Subscriber a United States citizen or permanent resident of the United</w:t>
      </w:r>
      <w:r>
        <w:rPr>
          <w:spacing w:val="-17"/>
          <w:sz w:val="18"/>
        </w:rPr>
        <w:t> </w:t>
      </w:r>
      <w:r>
        <w:rPr>
          <w:sz w:val="18"/>
        </w:rPr>
        <w:t>States?</w:t>
      </w:r>
    </w:p>
    <w:p>
      <w:pPr>
        <w:pStyle w:val="BodyText"/>
        <w:spacing w:before="8"/>
        <w:rPr>
          <w:sz w:val="15"/>
        </w:rPr>
      </w:pPr>
    </w:p>
    <w:p>
      <w:pPr>
        <w:pStyle w:val="ListParagraph"/>
        <w:numPr>
          <w:ilvl w:val="2"/>
          <w:numId w:val="14"/>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5"/>
        <w:ind w:left="3940" w:right="825"/>
      </w:pPr>
      <w:r>
        <w:rPr/>
        <w:t>If the answer to question 2(a) is “</w:t>
      </w:r>
      <w:r>
        <w:rPr>
          <w:i/>
        </w:rPr>
        <w:t>Yes</w:t>
      </w:r>
      <w:r>
        <w:rPr/>
        <w:t>”, has the Subscriber included a fully executed Form W-9 with this Prospective Investor Questionnaire?</w:t>
      </w:r>
    </w:p>
    <w:p>
      <w:pPr>
        <w:pStyle w:val="BodyText"/>
        <w:spacing w:before="9"/>
        <w:rPr>
          <w:sz w:val="15"/>
        </w:rPr>
      </w:pPr>
    </w:p>
    <w:p>
      <w:pPr>
        <w:pStyle w:val="ListParagraph"/>
        <w:numPr>
          <w:ilvl w:val="2"/>
          <w:numId w:val="14"/>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ind w:left="3940" w:right="825"/>
      </w:pPr>
      <w:r>
        <w:rPr/>
        <w:t>If the answer to question 2(a) is “</w:t>
      </w:r>
      <w:r>
        <w:rPr>
          <w:i/>
        </w:rPr>
        <w:t>No</w:t>
      </w:r>
      <w:r>
        <w:rPr/>
        <w:t>”, has the Subscriber included a fully executed Form W-8BEN, Form W-8BEN-E, Form W-8ECI, Form W-8IMY or Form W-8EXP,</w:t>
      </w:r>
    </w:p>
    <w:p>
      <w:pPr>
        <w:pStyle w:val="BodyText"/>
        <w:spacing w:before="1"/>
        <w:ind w:left="3940"/>
      </w:pPr>
      <w:r>
        <w:rPr/>
        <w:t>as applicable, with this Prospective Investor Questionnaire?</w:t>
      </w:r>
    </w:p>
    <w:p>
      <w:pPr>
        <w:pStyle w:val="BodyText"/>
        <w:spacing w:before="10"/>
        <w:rPr>
          <w:sz w:val="29"/>
        </w:rPr>
      </w:pPr>
      <w:r>
        <w:rPr/>
        <w:pict>
          <v:shape style="position:absolute;margin-left:90pt;margin-top:19.409519pt;width:144pt;height:.1pt;mso-position-horizontal-relative:page;mso-position-vertical-relative:paragraph;z-index:-251621376;mso-wrap-distance-left:0;mso-wrap-distance-right:0" coordorigin="1800,388" coordsize="2880,0" path="m1800,388l4680,388e" filled="false" stroked="true" strokeweight=".48pt" strokecolor="#000000">
            <v:path arrowok="t"/>
            <v:stroke dashstyle="solid"/>
            <w10:wrap type="topAndBottom"/>
          </v:shape>
        </w:pict>
      </w:r>
    </w:p>
    <w:p>
      <w:pPr>
        <w:pStyle w:val="BodyText"/>
        <w:spacing w:before="1"/>
        <w:rPr>
          <w:sz w:val="16"/>
        </w:rPr>
      </w:pPr>
    </w:p>
    <w:p>
      <w:pPr>
        <w:spacing w:line="242" w:lineRule="auto" w:before="97"/>
        <w:ind w:left="1419" w:right="834" w:firstLine="360"/>
        <w:jc w:val="both"/>
        <w:rPr>
          <w:sz w:val="16"/>
        </w:rPr>
      </w:pPr>
      <w:r>
        <w:rPr>
          <w:position w:val="6"/>
          <w:sz w:val="12"/>
        </w:rPr>
        <w:t>8 </w:t>
      </w:r>
      <w:r>
        <w:rPr>
          <w:sz w:val="16"/>
        </w:rPr>
        <w:t>In calculating net worth, you may include your equity in personal property and real estate (excluding the positive value of your primary residence but including any negative value (i.e., the amount by which any mortgages thereon exceed the market value)), cash, short-term investments, stock and securities. Your inclusion of equity in personal property and real estate should be based on the fair market value of such property less debt secured by such property. In addition, you may not include in your net worth any amounts which you borrowed or withdrew against your primary residence (e.g., drawing down on a home equity line of credit) within 60 days prior to your subscription date.</w:t>
      </w:r>
    </w:p>
    <w:p>
      <w:pPr>
        <w:spacing w:after="0" w:line="242" w:lineRule="auto"/>
        <w:jc w:val="both"/>
        <w:rPr>
          <w:sz w:val="16"/>
        </w:rPr>
        <w:sectPr>
          <w:footerReference w:type="default" r:id="rId17"/>
          <w:pgSz w:w="12240" w:h="15840"/>
          <w:pgMar w:footer="906" w:header="0" w:top="1360" w:bottom="1100" w:left="380" w:right="360"/>
          <w:pgNumType w:start="20"/>
        </w:sectPr>
      </w:pPr>
    </w:p>
    <w:p>
      <w:pPr>
        <w:pStyle w:val="ListParagraph"/>
        <w:numPr>
          <w:ilvl w:val="2"/>
          <w:numId w:val="14"/>
        </w:numPr>
        <w:tabs>
          <w:tab w:pos="4661" w:val="left" w:leader="none"/>
          <w:tab w:pos="5739" w:val="left" w:leader="none"/>
        </w:tabs>
        <w:spacing w:line="240" w:lineRule="auto" w:before="80" w:after="0"/>
        <w:ind w:left="4660" w:right="0" w:hanging="361"/>
        <w:jc w:val="left"/>
        <w:rPr>
          <w:sz w:val="18"/>
        </w:rPr>
      </w:pPr>
      <w:r>
        <w:rPr/>
        <w:pict>
          <v:group style="position:absolute;margin-left:24pt;margin-top:24.000019pt;width:564pt;height:744pt;mso-position-horizontal-relative:page;mso-position-vertical-relative:page;z-index:-253971456"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Yes</w:t>
        <w:tab/>
      </w:r>
      <w:r>
        <w:rPr>
          <w:sz w:val="28"/>
        </w:rPr>
        <w:t>□</w:t>
      </w:r>
      <w:r>
        <w:rPr>
          <w:spacing w:val="34"/>
          <w:sz w:val="28"/>
        </w:rPr>
        <w:t> </w:t>
      </w:r>
      <w:r>
        <w:rPr>
          <w:sz w:val="18"/>
        </w:rPr>
        <w:t>No</w:t>
      </w:r>
    </w:p>
    <w:p>
      <w:pPr>
        <w:pStyle w:val="ListParagraph"/>
        <w:numPr>
          <w:ilvl w:val="1"/>
          <w:numId w:val="14"/>
        </w:numPr>
        <w:tabs>
          <w:tab w:pos="2859" w:val="left" w:leader="none"/>
          <w:tab w:pos="2860" w:val="left" w:leader="none"/>
        </w:tabs>
        <w:spacing w:line="240" w:lineRule="auto" w:before="206" w:after="0"/>
        <w:ind w:left="2859" w:right="837" w:hanging="720"/>
        <w:jc w:val="left"/>
        <w:rPr>
          <w:sz w:val="18"/>
        </w:rPr>
      </w:pPr>
      <w:r>
        <w:rPr>
          <w:sz w:val="18"/>
        </w:rPr>
        <w:t>If you are purchasing Shares with your spouse, is your spouse a United States citizen or permanent resident of the United</w:t>
      </w:r>
      <w:r>
        <w:rPr>
          <w:spacing w:val="-4"/>
          <w:sz w:val="18"/>
        </w:rPr>
        <w:t> </w:t>
      </w:r>
      <w:r>
        <w:rPr>
          <w:sz w:val="18"/>
        </w:rPr>
        <w:t>States?</w:t>
      </w:r>
    </w:p>
    <w:p>
      <w:pPr>
        <w:pStyle w:val="BodyText"/>
        <w:spacing w:before="8"/>
        <w:rPr>
          <w:sz w:val="15"/>
        </w:rPr>
      </w:pPr>
    </w:p>
    <w:p>
      <w:pPr>
        <w:pStyle w:val="ListParagraph"/>
        <w:numPr>
          <w:ilvl w:val="2"/>
          <w:numId w:val="14"/>
        </w:numPr>
        <w:tabs>
          <w:tab w:pos="4661" w:val="left" w:leader="none"/>
          <w:tab w:pos="5739" w:val="left" w:leader="none"/>
          <w:tab w:pos="7179" w:val="left" w:leader="none"/>
        </w:tabs>
        <w:spacing w:line="240" w:lineRule="auto" w:before="1" w:after="0"/>
        <w:ind w:left="4660" w:right="0" w:hanging="361"/>
        <w:jc w:val="left"/>
        <w:rPr>
          <w:sz w:val="18"/>
        </w:rPr>
      </w:pPr>
      <w:r>
        <w:rPr>
          <w:sz w:val="18"/>
        </w:rPr>
        <w:t>Yes</w:t>
        <w:tab/>
      </w:r>
      <w:r>
        <w:rPr>
          <w:sz w:val="28"/>
        </w:rPr>
        <w:t>□ </w:t>
      </w:r>
      <w:r>
        <w:rPr>
          <w:spacing w:val="34"/>
          <w:sz w:val="28"/>
        </w:rPr>
        <w:t> </w:t>
      </w:r>
      <w:r>
        <w:rPr>
          <w:sz w:val="18"/>
        </w:rPr>
        <w:t>No</w:t>
        <w:tab/>
      </w:r>
      <w:r>
        <w:rPr>
          <w:sz w:val="28"/>
        </w:rPr>
        <w:t>□</w:t>
      </w:r>
      <w:r>
        <w:rPr>
          <w:spacing w:val="35"/>
          <w:sz w:val="28"/>
        </w:rPr>
        <w:t> </w:t>
      </w:r>
      <w:r>
        <w:rPr>
          <w:sz w:val="18"/>
        </w:rPr>
        <w:t>N/A</w:t>
      </w:r>
    </w:p>
    <w:p>
      <w:pPr>
        <w:pStyle w:val="ListParagraph"/>
        <w:numPr>
          <w:ilvl w:val="1"/>
          <w:numId w:val="14"/>
        </w:numPr>
        <w:tabs>
          <w:tab w:pos="2859" w:val="left" w:leader="none"/>
          <w:tab w:pos="2860" w:val="left" w:leader="none"/>
          <w:tab w:pos="7503" w:val="left" w:leader="none"/>
        </w:tabs>
        <w:spacing w:line="240" w:lineRule="auto" w:before="206" w:after="0"/>
        <w:ind w:left="2859" w:right="838" w:hanging="720"/>
        <w:jc w:val="left"/>
        <w:rPr>
          <w:sz w:val="18"/>
        </w:rPr>
      </w:pPr>
      <w:r>
        <w:rPr>
          <w:sz w:val="18"/>
        </w:rPr>
        <w:t>Please provide your U.S. state or foreign country of residence for tax purposes (and that of your spouse, if</w:t>
      </w:r>
      <w:r>
        <w:rPr>
          <w:spacing w:val="-14"/>
          <w:sz w:val="18"/>
        </w:rPr>
        <w:t> </w:t>
      </w:r>
      <w:r>
        <w:rPr>
          <w:sz w:val="18"/>
        </w:rPr>
        <w:t>applicable):</w:t>
      </w:r>
      <w:r>
        <w:rPr>
          <w:sz w:val="18"/>
          <w:u w:val="single"/>
        </w:rPr>
        <w:t> </w:t>
        <w:tab/>
      </w:r>
    </w:p>
    <w:p>
      <w:pPr>
        <w:pStyle w:val="BodyText"/>
        <w:spacing w:before="9"/>
        <w:rPr>
          <w:sz w:val="12"/>
        </w:rPr>
      </w:pPr>
    </w:p>
    <w:p>
      <w:pPr>
        <w:pStyle w:val="ListParagraph"/>
        <w:numPr>
          <w:ilvl w:val="1"/>
          <w:numId w:val="14"/>
        </w:numPr>
        <w:tabs>
          <w:tab w:pos="2859" w:val="left" w:leader="none"/>
          <w:tab w:pos="2860" w:val="left" w:leader="none"/>
        </w:tabs>
        <w:spacing w:line="240" w:lineRule="auto" w:before="94" w:after="0"/>
        <w:ind w:left="2859" w:right="0" w:hanging="721"/>
        <w:jc w:val="left"/>
        <w:rPr>
          <w:sz w:val="18"/>
        </w:rPr>
      </w:pPr>
      <w:r>
        <w:rPr>
          <w:sz w:val="18"/>
        </w:rPr>
        <w:t>The Subscriber reports income for federal income tax purposes on the following</w:t>
      </w:r>
      <w:r>
        <w:rPr>
          <w:spacing w:val="-12"/>
          <w:sz w:val="18"/>
        </w:rPr>
        <w:t> </w:t>
      </w:r>
      <w:r>
        <w:rPr>
          <w:sz w:val="18"/>
        </w:rPr>
        <w:t>basis:</w:t>
      </w:r>
    </w:p>
    <w:p>
      <w:pPr>
        <w:pStyle w:val="ListParagraph"/>
        <w:numPr>
          <w:ilvl w:val="2"/>
          <w:numId w:val="14"/>
        </w:numPr>
        <w:tabs>
          <w:tab w:pos="3221" w:val="left" w:leader="none"/>
        </w:tabs>
        <w:spacing w:line="240" w:lineRule="auto" w:before="179" w:after="0"/>
        <w:ind w:left="3220" w:right="0" w:hanging="361"/>
        <w:jc w:val="left"/>
        <w:rPr>
          <w:sz w:val="18"/>
        </w:rPr>
      </w:pPr>
      <w:r>
        <w:rPr>
          <w:sz w:val="18"/>
        </w:rPr>
        <w:t>calendar year taxable year;</w:t>
      </w:r>
      <w:r>
        <w:rPr>
          <w:spacing w:val="1"/>
          <w:sz w:val="18"/>
        </w:rPr>
        <w:t> </w:t>
      </w:r>
      <w:r>
        <w:rPr>
          <w:sz w:val="18"/>
        </w:rPr>
        <w:t>or</w:t>
      </w:r>
    </w:p>
    <w:p>
      <w:pPr>
        <w:pStyle w:val="ListParagraph"/>
        <w:numPr>
          <w:ilvl w:val="2"/>
          <w:numId w:val="14"/>
        </w:numPr>
        <w:tabs>
          <w:tab w:pos="3221" w:val="left" w:leader="none"/>
          <w:tab w:pos="8921" w:val="left" w:leader="none"/>
        </w:tabs>
        <w:spacing w:line="240" w:lineRule="auto" w:before="208" w:after="0"/>
        <w:ind w:left="3220" w:right="0" w:hanging="361"/>
        <w:jc w:val="left"/>
        <w:rPr>
          <w:sz w:val="18"/>
        </w:rPr>
      </w:pPr>
      <w:r>
        <w:rPr>
          <w:sz w:val="18"/>
        </w:rPr>
        <w:t>other taxable year (please</w:t>
      </w:r>
      <w:r>
        <w:rPr>
          <w:spacing w:val="-22"/>
          <w:sz w:val="18"/>
        </w:rPr>
        <w:t> </w:t>
      </w:r>
      <w:r>
        <w:rPr>
          <w:sz w:val="18"/>
        </w:rPr>
        <w:t>specify):</w:t>
      </w:r>
      <w:r>
        <w:rPr>
          <w:sz w:val="18"/>
          <w:u w:val="single"/>
        </w:rPr>
        <w:t> </w:t>
        <w:tab/>
      </w:r>
    </w:p>
    <w:p>
      <w:pPr>
        <w:pStyle w:val="BodyText"/>
        <w:spacing w:before="9"/>
        <w:rPr>
          <w:sz w:val="9"/>
        </w:rPr>
      </w:pPr>
    </w:p>
    <w:p>
      <w:pPr>
        <w:pStyle w:val="Heading1"/>
        <w:numPr>
          <w:ilvl w:val="0"/>
          <w:numId w:val="14"/>
        </w:numPr>
        <w:tabs>
          <w:tab w:pos="2140" w:val="left" w:leader="none"/>
          <w:tab w:pos="2141" w:val="left" w:leader="none"/>
        </w:tabs>
        <w:spacing w:line="240" w:lineRule="auto" w:before="94" w:after="0"/>
        <w:ind w:left="2140" w:right="0" w:hanging="721"/>
        <w:jc w:val="left"/>
      </w:pPr>
      <w:r>
        <w:rPr/>
        <w:t>ERISA</w:t>
      </w:r>
      <w:r>
        <w:rPr>
          <w:spacing w:val="-4"/>
        </w:rPr>
        <w:t> </w:t>
      </w:r>
      <w:r>
        <w:rPr/>
        <w:t>Information</w:t>
      </w:r>
    </w:p>
    <w:p>
      <w:pPr>
        <w:pStyle w:val="BodyText"/>
        <w:spacing w:before="9"/>
        <w:rPr>
          <w:b/>
          <w:sz w:val="20"/>
        </w:rPr>
      </w:pPr>
    </w:p>
    <w:p>
      <w:pPr>
        <w:pStyle w:val="ListParagraph"/>
        <w:numPr>
          <w:ilvl w:val="1"/>
          <w:numId w:val="14"/>
        </w:numPr>
        <w:tabs>
          <w:tab w:pos="2860" w:val="left" w:leader="none"/>
        </w:tabs>
        <w:spacing w:line="240" w:lineRule="auto" w:before="0" w:after="0"/>
        <w:ind w:left="2860" w:right="837" w:hanging="720"/>
        <w:jc w:val="both"/>
        <w:rPr>
          <w:sz w:val="18"/>
        </w:rPr>
      </w:pPr>
      <w:r>
        <w:rPr>
          <w:sz w:val="18"/>
        </w:rPr>
        <w:t>Is the Subscriber purchasing Shares in the Fund with funds that constitute, directly or indirectly, assets of any employee benefit plan subject to ERISA or to Section 4975 of the</w:t>
      </w:r>
      <w:r>
        <w:rPr>
          <w:spacing w:val="-24"/>
          <w:sz w:val="18"/>
        </w:rPr>
        <w:t> </w:t>
      </w:r>
      <w:r>
        <w:rPr>
          <w:sz w:val="18"/>
        </w:rPr>
        <w:t>Code?</w:t>
      </w:r>
    </w:p>
    <w:p>
      <w:pPr>
        <w:pStyle w:val="BodyText"/>
        <w:spacing w:before="8"/>
        <w:rPr>
          <w:sz w:val="15"/>
        </w:rPr>
      </w:pPr>
    </w:p>
    <w:p>
      <w:pPr>
        <w:pStyle w:val="ListParagraph"/>
        <w:numPr>
          <w:ilvl w:val="2"/>
          <w:numId w:val="14"/>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1"/>
          <w:numId w:val="14"/>
        </w:numPr>
        <w:tabs>
          <w:tab w:pos="2860" w:val="left" w:leader="none"/>
        </w:tabs>
        <w:spacing w:line="240" w:lineRule="auto" w:before="207" w:after="0"/>
        <w:ind w:left="2859" w:right="833" w:hanging="720"/>
        <w:jc w:val="both"/>
        <w:rPr>
          <w:sz w:val="18"/>
        </w:rPr>
      </w:pPr>
      <w:r>
        <w:rPr>
          <w:sz w:val="18"/>
        </w:rPr>
        <w:t>If the Subscriber is an IRA, the IRA beneficiary must complete the Subscription Agreement. The IRA custodian must approve the Subscription Agreement and retain legal title of the Interest for the benefit of the IRA beneficiary. By initialing on the line below, the Subscriber represents that the IRA custodian has approved the Subscription Agreement and will retain legal title of the Interest for the benefit of the IRA</w:t>
      </w:r>
      <w:r>
        <w:rPr>
          <w:spacing w:val="-3"/>
          <w:sz w:val="18"/>
        </w:rPr>
        <w:t> </w:t>
      </w:r>
      <w:r>
        <w:rPr>
          <w:sz w:val="18"/>
        </w:rPr>
        <w:t>beneficiary.</w:t>
      </w:r>
    </w:p>
    <w:p>
      <w:pPr>
        <w:pStyle w:val="BodyText"/>
        <w:spacing w:before="11"/>
        <w:rPr>
          <w:sz w:val="28"/>
        </w:rPr>
      </w:pPr>
      <w:r>
        <w:rPr/>
        <w:pict>
          <v:shape style="position:absolute;margin-left:162pt;margin-top:18.914232pt;width:39.950pt;height:.1pt;mso-position-horizontal-relative:page;mso-position-vertical-relative:paragraph;z-index:-251619328;mso-wrap-distance-left:0;mso-wrap-distance-right:0" coordorigin="3240,378" coordsize="799,0" path="m3240,378l4039,378e" filled="false" stroked="true" strokeweight=".567pt" strokecolor="#000000">
            <v:path arrowok="t"/>
            <v:stroke dashstyle="solid"/>
            <w10:wrap type="topAndBottom"/>
          </v:shape>
        </w:pict>
      </w:r>
      <w:r>
        <w:rPr/>
        <w:pict>
          <v:shape style="position:absolute;margin-left:269.991913pt;margin-top:18.914232pt;width:160.050pt;height:.1pt;mso-position-horizontal-relative:page;mso-position-vertical-relative:paragraph;z-index:-251618304;mso-wrap-distance-left:0;mso-wrap-distance-right:0" coordorigin="5400,378" coordsize="3201,0" path="m5400,378l8601,378e" filled="false" stroked="true" strokeweight=".567pt" strokecolor="#000000">
            <v:path arrowok="t"/>
            <v:stroke dashstyle="solid"/>
            <w10:wrap type="topAndBottom"/>
          </v:shape>
        </w:pict>
      </w:r>
    </w:p>
    <w:p>
      <w:pPr>
        <w:pStyle w:val="BodyText"/>
        <w:tabs>
          <w:tab w:pos="5019" w:val="left" w:leader="none"/>
        </w:tabs>
        <w:spacing w:line="181" w:lineRule="exact"/>
        <w:ind w:left="2860"/>
      </w:pPr>
      <w:r>
        <w:rPr/>
        <w:t>Initial</w:t>
        <w:tab/>
        <w:t>Name of IRA Custodian (Note: cannot be an</w:t>
      </w:r>
      <w:r>
        <w:rPr>
          <w:spacing w:val="-6"/>
        </w:rPr>
        <w:t> </w:t>
      </w:r>
      <w:r>
        <w:rPr/>
        <w:t>individual)</w:t>
      </w:r>
    </w:p>
    <w:p>
      <w:pPr>
        <w:pStyle w:val="BodyText"/>
        <w:rPr>
          <w:sz w:val="20"/>
        </w:rPr>
      </w:pPr>
    </w:p>
    <w:p>
      <w:pPr>
        <w:pStyle w:val="BodyText"/>
        <w:spacing w:before="10"/>
        <w:rPr>
          <w:sz w:val="15"/>
        </w:rPr>
      </w:pPr>
    </w:p>
    <w:p>
      <w:pPr>
        <w:spacing w:before="1"/>
        <w:ind w:left="4374" w:right="0" w:firstLine="0"/>
        <w:jc w:val="left"/>
        <w:rPr>
          <w:i/>
          <w:sz w:val="18"/>
        </w:rPr>
      </w:pPr>
      <w:r>
        <w:rPr>
          <w:i/>
          <w:sz w:val="18"/>
        </w:rPr>
        <w:t>[remainder of page intentionally left blank]</w:t>
      </w:r>
    </w:p>
    <w:p>
      <w:pPr>
        <w:spacing w:after="0"/>
        <w:jc w:val="left"/>
        <w:rPr>
          <w:sz w:val="18"/>
        </w:rPr>
        <w:sectPr>
          <w:pgSz w:w="12240" w:h="15840"/>
          <w:pgMar w:header="0" w:footer="906" w:top="1360" w:bottom="110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544"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50" w:lineRule="atLeast" w:before="19"/>
              <w:ind w:left="2673" w:hanging="1996"/>
              <w:rPr>
                <w:b/>
                <w:sz w:val="18"/>
              </w:rPr>
            </w:pPr>
            <w:r>
              <w:rPr>
                <w:b/>
                <w:color w:val="FFFFFF"/>
                <w:sz w:val="22"/>
              </w:rPr>
              <w:t>P</w:t>
            </w:r>
            <w:r>
              <w:rPr>
                <w:b/>
                <w:color w:val="FFFFFF"/>
                <w:sz w:val="18"/>
              </w:rPr>
              <w:t>ART </w:t>
            </w:r>
            <w:r>
              <w:rPr>
                <w:b/>
                <w:color w:val="FFFFFF"/>
                <w:sz w:val="22"/>
              </w:rPr>
              <w:t>III – T</w:t>
            </w:r>
            <w:r>
              <w:rPr>
                <w:b/>
                <w:color w:val="FFFFFF"/>
                <w:sz w:val="18"/>
              </w:rPr>
              <w:t>O </w:t>
            </w:r>
            <w:r>
              <w:rPr>
                <w:b/>
                <w:color w:val="FFFFFF"/>
                <w:sz w:val="22"/>
              </w:rPr>
              <w:t>B</w:t>
            </w:r>
            <w:r>
              <w:rPr>
                <w:b/>
                <w:color w:val="FFFFFF"/>
                <w:sz w:val="18"/>
              </w:rPr>
              <w:t>E </w:t>
            </w:r>
            <w:r>
              <w:rPr>
                <w:b/>
                <w:color w:val="FFFFFF"/>
                <w:sz w:val="22"/>
              </w:rPr>
              <w:t>C</w:t>
            </w:r>
            <w:r>
              <w:rPr>
                <w:b/>
                <w:color w:val="FFFFFF"/>
                <w:sz w:val="18"/>
              </w:rPr>
              <w:t>OMPLETED </w:t>
            </w:r>
            <w:r>
              <w:rPr>
                <w:b/>
                <w:color w:val="FFFFFF"/>
                <w:sz w:val="22"/>
              </w:rPr>
              <w:t>B</w:t>
            </w:r>
            <w:r>
              <w:rPr>
                <w:b/>
                <w:color w:val="FFFFFF"/>
                <w:sz w:val="18"/>
              </w:rPr>
              <w:t>Y </w:t>
            </w:r>
            <w:r>
              <w:rPr>
                <w:b/>
                <w:color w:val="FFFFFF"/>
                <w:sz w:val="22"/>
              </w:rPr>
              <w:t>IRA</w:t>
            </w:r>
            <w:r>
              <w:rPr>
                <w:b/>
                <w:color w:val="FFFFFF"/>
                <w:sz w:val="18"/>
              </w:rPr>
              <w:t>S </w:t>
            </w:r>
            <w:r>
              <w:rPr>
                <w:b/>
                <w:color w:val="FFFFFF"/>
                <w:sz w:val="22"/>
              </w:rPr>
              <w:t>T</w:t>
            </w:r>
            <w:r>
              <w:rPr>
                <w:b/>
                <w:color w:val="FFFFFF"/>
                <w:sz w:val="18"/>
              </w:rPr>
              <w:t>HAT </w:t>
            </w:r>
            <w:r>
              <w:rPr>
                <w:b/>
                <w:color w:val="FFFFFF"/>
                <w:sz w:val="22"/>
              </w:rPr>
              <w:t>A</w:t>
            </w:r>
            <w:r>
              <w:rPr>
                <w:b/>
                <w:color w:val="FFFFFF"/>
                <w:sz w:val="18"/>
              </w:rPr>
              <w:t>RE </w:t>
            </w:r>
            <w:r>
              <w:rPr>
                <w:b/>
                <w:color w:val="FFFFFF"/>
                <w:sz w:val="22"/>
              </w:rPr>
              <w:t>N</w:t>
            </w:r>
            <w:r>
              <w:rPr>
                <w:b/>
                <w:color w:val="FFFFFF"/>
                <w:sz w:val="18"/>
              </w:rPr>
              <w:t>OT </w:t>
            </w:r>
            <w:r>
              <w:rPr>
                <w:b/>
                <w:color w:val="FFFFFF"/>
                <w:sz w:val="22"/>
              </w:rPr>
              <w:t>S</w:t>
            </w:r>
            <w:r>
              <w:rPr>
                <w:b/>
                <w:color w:val="FFFFFF"/>
                <w:sz w:val="18"/>
              </w:rPr>
              <w:t>ELF</w:t>
            </w:r>
            <w:r>
              <w:rPr>
                <w:b/>
                <w:color w:val="FFFFFF"/>
                <w:sz w:val="22"/>
              </w:rPr>
              <w:t>-D</w:t>
            </w:r>
            <w:r>
              <w:rPr>
                <w:b/>
                <w:color w:val="FFFFFF"/>
                <w:sz w:val="18"/>
              </w:rPr>
              <w:t>IRECTED</w:t>
            </w:r>
            <w:r>
              <w:rPr>
                <w:b/>
                <w:color w:val="FFFFFF"/>
                <w:sz w:val="22"/>
              </w:rPr>
              <w:t>, K</w:t>
            </w:r>
            <w:r>
              <w:rPr>
                <w:b/>
                <w:color w:val="FFFFFF"/>
                <w:sz w:val="18"/>
              </w:rPr>
              <w:t>EOGHS</w:t>
            </w:r>
            <w:r>
              <w:rPr>
                <w:b/>
                <w:color w:val="FFFFFF"/>
                <w:sz w:val="22"/>
              </w:rPr>
              <w:t>, C</w:t>
            </w:r>
            <w:r>
              <w:rPr>
                <w:b/>
                <w:color w:val="FFFFFF"/>
                <w:sz w:val="18"/>
              </w:rPr>
              <w:t>ORPORATIONS</w:t>
            </w:r>
            <w:r>
              <w:rPr>
                <w:b/>
                <w:color w:val="FFFFFF"/>
                <w:sz w:val="22"/>
              </w:rPr>
              <w:t>, L</w:t>
            </w:r>
            <w:r>
              <w:rPr>
                <w:b/>
                <w:color w:val="FFFFFF"/>
                <w:sz w:val="18"/>
              </w:rPr>
              <w:t>IMITED </w:t>
            </w:r>
            <w:r>
              <w:rPr>
                <w:b/>
                <w:color w:val="FFFFFF"/>
                <w:sz w:val="22"/>
              </w:rPr>
              <w:t>L</w:t>
            </w:r>
            <w:r>
              <w:rPr>
                <w:b/>
                <w:color w:val="FFFFFF"/>
                <w:sz w:val="18"/>
              </w:rPr>
              <w:t>IABILITY </w:t>
            </w:r>
            <w:r>
              <w:rPr>
                <w:b/>
                <w:color w:val="FFFFFF"/>
                <w:sz w:val="22"/>
              </w:rPr>
              <w:t>C</w:t>
            </w:r>
            <w:r>
              <w:rPr>
                <w:b/>
                <w:color w:val="FFFFFF"/>
                <w:sz w:val="18"/>
              </w:rPr>
              <w:t>OMPANIES</w:t>
            </w:r>
            <w:r>
              <w:rPr>
                <w:b/>
                <w:color w:val="FFFFFF"/>
                <w:sz w:val="22"/>
              </w:rPr>
              <w:t>, P</w:t>
            </w:r>
            <w:r>
              <w:rPr>
                <w:b/>
                <w:color w:val="FFFFFF"/>
                <w:sz w:val="18"/>
              </w:rPr>
              <w:t>ARTNERSHIPS</w:t>
            </w:r>
            <w:r>
              <w:rPr>
                <w:b/>
                <w:color w:val="FFFFFF"/>
                <w:sz w:val="22"/>
              </w:rPr>
              <w:t>, T</w:t>
            </w:r>
            <w:r>
              <w:rPr>
                <w:b/>
                <w:color w:val="FFFFFF"/>
                <w:sz w:val="18"/>
              </w:rPr>
              <w:t>RUSTS AND </w:t>
            </w:r>
            <w:r>
              <w:rPr>
                <w:b/>
                <w:color w:val="FFFFFF"/>
                <w:sz w:val="22"/>
              </w:rPr>
              <w:t>O</w:t>
            </w:r>
            <w:r>
              <w:rPr>
                <w:b/>
                <w:color w:val="FFFFFF"/>
                <w:sz w:val="18"/>
              </w:rPr>
              <w:t>THER </w:t>
            </w:r>
            <w:r>
              <w:rPr>
                <w:b/>
                <w:color w:val="FFFFFF"/>
                <w:sz w:val="22"/>
              </w:rPr>
              <w:t>E</w:t>
            </w:r>
            <w:r>
              <w:rPr>
                <w:b/>
                <w:color w:val="FFFFFF"/>
                <w:sz w:val="18"/>
              </w:rPr>
              <w:t>NTITIES</w:t>
            </w:r>
          </w:p>
        </w:tc>
      </w:tr>
      <w:tr>
        <w:trPr>
          <w:trHeight w:val="12695" w:hRule="atLeast"/>
        </w:trPr>
        <w:tc>
          <w:tcPr>
            <w:tcW w:w="11269" w:type="dxa"/>
            <w:gridSpan w:val="3"/>
            <w:tcBorders>
              <w:top w:val="nil"/>
              <w:bottom w:val="nil"/>
            </w:tcBorders>
          </w:tcPr>
          <w:p>
            <w:pPr>
              <w:pStyle w:val="TableParagraph"/>
              <w:rPr>
                <w:i/>
                <w:sz w:val="20"/>
              </w:rPr>
            </w:pPr>
          </w:p>
          <w:p>
            <w:pPr>
              <w:pStyle w:val="TableParagraph"/>
              <w:tabs>
                <w:tab w:pos="2034" w:val="left" w:leader="none"/>
              </w:tabs>
              <w:ind w:left="1315"/>
              <w:rPr>
                <w:b/>
                <w:i/>
                <w:sz w:val="18"/>
              </w:rPr>
            </w:pPr>
            <w:r>
              <w:rPr>
                <w:b/>
                <w:sz w:val="18"/>
              </w:rPr>
              <w:t>A.</w:t>
              <w:tab/>
            </w:r>
            <w:r>
              <w:rPr>
                <w:b/>
                <w:i/>
                <w:sz w:val="18"/>
              </w:rPr>
              <w:t>General Information</w:t>
            </w:r>
          </w:p>
          <w:p>
            <w:pPr>
              <w:pStyle w:val="TableParagraph"/>
              <w:spacing w:before="10"/>
              <w:rPr>
                <w:i/>
                <w:sz w:val="20"/>
              </w:rPr>
            </w:pPr>
          </w:p>
          <w:p>
            <w:pPr>
              <w:pStyle w:val="TableParagraph"/>
              <w:numPr>
                <w:ilvl w:val="0"/>
                <w:numId w:val="16"/>
              </w:numPr>
              <w:tabs>
                <w:tab w:pos="2034" w:val="left" w:leader="none"/>
                <w:tab w:pos="2035" w:val="left" w:leader="none"/>
              </w:tabs>
              <w:spacing w:line="240" w:lineRule="auto" w:before="0" w:after="0"/>
              <w:ind w:left="2035" w:right="700" w:hanging="720"/>
              <w:jc w:val="both"/>
              <w:rPr>
                <w:sz w:val="18"/>
              </w:rPr>
            </w:pPr>
            <w:r>
              <w:rPr>
                <w:sz w:val="18"/>
              </w:rPr>
              <w:t>Is the Subscriber subscribing for Shares as agent, nominee, trustee or otherwise on behalf of, for the account of or jointly with any other person or entity?</w:t>
            </w:r>
          </w:p>
          <w:p>
            <w:pPr>
              <w:pStyle w:val="TableParagraph"/>
              <w:spacing w:before="11"/>
              <w:rPr>
                <w:i/>
                <w:sz w:val="20"/>
              </w:rPr>
            </w:pPr>
          </w:p>
          <w:p>
            <w:pPr>
              <w:pStyle w:val="TableParagraph"/>
              <w:numPr>
                <w:ilvl w:val="1"/>
                <w:numId w:val="16"/>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numPr>
                <w:ilvl w:val="0"/>
                <w:numId w:val="16"/>
              </w:numPr>
              <w:tabs>
                <w:tab w:pos="2034" w:val="left" w:leader="none"/>
                <w:tab w:pos="2035" w:val="left" w:leader="none"/>
              </w:tabs>
              <w:spacing w:line="240" w:lineRule="auto" w:before="206" w:after="0"/>
              <w:ind w:left="2035" w:right="698" w:hanging="720"/>
              <w:jc w:val="both"/>
              <w:rPr>
                <w:sz w:val="18"/>
              </w:rPr>
            </w:pPr>
            <w:r>
              <w:rPr>
                <w:sz w:val="18"/>
              </w:rPr>
              <w:t>Will any other person or persons have a beneficial interest in the Shares acquired (other than as a shareholder, partner, member, trust beneficiary or other beneficial owner of equity interests in the Subscriber)?</w:t>
            </w:r>
          </w:p>
          <w:p>
            <w:pPr>
              <w:pStyle w:val="TableParagraph"/>
              <w:spacing w:before="8"/>
              <w:rPr>
                <w:i/>
                <w:sz w:val="15"/>
              </w:rPr>
            </w:pPr>
          </w:p>
          <w:p>
            <w:pPr>
              <w:pStyle w:val="TableParagraph"/>
              <w:numPr>
                <w:ilvl w:val="1"/>
                <w:numId w:val="16"/>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numPr>
                <w:ilvl w:val="0"/>
                <w:numId w:val="16"/>
              </w:numPr>
              <w:tabs>
                <w:tab w:pos="2034" w:val="left" w:leader="none"/>
                <w:tab w:pos="2035" w:val="left" w:leader="none"/>
              </w:tabs>
              <w:spacing w:line="240" w:lineRule="auto" w:before="206" w:after="0"/>
              <w:ind w:left="2035" w:right="701" w:hanging="720"/>
              <w:jc w:val="both"/>
              <w:rPr>
                <w:sz w:val="18"/>
              </w:rPr>
            </w:pPr>
            <w:r>
              <w:rPr>
                <w:sz w:val="18"/>
              </w:rPr>
              <w:t>Does the Subscriber control, or is the Subscriber controlled by or under common control with, any other existing or prospective investor in the</w:t>
            </w:r>
            <w:r>
              <w:rPr>
                <w:spacing w:val="-3"/>
                <w:sz w:val="18"/>
              </w:rPr>
              <w:t> </w:t>
            </w:r>
            <w:r>
              <w:rPr>
                <w:sz w:val="18"/>
              </w:rPr>
              <w:t>Fund?</w:t>
            </w:r>
          </w:p>
          <w:p>
            <w:pPr>
              <w:pStyle w:val="TableParagraph"/>
              <w:spacing w:before="9"/>
              <w:rPr>
                <w:i/>
                <w:sz w:val="15"/>
              </w:rPr>
            </w:pPr>
          </w:p>
          <w:p>
            <w:pPr>
              <w:pStyle w:val="TableParagraph"/>
              <w:numPr>
                <w:ilvl w:val="1"/>
                <w:numId w:val="16"/>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spacing w:before="206"/>
              <w:ind w:left="1315" w:right="828"/>
              <w:rPr>
                <w:i/>
                <w:sz w:val="18"/>
              </w:rPr>
            </w:pPr>
            <w:r>
              <w:rPr>
                <w:i/>
                <w:sz w:val="18"/>
              </w:rPr>
              <w:t>PLEASE NOTE: If any of the above questions were answered </w:t>
            </w:r>
            <w:r>
              <w:rPr>
                <w:sz w:val="18"/>
              </w:rPr>
              <w:t>“</w:t>
            </w:r>
            <w:r>
              <w:rPr>
                <w:i/>
                <w:sz w:val="18"/>
              </w:rPr>
              <w:t>Yes”, please provide identifying information or </w:t>
            </w:r>
            <w:r>
              <w:rPr>
                <w:i/>
                <w:sz w:val="18"/>
              </w:rPr>
              <w:t>contact the Administrator.</w:t>
            </w:r>
          </w:p>
          <w:p>
            <w:pPr>
              <w:pStyle w:val="TableParagraph"/>
              <w:rPr>
                <w:i/>
                <w:sz w:val="18"/>
              </w:rPr>
            </w:pPr>
          </w:p>
          <w:p>
            <w:pPr>
              <w:pStyle w:val="TableParagraph"/>
              <w:numPr>
                <w:ilvl w:val="0"/>
                <w:numId w:val="16"/>
              </w:numPr>
              <w:tabs>
                <w:tab w:pos="2034" w:val="left" w:leader="none"/>
                <w:tab w:pos="2035" w:val="left" w:leader="none"/>
                <w:tab w:pos="9449" w:val="left" w:leader="none"/>
              </w:tabs>
              <w:spacing w:line="240" w:lineRule="auto" w:before="1" w:after="0"/>
              <w:ind w:left="2035" w:right="0" w:hanging="720"/>
              <w:jc w:val="left"/>
              <w:rPr>
                <w:sz w:val="18"/>
              </w:rPr>
            </w:pPr>
            <w:r>
              <w:rPr>
                <w:sz w:val="18"/>
              </w:rPr>
              <w:t>Legal form of the</w:t>
            </w:r>
            <w:r>
              <w:rPr>
                <w:spacing w:val="-16"/>
                <w:sz w:val="18"/>
              </w:rPr>
              <w:t> </w:t>
            </w:r>
            <w:r>
              <w:rPr>
                <w:sz w:val="18"/>
              </w:rPr>
              <w:t>Subscriber:  </w:t>
            </w:r>
            <w:r>
              <w:rPr>
                <w:sz w:val="18"/>
                <w:u w:val="single"/>
              </w:rPr>
              <w:t> </w:t>
              <w:tab/>
            </w:r>
          </w:p>
          <w:p>
            <w:pPr>
              <w:pStyle w:val="TableParagraph"/>
              <w:spacing w:before="9"/>
              <w:rPr>
                <w:i/>
                <w:sz w:val="20"/>
              </w:rPr>
            </w:pPr>
          </w:p>
          <w:p>
            <w:pPr>
              <w:pStyle w:val="TableParagraph"/>
              <w:numPr>
                <w:ilvl w:val="0"/>
                <w:numId w:val="16"/>
              </w:numPr>
              <w:tabs>
                <w:tab w:pos="2034" w:val="left" w:leader="none"/>
                <w:tab w:pos="2035" w:val="left" w:leader="none"/>
                <w:tab w:pos="10338" w:val="left" w:leader="none"/>
              </w:tabs>
              <w:spacing w:line="240" w:lineRule="auto" w:before="0" w:after="0"/>
              <w:ind w:left="2035" w:right="0" w:hanging="720"/>
              <w:jc w:val="left"/>
              <w:rPr>
                <w:sz w:val="18"/>
              </w:rPr>
            </w:pPr>
            <w:r>
              <w:rPr>
                <w:sz w:val="18"/>
              </w:rPr>
              <w:t>U.S.</w:t>
            </w:r>
            <w:r>
              <w:rPr>
                <w:spacing w:val="-5"/>
                <w:sz w:val="18"/>
              </w:rPr>
              <w:t> </w:t>
            </w:r>
            <w:r>
              <w:rPr>
                <w:sz w:val="18"/>
              </w:rPr>
              <w:t>state</w:t>
            </w:r>
            <w:r>
              <w:rPr>
                <w:spacing w:val="-5"/>
                <w:sz w:val="18"/>
              </w:rPr>
              <w:t> </w:t>
            </w:r>
            <w:r>
              <w:rPr>
                <w:sz w:val="18"/>
              </w:rPr>
              <w:t>or</w:t>
            </w:r>
            <w:r>
              <w:rPr>
                <w:spacing w:val="-4"/>
                <w:sz w:val="18"/>
              </w:rPr>
              <w:t> </w:t>
            </w:r>
            <w:r>
              <w:rPr>
                <w:sz w:val="18"/>
              </w:rPr>
              <w:t>foreign</w:t>
            </w:r>
            <w:r>
              <w:rPr>
                <w:spacing w:val="-5"/>
                <w:sz w:val="18"/>
              </w:rPr>
              <w:t> </w:t>
            </w:r>
            <w:r>
              <w:rPr>
                <w:sz w:val="18"/>
              </w:rPr>
              <w:t>jurisdiction</w:t>
            </w:r>
            <w:r>
              <w:rPr>
                <w:spacing w:val="-5"/>
                <w:sz w:val="18"/>
              </w:rPr>
              <w:t> </w:t>
            </w:r>
            <w:r>
              <w:rPr>
                <w:sz w:val="18"/>
              </w:rPr>
              <w:t>in</w:t>
            </w:r>
            <w:r>
              <w:rPr>
                <w:spacing w:val="-3"/>
                <w:sz w:val="18"/>
              </w:rPr>
              <w:t> </w:t>
            </w:r>
            <w:r>
              <w:rPr>
                <w:sz w:val="18"/>
              </w:rPr>
              <w:t>which</w:t>
            </w:r>
            <w:r>
              <w:rPr>
                <w:spacing w:val="-4"/>
                <w:sz w:val="18"/>
              </w:rPr>
              <w:t> </w:t>
            </w:r>
            <w:r>
              <w:rPr>
                <w:sz w:val="18"/>
              </w:rPr>
              <w:t>Subscriber</w:t>
            </w:r>
            <w:r>
              <w:rPr>
                <w:spacing w:val="-3"/>
                <w:sz w:val="18"/>
              </w:rPr>
              <w:t> </w:t>
            </w:r>
            <w:r>
              <w:rPr>
                <w:sz w:val="18"/>
              </w:rPr>
              <w:t>was</w:t>
            </w:r>
            <w:r>
              <w:rPr>
                <w:spacing w:val="-4"/>
                <w:sz w:val="18"/>
              </w:rPr>
              <w:t> </w:t>
            </w:r>
            <w:r>
              <w:rPr>
                <w:sz w:val="18"/>
              </w:rPr>
              <w:t>incorporated</w:t>
            </w:r>
            <w:r>
              <w:rPr>
                <w:spacing w:val="-5"/>
                <w:sz w:val="18"/>
              </w:rPr>
              <w:t> </w:t>
            </w:r>
            <w:r>
              <w:rPr>
                <w:sz w:val="18"/>
              </w:rPr>
              <w:t>or</w:t>
            </w:r>
            <w:r>
              <w:rPr>
                <w:spacing w:val="-4"/>
                <w:sz w:val="18"/>
              </w:rPr>
              <w:t> </w:t>
            </w:r>
            <w:r>
              <w:rPr>
                <w:sz w:val="18"/>
              </w:rPr>
              <w:t>formed:  </w:t>
            </w:r>
            <w:r>
              <w:rPr>
                <w:sz w:val="18"/>
                <w:u w:val="single"/>
              </w:rPr>
              <w:t> </w:t>
              <w:tab/>
            </w:r>
          </w:p>
          <w:p>
            <w:pPr>
              <w:pStyle w:val="TableParagraph"/>
              <w:spacing w:before="11"/>
              <w:rPr>
                <w:i/>
                <w:sz w:val="20"/>
              </w:rPr>
            </w:pPr>
          </w:p>
          <w:p>
            <w:pPr>
              <w:pStyle w:val="TableParagraph"/>
              <w:numPr>
                <w:ilvl w:val="0"/>
                <w:numId w:val="16"/>
              </w:numPr>
              <w:tabs>
                <w:tab w:pos="2034" w:val="left" w:leader="none"/>
                <w:tab w:pos="2035" w:val="left" w:leader="none"/>
                <w:tab w:pos="9278" w:val="left" w:leader="none"/>
              </w:tabs>
              <w:spacing w:line="240" w:lineRule="auto" w:before="0" w:after="0"/>
              <w:ind w:left="2035" w:right="0" w:hanging="720"/>
              <w:jc w:val="left"/>
              <w:rPr>
                <w:sz w:val="18"/>
              </w:rPr>
            </w:pPr>
            <w:r>
              <w:rPr>
                <w:sz w:val="18"/>
              </w:rPr>
              <w:t>Date of incorporation or formation of the</w:t>
            </w:r>
            <w:r>
              <w:rPr>
                <w:spacing w:val="-31"/>
                <w:sz w:val="18"/>
              </w:rPr>
              <w:t> </w:t>
            </w:r>
            <w:r>
              <w:rPr>
                <w:sz w:val="18"/>
              </w:rPr>
              <w:t>Subscriber:</w:t>
            </w:r>
            <w:r>
              <w:rPr>
                <w:sz w:val="18"/>
                <w:u w:val="single"/>
              </w:rPr>
              <w:t> </w:t>
              <w:tab/>
            </w:r>
          </w:p>
          <w:p>
            <w:pPr>
              <w:pStyle w:val="TableParagraph"/>
              <w:spacing w:before="8"/>
              <w:rPr>
                <w:i/>
                <w:sz w:val="20"/>
              </w:rPr>
            </w:pPr>
          </w:p>
          <w:p>
            <w:pPr>
              <w:pStyle w:val="TableParagraph"/>
              <w:numPr>
                <w:ilvl w:val="0"/>
                <w:numId w:val="16"/>
              </w:numPr>
              <w:tabs>
                <w:tab w:pos="2034" w:val="left" w:leader="none"/>
                <w:tab w:pos="2035" w:val="left" w:leader="none"/>
              </w:tabs>
              <w:spacing w:line="240" w:lineRule="auto" w:before="0" w:after="0"/>
              <w:ind w:left="2035" w:right="787" w:hanging="720"/>
              <w:jc w:val="both"/>
              <w:rPr>
                <w:sz w:val="18"/>
              </w:rPr>
            </w:pPr>
            <w:r>
              <w:rPr>
                <w:sz w:val="18"/>
              </w:rPr>
              <w:t>Is the Subscriber an employee, officer or agent of, or in any way affiliated with, the Investment Manager or the</w:t>
            </w:r>
            <w:r>
              <w:rPr>
                <w:spacing w:val="-1"/>
                <w:sz w:val="18"/>
              </w:rPr>
              <w:t> </w:t>
            </w:r>
            <w:r>
              <w:rPr>
                <w:sz w:val="18"/>
              </w:rPr>
              <w:t>Fund?</w:t>
            </w:r>
          </w:p>
          <w:p>
            <w:pPr>
              <w:pStyle w:val="TableParagraph"/>
              <w:spacing w:before="8"/>
              <w:rPr>
                <w:i/>
                <w:sz w:val="15"/>
              </w:rPr>
            </w:pPr>
          </w:p>
          <w:p>
            <w:pPr>
              <w:pStyle w:val="TableParagraph"/>
              <w:numPr>
                <w:ilvl w:val="1"/>
                <w:numId w:val="16"/>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spacing w:before="207"/>
              <w:ind w:left="2035"/>
              <w:rPr>
                <w:sz w:val="18"/>
              </w:rPr>
            </w:pPr>
            <w:r>
              <w:rPr>
                <w:sz w:val="18"/>
              </w:rPr>
              <w:t>If yes, please describe the relationship below.</w:t>
            </w:r>
          </w:p>
          <w:p>
            <w:pPr>
              <w:pStyle w:val="TableParagraph"/>
              <w:spacing w:before="9"/>
              <w:rPr>
                <w:i/>
                <w:sz w:val="16"/>
              </w:rPr>
            </w:pPr>
          </w:p>
          <w:p>
            <w:pPr>
              <w:pStyle w:val="TableParagraph"/>
              <w:spacing w:line="20" w:lineRule="exact"/>
              <w:ind w:left="2029"/>
              <w:rPr>
                <w:sz w:val="2"/>
              </w:rPr>
            </w:pPr>
            <w:r>
              <w:rPr>
                <w:sz w:val="2"/>
              </w:rPr>
              <w:pict>
                <v:group style="width:330.25pt;height:.6pt;mso-position-horizontal-relative:char;mso-position-vertical-relative:line" coordorigin="0,0" coordsize="6605,12">
                  <v:line style="position:absolute" from="0,6" to="6605,6" stroked="true" strokeweight=".567pt" strokecolor="#000000">
                    <v:stroke dashstyle="solid"/>
                  </v:line>
                </v:group>
              </w:pict>
            </w:r>
            <w:r>
              <w:rPr>
                <w:sz w:val="2"/>
              </w:rPr>
            </w:r>
          </w:p>
          <w:p>
            <w:pPr>
              <w:pStyle w:val="TableParagraph"/>
              <w:spacing w:before="2"/>
              <w:rPr>
                <w:i/>
                <w:sz w:val="16"/>
              </w:rPr>
            </w:pPr>
          </w:p>
          <w:p>
            <w:pPr>
              <w:pStyle w:val="TableParagraph"/>
              <w:spacing w:line="20" w:lineRule="exact"/>
              <w:ind w:left="2029"/>
              <w:rPr>
                <w:sz w:val="2"/>
              </w:rPr>
            </w:pPr>
            <w:r>
              <w:rPr>
                <w:sz w:val="2"/>
              </w:rPr>
              <w:pict>
                <v:group style="width:330.25pt;height:.6pt;mso-position-horizontal-relative:char;mso-position-vertical-relative:line" coordorigin="0,0" coordsize="6605,12">
                  <v:line style="position:absolute" from="0,6" to="6605,6" stroked="true" strokeweight=".567pt" strokecolor="#000000">
                    <v:stroke dashstyle="solid"/>
                  </v:line>
                </v:group>
              </w:pict>
            </w:r>
            <w:r>
              <w:rPr>
                <w:sz w:val="2"/>
              </w:rPr>
            </w:r>
          </w:p>
          <w:p>
            <w:pPr>
              <w:pStyle w:val="TableParagraph"/>
              <w:spacing w:before="5"/>
              <w:rPr>
                <w:i/>
                <w:sz w:val="17"/>
              </w:rPr>
            </w:pPr>
          </w:p>
          <w:p>
            <w:pPr>
              <w:pStyle w:val="TableParagraph"/>
              <w:numPr>
                <w:ilvl w:val="0"/>
                <w:numId w:val="16"/>
              </w:numPr>
              <w:tabs>
                <w:tab w:pos="2034" w:val="left" w:leader="none"/>
                <w:tab w:pos="2035" w:val="left" w:leader="none"/>
              </w:tabs>
              <w:spacing w:line="240" w:lineRule="auto" w:before="0" w:after="0"/>
              <w:ind w:left="2035" w:right="702" w:hanging="720"/>
              <w:jc w:val="both"/>
              <w:rPr>
                <w:sz w:val="18"/>
              </w:rPr>
            </w:pPr>
            <w:r>
              <w:rPr>
                <w:sz w:val="18"/>
              </w:rPr>
              <w:t>Is the Subscriber in any way affiliated with a senior foreign government, political or military official, or an immediate family member or close associate of such person (a “</w:t>
            </w:r>
            <w:r>
              <w:rPr>
                <w:i/>
                <w:sz w:val="18"/>
              </w:rPr>
              <w:t>politically exposed</w:t>
            </w:r>
            <w:r>
              <w:rPr>
                <w:i/>
                <w:spacing w:val="-18"/>
                <w:sz w:val="18"/>
              </w:rPr>
              <w:t> </w:t>
            </w:r>
            <w:r>
              <w:rPr>
                <w:i/>
                <w:sz w:val="18"/>
              </w:rPr>
              <w:t>person</w:t>
            </w:r>
            <w:r>
              <w:rPr>
                <w:sz w:val="18"/>
              </w:rPr>
              <w:t>”)?</w:t>
            </w:r>
          </w:p>
          <w:p>
            <w:pPr>
              <w:pStyle w:val="TableParagraph"/>
              <w:spacing w:before="9"/>
              <w:rPr>
                <w:i/>
                <w:sz w:val="15"/>
              </w:rPr>
            </w:pPr>
          </w:p>
          <w:p>
            <w:pPr>
              <w:pStyle w:val="TableParagraph"/>
              <w:numPr>
                <w:ilvl w:val="1"/>
                <w:numId w:val="16"/>
              </w:numPr>
              <w:tabs>
                <w:tab w:pos="3836" w:val="left" w:leader="none"/>
                <w:tab w:pos="4914" w:val="left" w:leader="none"/>
              </w:tabs>
              <w:spacing w:line="240" w:lineRule="auto" w:before="0" w:after="0"/>
              <w:ind w:left="3835" w:right="0" w:hanging="361"/>
              <w:jc w:val="left"/>
              <w:rPr>
                <w:sz w:val="18"/>
              </w:rPr>
            </w:pPr>
            <w:r>
              <w:rPr>
                <w:sz w:val="18"/>
              </w:rPr>
              <w:t>Yes</w:t>
              <w:tab/>
            </w:r>
            <w:r>
              <w:rPr>
                <w:sz w:val="28"/>
              </w:rPr>
              <w:t>□</w:t>
            </w:r>
            <w:r>
              <w:rPr>
                <w:spacing w:val="34"/>
                <w:sz w:val="28"/>
              </w:rPr>
              <w:t> </w:t>
            </w:r>
            <w:r>
              <w:rPr>
                <w:sz w:val="18"/>
              </w:rPr>
              <w:t>No</w:t>
            </w:r>
          </w:p>
          <w:p>
            <w:pPr>
              <w:pStyle w:val="TableParagraph"/>
              <w:tabs>
                <w:tab w:pos="2753" w:val="left" w:leader="none"/>
                <w:tab w:pos="9594" w:val="left" w:leader="none"/>
              </w:tabs>
              <w:spacing w:before="206"/>
              <w:ind w:left="2035"/>
              <w:rPr>
                <w:sz w:val="18"/>
              </w:rPr>
            </w:pPr>
            <w:r>
              <w:rPr>
                <w:sz w:val="18"/>
              </w:rPr>
              <w:t>If</w:t>
            </w:r>
            <w:r>
              <w:rPr>
                <w:spacing w:val="-2"/>
                <w:sz w:val="18"/>
              </w:rPr>
              <w:t> </w:t>
            </w:r>
            <w:r>
              <w:rPr>
                <w:sz w:val="18"/>
              </w:rPr>
              <w:t>yes,</w:t>
              <w:tab/>
              <w:t>(a)  which</w:t>
            </w:r>
            <w:r>
              <w:rPr>
                <w:spacing w:val="-16"/>
                <w:sz w:val="18"/>
              </w:rPr>
              <w:t> </w:t>
            </w:r>
            <w:r>
              <w:rPr>
                <w:sz w:val="18"/>
              </w:rPr>
              <w:t>government?</w:t>
            </w:r>
            <w:r>
              <w:rPr>
                <w:spacing w:val="2"/>
                <w:sz w:val="18"/>
              </w:rPr>
              <w:t> </w:t>
            </w:r>
            <w:r>
              <w:rPr>
                <w:sz w:val="18"/>
                <w:u w:val="single"/>
              </w:rPr>
              <w:t> </w:t>
              <w:tab/>
            </w:r>
          </w:p>
          <w:p>
            <w:pPr>
              <w:pStyle w:val="TableParagraph"/>
              <w:rPr>
                <w:i/>
                <w:sz w:val="18"/>
              </w:rPr>
            </w:pPr>
          </w:p>
          <w:p>
            <w:pPr>
              <w:pStyle w:val="TableParagraph"/>
              <w:numPr>
                <w:ilvl w:val="0"/>
                <w:numId w:val="17"/>
              </w:numPr>
              <w:tabs>
                <w:tab w:pos="3077" w:val="left" w:leader="none"/>
                <w:tab w:pos="9594" w:val="left" w:leader="none"/>
              </w:tabs>
              <w:spacing w:line="240" w:lineRule="auto" w:before="0" w:after="0"/>
              <w:ind w:left="3076" w:right="0" w:hanging="322"/>
              <w:jc w:val="left"/>
              <w:rPr>
                <w:sz w:val="18"/>
              </w:rPr>
            </w:pPr>
            <w:r>
              <w:rPr>
                <w:sz w:val="18"/>
              </w:rPr>
              <w:t>what position in the</w:t>
            </w:r>
            <w:r>
              <w:rPr>
                <w:spacing w:val="-20"/>
                <w:sz w:val="18"/>
              </w:rPr>
              <w:t> </w:t>
            </w:r>
            <w:r>
              <w:rPr>
                <w:sz w:val="18"/>
              </w:rPr>
              <w:t>government?</w:t>
            </w:r>
            <w:r>
              <w:rPr>
                <w:spacing w:val="1"/>
                <w:sz w:val="18"/>
              </w:rPr>
              <w:t> </w:t>
            </w:r>
            <w:r>
              <w:rPr>
                <w:sz w:val="18"/>
                <w:u w:val="single"/>
              </w:rPr>
              <w:t> </w:t>
              <w:tab/>
            </w:r>
          </w:p>
          <w:p>
            <w:pPr>
              <w:pStyle w:val="TableParagraph"/>
              <w:rPr>
                <w:i/>
                <w:sz w:val="18"/>
              </w:rPr>
            </w:pPr>
          </w:p>
          <w:p>
            <w:pPr>
              <w:pStyle w:val="TableParagraph"/>
              <w:numPr>
                <w:ilvl w:val="0"/>
                <w:numId w:val="17"/>
              </w:numPr>
              <w:tabs>
                <w:tab w:pos="3145" w:val="left" w:leader="none"/>
                <w:tab w:pos="9594" w:val="left" w:leader="none"/>
              </w:tabs>
              <w:spacing w:line="240" w:lineRule="auto" w:before="0" w:after="0"/>
              <w:ind w:left="3145" w:right="701" w:hanging="390"/>
              <w:jc w:val="both"/>
              <w:rPr>
                <w:sz w:val="18"/>
              </w:rPr>
            </w:pPr>
            <w:r>
              <w:rPr>
                <w:sz w:val="18"/>
              </w:rPr>
              <w:t>if an immediate family member or close associate of a politically exposed person, what relationship to the politically exposed</w:t>
            </w:r>
            <w:r>
              <w:rPr>
                <w:spacing w:val="-28"/>
                <w:sz w:val="18"/>
              </w:rPr>
              <w:t> </w:t>
            </w:r>
            <w:r>
              <w:rPr>
                <w:sz w:val="18"/>
              </w:rPr>
              <w:t>person?</w:t>
            </w:r>
            <w:r>
              <w:rPr>
                <w:spacing w:val="-1"/>
                <w:sz w:val="18"/>
              </w:rPr>
              <w:t> </w:t>
            </w:r>
            <w:r>
              <w:rPr>
                <w:sz w:val="18"/>
                <w:u w:val="single"/>
              </w:rPr>
              <w:t> </w:t>
              <w:tab/>
            </w:r>
          </w:p>
          <w:p>
            <w:pPr>
              <w:pStyle w:val="TableParagraph"/>
              <w:tabs>
                <w:tab w:pos="2034" w:val="left" w:leader="none"/>
                <w:tab w:pos="8768" w:val="left" w:leader="none"/>
              </w:tabs>
              <w:spacing w:line="380" w:lineRule="atLeast" w:before="35"/>
              <w:ind w:left="2035" w:right="1147" w:hanging="720"/>
              <w:jc w:val="both"/>
              <w:rPr>
                <w:sz w:val="18"/>
              </w:rPr>
            </w:pPr>
            <w:r>
              <w:rPr>
                <w:b/>
                <w:sz w:val="18"/>
              </w:rPr>
              <w:t>9.</w:t>
              <w:tab/>
            </w:r>
            <w:r>
              <w:rPr>
                <w:sz w:val="18"/>
              </w:rPr>
              <w:t>Authorized individual who is executing the Subscription Agreement on behalf of the investing entity is: Name:  </w:t>
            </w:r>
            <w:r>
              <w:rPr>
                <w:sz w:val="18"/>
                <w:u w:val="single"/>
              </w:rPr>
              <w:t> </w:t>
              <w:tab/>
            </w:r>
          </w:p>
          <w:p>
            <w:pPr>
              <w:pStyle w:val="TableParagraph"/>
              <w:tabs>
                <w:tab w:pos="8797" w:val="left" w:leader="none"/>
              </w:tabs>
              <w:spacing w:line="309" w:lineRule="auto" w:before="67"/>
              <w:ind w:left="2035" w:right="2449"/>
              <w:jc w:val="both"/>
              <w:rPr>
                <w:sz w:val="18"/>
              </w:rPr>
            </w:pPr>
            <w:r>
              <w:rPr>
                <w:sz w:val="18"/>
              </w:rPr>
              <w:t>Current position</w:t>
            </w:r>
            <w:r>
              <w:rPr>
                <w:spacing w:val="-13"/>
                <w:sz w:val="18"/>
              </w:rPr>
              <w:t> </w:t>
            </w:r>
            <w:r>
              <w:rPr>
                <w:sz w:val="18"/>
              </w:rPr>
              <w:t>or</w:t>
            </w:r>
            <w:r>
              <w:rPr>
                <w:spacing w:val="-5"/>
                <w:sz w:val="18"/>
              </w:rPr>
              <w:t> </w:t>
            </w:r>
            <w:r>
              <w:rPr>
                <w:sz w:val="18"/>
              </w:rPr>
              <w:t>title:  </w:t>
            </w:r>
            <w:r>
              <w:rPr>
                <w:sz w:val="18"/>
                <w:u w:val="single"/>
              </w:rPr>
              <w:t> </w:t>
              <w:tab/>
            </w:r>
            <w:r>
              <w:rPr>
                <w:sz w:val="18"/>
              </w:rPr>
              <w:t> Telephone</w:t>
            </w:r>
            <w:r>
              <w:rPr>
                <w:spacing w:val="-11"/>
                <w:sz w:val="18"/>
              </w:rPr>
              <w:t> </w:t>
            </w:r>
            <w:r>
              <w:rPr>
                <w:sz w:val="18"/>
              </w:rPr>
              <w:t>number:  </w:t>
            </w:r>
            <w:r>
              <w:rPr>
                <w:sz w:val="18"/>
                <w:u w:val="single"/>
              </w:rPr>
              <w:t> </w:t>
              <w:tab/>
            </w:r>
            <w:r>
              <w:rPr>
                <w:w w:val="1"/>
                <w:sz w:val="18"/>
                <w:u w:val="single"/>
              </w:rPr>
              <w:t> </w:t>
            </w:r>
            <w:r>
              <w:rPr>
                <w:sz w:val="18"/>
              </w:rPr>
              <w:t> Facsimile</w:t>
            </w:r>
            <w:r>
              <w:rPr>
                <w:spacing w:val="-10"/>
                <w:sz w:val="18"/>
              </w:rPr>
              <w:t> </w:t>
            </w:r>
            <w:r>
              <w:rPr>
                <w:sz w:val="18"/>
              </w:rPr>
              <w:t>number:  </w:t>
            </w:r>
            <w:r>
              <w:rPr>
                <w:sz w:val="18"/>
                <w:u w:val="single"/>
              </w:rPr>
              <w:t> </w:t>
              <w:tab/>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22</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18"/>
          <w:pgSz w:w="12240" w:h="15840"/>
          <w:pgMar w:footer="0" w:header="0" w:top="480" w:bottom="280" w:left="380" w:right="360"/>
        </w:sectPr>
      </w:pPr>
    </w:p>
    <w:p>
      <w:pPr>
        <w:pStyle w:val="BodyText"/>
        <w:tabs>
          <w:tab w:pos="8845" w:val="left" w:leader="none"/>
        </w:tabs>
        <w:spacing w:before="79"/>
        <w:ind w:left="2140"/>
      </w:pPr>
      <w:r>
        <w:rPr/>
        <w:pict>
          <v:group style="position:absolute;margin-left:24pt;margin-top:24.000019pt;width:564pt;height:744pt;mso-position-horizontal-relative:page;mso-position-vertical-relative:page;z-index:-253968384"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Email:  </w:t>
      </w:r>
      <w:r>
        <w:rPr>
          <w:u w:val="single"/>
        </w:rPr>
        <w:t> </w:t>
        <w:tab/>
      </w:r>
    </w:p>
    <w:p>
      <w:pPr>
        <w:pStyle w:val="BodyText"/>
        <w:spacing w:before="10"/>
        <w:rPr>
          <w:sz w:val="9"/>
        </w:rPr>
      </w:pPr>
    </w:p>
    <w:p>
      <w:pPr>
        <w:pStyle w:val="Heading2"/>
        <w:tabs>
          <w:tab w:pos="2139" w:val="left" w:leader="none"/>
        </w:tabs>
        <w:spacing w:before="95"/>
        <w:rPr>
          <w:i/>
        </w:rPr>
      </w:pPr>
      <w:r>
        <w:rPr>
          <w:i w:val="0"/>
        </w:rPr>
        <w:t>B.</w:t>
        <w:tab/>
      </w:r>
      <w:r>
        <w:rPr>
          <w:i/>
        </w:rPr>
        <w:t>Subscriber Qualification</w:t>
      </w:r>
    </w:p>
    <w:p>
      <w:pPr>
        <w:pStyle w:val="BodyText"/>
        <w:spacing w:before="8"/>
        <w:rPr>
          <w:b/>
          <w:i/>
          <w:sz w:val="20"/>
        </w:rPr>
      </w:pPr>
    </w:p>
    <w:p>
      <w:pPr>
        <w:pStyle w:val="ListParagraph"/>
        <w:numPr>
          <w:ilvl w:val="0"/>
          <w:numId w:val="18"/>
        </w:numPr>
        <w:tabs>
          <w:tab w:pos="2139" w:val="left" w:leader="none"/>
          <w:tab w:pos="2140" w:val="left" w:leader="none"/>
        </w:tabs>
        <w:spacing w:line="240" w:lineRule="auto" w:before="0" w:after="0"/>
        <w:ind w:left="2140" w:right="836" w:hanging="720"/>
        <w:jc w:val="both"/>
        <w:rPr>
          <w:sz w:val="18"/>
        </w:rPr>
      </w:pPr>
      <w:r>
        <w:rPr>
          <w:b/>
          <w:sz w:val="18"/>
        </w:rPr>
        <w:t>Accredited Investor. </w:t>
      </w:r>
      <w:r>
        <w:rPr>
          <w:sz w:val="18"/>
        </w:rPr>
        <w:t>Shares will be sold only to investors who are “</w:t>
      </w:r>
      <w:r>
        <w:rPr>
          <w:i/>
          <w:sz w:val="18"/>
        </w:rPr>
        <w:t>accredited investors</w:t>
      </w:r>
      <w:r>
        <w:rPr>
          <w:sz w:val="18"/>
        </w:rPr>
        <w:t>” (as defined in Rule 501 of Regulation D promulgated under the Securities Act). Please indicate the basis of “</w:t>
      </w:r>
      <w:r>
        <w:rPr>
          <w:i/>
          <w:sz w:val="18"/>
        </w:rPr>
        <w:t>accredited </w:t>
      </w:r>
      <w:r>
        <w:rPr>
          <w:i/>
          <w:sz w:val="18"/>
        </w:rPr>
        <w:t>investor</w:t>
      </w:r>
      <w:r>
        <w:rPr>
          <w:sz w:val="18"/>
        </w:rPr>
        <w:t>” status of the Subscriber by checking the applicable statement</w:t>
      </w:r>
      <w:r>
        <w:rPr>
          <w:spacing w:val="-12"/>
          <w:sz w:val="18"/>
        </w:rPr>
        <w:t> </w:t>
      </w:r>
      <w:r>
        <w:rPr>
          <w:sz w:val="18"/>
        </w:rPr>
        <w:t>statements.</w:t>
      </w:r>
    </w:p>
    <w:p>
      <w:pPr>
        <w:pStyle w:val="BodyText"/>
        <w:rPr>
          <w:sz w:val="21"/>
        </w:rPr>
      </w:pPr>
    </w:p>
    <w:p>
      <w:pPr>
        <w:pStyle w:val="ListParagraph"/>
        <w:numPr>
          <w:ilvl w:val="1"/>
          <w:numId w:val="18"/>
        </w:numPr>
        <w:tabs>
          <w:tab w:pos="2861" w:val="left" w:leader="none"/>
        </w:tabs>
        <w:spacing w:line="240" w:lineRule="auto" w:before="0" w:after="0"/>
        <w:ind w:left="2860" w:right="836" w:hanging="360"/>
        <w:jc w:val="both"/>
        <w:rPr>
          <w:sz w:val="18"/>
        </w:rPr>
      </w:pPr>
      <w:r>
        <w:rPr>
          <w:sz w:val="18"/>
        </w:rPr>
        <w:t>The Subscriber has total assets in excess of $5,000,000, was not formed for the purpose of investing in the Fund and is one of the</w:t>
      </w:r>
      <w:r>
        <w:rPr>
          <w:spacing w:val="-1"/>
          <w:sz w:val="18"/>
        </w:rPr>
        <w:t> </w:t>
      </w:r>
      <w:r>
        <w:rPr>
          <w:sz w:val="18"/>
        </w:rPr>
        <w:t>following:</w:t>
      </w:r>
    </w:p>
    <w:p>
      <w:pPr>
        <w:pStyle w:val="ListParagraph"/>
        <w:numPr>
          <w:ilvl w:val="2"/>
          <w:numId w:val="18"/>
        </w:numPr>
        <w:tabs>
          <w:tab w:pos="3219" w:val="left" w:leader="none"/>
          <w:tab w:pos="3221" w:val="left" w:leader="none"/>
        </w:tabs>
        <w:spacing w:line="206" w:lineRule="exact" w:before="0" w:after="0"/>
        <w:ind w:left="3220" w:right="0" w:hanging="361"/>
        <w:jc w:val="left"/>
        <w:rPr>
          <w:sz w:val="18"/>
        </w:rPr>
      </w:pPr>
      <w:r>
        <w:rPr>
          <w:sz w:val="18"/>
        </w:rPr>
        <w:t>a</w:t>
      </w:r>
      <w:r>
        <w:rPr>
          <w:spacing w:val="-7"/>
          <w:sz w:val="18"/>
        </w:rPr>
        <w:t> </w:t>
      </w:r>
      <w:r>
        <w:rPr>
          <w:sz w:val="18"/>
        </w:rPr>
        <w:t>corporation</w:t>
      </w:r>
    </w:p>
    <w:p>
      <w:pPr>
        <w:pStyle w:val="ListParagraph"/>
        <w:numPr>
          <w:ilvl w:val="2"/>
          <w:numId w:val="18"/>
        </w:numPr>
        <w:tabs>
          <w:tab w:pos="3219" w:val="left" w:leader="none"/>
          <w:tab w:pos="3220" w:val="left" w:leader="none"/>
        </w:tabs>
        <w:spacing w:line="207" w:lineRule="exact" w:before="0" w:after="0"/>
        <w:ind w:left="3220" w:right="0" w:hanging="360"/>
        <w:jc w:val="left"/>
        <w:rPr>
          <w:sz w:val="18"/>
        </w:rPr>
      </w:pPr>
      <w:r>
        <w:rPr>
          <w:sz w:val="18"/>
        </w:rPr>
        <w:t>a</w:t>
      </w:r>
      <w:r>
        <w:rPr>
          <w:spacing w:val="-7"/>
          <w:sz w:val="18"/>
        </w:rPr>
        <w:t> </w:t>
      </w:r>
      <w:r>
        <w:rPr>
          <w:sz w:val="18"/>
        </w:rPr>
        <w:t>partnership</w:t>
      </w:r>
    </w:p>
    <w:p>
      <w:pPr>
        <w:pStyle w:val="ListParagraph"/>
        <w:numPr>
          <w:ilvl w:val="2"/>
          <w:numId w:val="18"/>
        </w:numPr>
        <w:tabs>
          <w:tab w:pos="3219" w:val="left" w:leader="none"/>
          <w:tab w:pos="3220" w:val="left" w:leader="none"/>
        </w:tabs>
        <w:spacing w:line="207" w:lineRule="exact" w:before="1" w:after="0"/>
        <w:ind w:left="3220" w:right="0" w:hanging="360"/>
        <w:jc w:val="left"/>
        <w:rPr>
          <w:sz w:val="18"/>
        </w:rPr>
      </w:pPr>
      <w:r>
        <w:rPr>
          <w:sz w:val="18"/>
        </w:rPr>
        <w:t>a limited liability</w:t>
      </w:r>
      <w:r>
        <w:rPr>
          <w:spacing w:val="-2"/>
          <w:sz w:val="18"/>
        </w:rPr>
        <w:t> </w:t>
      </w:r>
      <w:r>
        <w:rPr>
          <w:sz w:val="18"/>
        </w:rPr>
        <w:t>company</w:t>
      </w:r>
    </w:p>
    <w:p>
      <w:pPr>
        <w:pStyle w:val="ListParagraph"/>
        <w:numPr>
          <w:ilvl w:val="2"/>
          <w:numId w:val="18"/>
        </w:numPr>
        <w:tabs>
          <w:tab w:pos="3219" w:val="left" w:leader="none"/>
          <w:tab w:pos="3220" w:val="left" w:leader="none"/>
        </w:tabs>
        <w:spacing w:line="207" w:lineRule="exact" w:before="0" w:after="0"/>
        <w:ind w:left="3220" w:right="0" w:hanging="360"/>
        <w:jc w:val="left"/>
        <w:rPr>
          <w:sz w:val="18"/>
        </w:rPr>
      </w:pPr>
      <w:r>
        <w:rPr>
          <w:sz w:val="18"/>
        </w:rPr>
        <w:t>a business</w:t>
      </w:r>
      <w:r>
        <w:rPr>
          <w:spacing w:val="-1"/>
          <w:sz w:val="18"/>
        </w:rPr>
        <w:t> </w:t>
      </w:r>
      <w:r>
        <w:rPr>
          <w:sz w:val="18"/>
        </w:rPr>
        <w:t>trust</w:t>
      </w:r>
    </w:p>
    <w:p>
      <w:pPr>
        <w:pStyle w:val="ListParagraph"/>
        <w:numPr>
          <w:ilvl w:val="2"/>
          <w:numId w:val="18"/>
        </w:numPr>
        <w:tabs>
          <w:tab w:pos="3219" w:val="left" w:leader="none"/>
          <w:tab w:pos="3220" w:val="left" w:leader="none"/>
        </w:tabs>
        <w:spacing w:line="240" w:lineRule="auto" w:before="0" w:after="0"/>
        <w:ind w:left="3220" w:right="0" w:hanging="360"/>
        <w:jc w:val="left"/>
        <w:rPr>
          <w:sz w:val="18"/>
        </w:rPr>
      </w:pPr>
      <w:r>
        <w:rPr>
          <w:sz w:val="18"/>
        </w:rPr>
        <w:t>a tax-exempt organization described in Section 501(c)(3) of the</w:t>
      </w:r>
      <w:r>
        <w:rPr>
          <w:spacing w:val="-5"/>
          <w:sz w:val="18"/>
        </w:rPr>
        <w:t> </w:t>
      </w:r>
      <w:r>
        <w:rPr>
          <w:sz w:val="18"/>
        </w:rPr>
        <w:t>Code.</w:t>
      </w:r>
    </w:p>
    <w:p>
      <w:pPr>
        <w:pStyle w:val="BodyText"/>
        <w:spacing w:before="1"/>
      </w:pPr>
    </w:p>
    <w:p>
      <w:pPr>
        <w:pStyle w:val="ListParagraph"/>
        <w:numPr>
          <w:ilvl w:val="1"/>
          <w:numId w:val="18"/>
        </w:numPr>
        <w:tabs>
          <w:tab w:pos="2861" w:val="left" w:leader="none"/>
        </w:tabs>
        <w:spacing w:line="240" w:lineRule="auto" w:before="0" w:after="0"/>
        <w:ind w:left="2860" w:right="834" w:hanging="360"/>
        <w:jc w:val="both"/>
        <w:rPr>
          <w:sz w:val="18"/>
        </w:rPr>
      </w:pPr>
      <w:r>
        <w:rPr>
          <w:sz w:val="18"/>
        </w:rPr>
        <w:t>The Subscriber is a personal (non-business) trust, other than an employee benefit trust, with total assets in excess of $5,000,000 which was not formed for the purpose of investing in the Fund and whose decision to invest in the Fund has been directed by a person who has such knowledge and experience in financial and business matters that he or she is capable of evaluating the merits and risks of the investment.</w:t>
      </w:r>
    </w:p>
    <w:p>
      <w:pPr>
        <w:pStyle w:val="BodyText"/>
        <w:spacing w:before="11"/>
        <w:rPr>
          <w:sz w:val="17"/>
        </w:rPr>
      </w:pPr>
    </w:p>
    <w:p>
      <w:pPr>
        <w:pStyle w:val="ListParagraph"/>
        <w:numPr>
          <w:ilvl w:val="1"/>
          <w:numId w:val="18"/>
        </w:numPr>
        <w:tabs>
          <w:tab w:pos="2861" w:val="left" w:leader="none"/>
        </w:tabs>
        <w:spacing w:line="240" w:lineRule="auto" w:before="0" w:after="0"/>
        <w:ind w:left="2859" w:right="836" w:hanging="360"/>
        <w:jc w:val="both"/>
        <w:rPr>
          <w:sz w:val="18"/>
        </w:rPr>
      </w:pPr>
      <w:r>
        <w:rPr>
          <w:sz w:val="18"/>
        </w:rPr>
        <w:t>The Subscriber is licensed, or subject to supervision, by U.S. federal or state examining authorities as a “</w:t>
      </w:r>
      <w:r>
        <w:rPr>
          <w:i/>
          <w:sz w:val="18"/>
        </w:rPr>
        <w:t>bank</w:t>
      </w:r>
      <w:r>
        <w:rPr>
          <w:sz w:val="18"/>
        </w:rPr>
        <w:t>”, “</w:t>
      </w:r>
      <w:r>
        <w:rPr>
          <w:i/>
          <w:sz w:val="18"/>
        </w:rPr>
        <w:t>savings and loan association</w:t>
      </w:r>
      <w:r>
        <w:rPr>
          <w:sz w:val="18"/>
        </w:rPr>
        <w:t>”, “</w:t>
      </w:r>
      <w:r>
        <w:rPr>
          <w:i/>
          <w:sz w:val="18"/>
        </w:rPr>
        <w:t>insurance company</w:t>
      </w:r>
      <w:r>
        <w:rPr>
          <w:sz w:val="18"/>
        </w:rPr>
        <w:t>”, or “</w:t>
      </w:r>
      <w:r>
        <w:rPr>
          <w:i/>
          <w:sz w:val="18"/>
        </w:rPr>
        <w:t>small business </w:t>
      </w:r>
      <w:r>
        <w:rPr>
          <w:i/>
          <w:sz w:val="18"/>
        </w:rPr>
        <w:t>investment company</w:t>
      </w:r>
      <w:r>
        <w:rPr>
          <w:sz w:val="18"/>
        </w:rPr>
        <w:t>” (as such terms are used and defined in 17 CFR §230.501(a)) or is an account for which a bank or savings and loan association is subscribing in a fiduciary</w:t>
      </w:r>
      <w:r>
        <w:rPr>
          <w:spacing w:val="-36"/>
          <w:sz w:val="18"/>
        </w:rPr>
        <w:t> </w:t>
      </w:r>
      <w:r>
        <w:rPr>
          <w:sz w:val="18"/>
        </w:rPr>
        <w:t>capacity.</w:t>
      </w:r>
    </w:p>
    <w:p>
      <w:pPr>
        <w:pStyle w:val="BodyText"/>
        <w:spacing w:before="1"/>
      </w:pPr>
    </w:p>
    <w:p>
      <w:pPr>
        <w:pStyle w:val="ListParagraph"/>
        <w:numPr>
          <w:ilvl w:val="1"/>
          <w:numId w:val="18"/>
        </w:numPr>
        <w:tabs>
          <w:tab w:pos="2861" w:val="left" w:leader="none"/>
        </w:tabs>
        <w:spacing w:line="240" w:lineRule="auto" w:before="0" w:after="0"/>
        <w:ind w:left="2859" w:right="836" w:hanging="360"/>
        <w:jc w:val="both"/>
        <w:rPr>
          <w:sz w:val="18"/>
        </w:rPr>
      </w:pPr>
      <w:r>
        <w:rPr>
          <w:sz w:val="18"/>
        </w:rPr>
        <w:t>The Subscriber is registered with the SEC as a broker or dealer or an investment company, or has elected to be treated or qualifies as a “</w:t>
      </w:r>
      <w:r>
        <w:rPr>
          <w:i/>
          <w:sz w:val="18"/>
        </w:rPr>
        <w:t>business development company</w:t>
      </w:r>
      <w:r>
        <w:rPr>
          <w:sz w:val="18"/>
        </w:rPr>
        <w:t>” (within the meaning of</w:t>
      </w:r>
      <w:r>
        <w:rPr>
          <w:spacing w:val="-3"/>
          <w:sz w:val="18"/>
        </w:rPr>
        <w:t> </w:t>
      </w:r>
      <w:r>
        <w:rPr>
          <w:sz w:val="18"/>
        </w:rPr>
        <w:t>Section</w:t>
      </w:r>
      <w:r>
        <w:rPr>
          <w:spacing w:val="-3"/>
          <w:sz w:val="18"/>
        </w:rPr>
        <w:t> </w:t>
      </w:r>
      <w:r>
        <w:rPr>
          <w:sz w:val="18"/>
        </w:rPr>
        <w:t>2(a)(48)</w:t>
      </w:r>
      <w:r>
        <w:rPr>
          <w:spacing w:val="-2"/>
          <w:sz w:val="18"/>
        </w:rPr>
        <w:t> </w:t>
      </w:r>
      <w:r>
        <w:rPr>
          <w:sz w:val="18"/>
        </w:rPr>
        <w:t>of</w:t>
      </w:r>
      <w:r>
        <w:rPr>
          <w:spacing w:val="-3"/>
          <w:sz w:val="18"/>
        </w:rPr>
        <w:t> </w:t>
      </w:r>
      <w:r>
        <w:rPr>
          <w:sz w:val="18"/>
        </w:rPr>
        <w:t>the</w:t>
      </w:r>
      <w:r>
        <w:rPr>
          <w:spacing w:val="-3"/>
          <w:sz w:val="18"/>
        </w:rPr>
        <w:t> </w:t>
      </w:r>
      <w:r>
        <w:rPr>
          <w:sz w:val="18"/>
        </w:rPr>
        <w:t>Investment</w:t>
      </w:r>
      <w:r>
        <w:rPr>
          <w:spacing w:val="-2"/>
          <w:sz w:val="18"/>
        </w:rPr>
        <w:t> </w:t>
      </w:r>
      <w:r>
        <w:rPr>
          <w:sz w:val="18"/>
        </w:rPr>
        <w:t>Company</w:t>
      </w:r>
      <w:r>
        <w:rPr>
          <w:spacing w:val="-5"/>
          <w:sz w:val="18"/>
        </w:rPr>
        <w:t> </w:t>
      </w:r>
      <w:r>
        <w:rPr>
          <w:sz w:val="18"/>
        </w:rPr>
        <w:t>Act</w:t>
      </w:r>
      <w:r>
        <w:rPr>
          <w:spacing w:val="-2"/>
          <w:sz w:val="18"/>
        </w:rPr>
        <w:t> </w:t>
      </w:r>
      <w:r>
        <w:rPr>
          <w:sz w:val="18"/>
        </w:rPr>
        <w:t>or</w:t>
      </w:r>
      <w:r>
        <w:rPr>
          <w:spacing w:val="-3"/>
          <w:sz w:val="18"/>
        </w:rPr>
        <w:t> </w:t>
      </w:r>
      <w:r>
        <w:rPr>
          <w:sz w:val="18"/>
        </w:rPr>
        <w:t>Section</w:t>
      </w:r>
      <w:r>
        <w:rPr>
          <w:spacing w:val="-3"/>
          <w:sz w:val="18"/>
        </w:rPr>
        <w:t> </w:t>
      </w:r>
      <w:r>
        <w:rPr>
          <w:sz w:val="18"/>
        </w:rPr>
        <w:t>202(a)(22)</w:t>
      </w:r>
      <w:r>
        <w:rPr>
          <w:spacing w:val="-2"/>
          <w:sz w:val="18"/>
        </w:rPr>
        <w:t> </w:t>
      </w:r>
      <w:r>
        <w:rPr>
          <w:sz w:val="18"/>
        </w:rPr>
        <w:t>of</w:t>
      </w:r>
      <w:r>
        <w:rPr>
          <w:spacing w:val="-3"/>
          <w:sz w:val="18"/>
        </w:rPr>
        <w:t> </w:t>
      </w:r>
      <w:r>
        <w:rPr>
          <w:sz w:val="18"/>
        </w:rPr>
        <w:t>the</w:t>
      </w:r>
      <w:r>
        <w:rPr>
          <w:spacing w:val="-3"/>
          <w:sz w:val="18"/>
        </w:rPr>
        <w:t> </w:t>
      </w:r>
      <w:r>
        <w:rPr>
          <w:sz w:val="18"/>
        </w:rPr>
        <w:t>Advisers</w:t>
      </w:r>
      <w:r>
        <w:rPr>
          <w:spacing w:val="-1"/>
          <w:sz w:val="18"/>
        </w:rPr>
        <w:t> </w:t>
      </w:r>
      <w:r>
        <w:rPr>
          <w:sz w:val="18"/>
        </w:rPr>
        <w:t>Act).</w:t>
      </w:r>
    </w:p>
    <w:p>
      <w:pPr>
        <w:pStyle w:val="BodyText"/>
        <w:spacing w:before="10"/>
        <w:rPr>
          <w:sz w:val="17"/>
        </w:rPr>
      </w:pPr>
    </w:p>
    <w:p>
      <w:pPr>
        <w:pStyle w:val="ListParagraph"/>
        <w:numPr>
          <w:ilvl w:val="1"/>
          <w:numId w:val="18"/>
        </w:numPr>
        <w:tabs>
          <w:tab w:pos="2861" w:val="left" w:leader="none"/>
        </w:tabs>
        <w:spacing w:line="240" w:lineRule="auto" w:before="0" w:after="0"/>
        <w:ind w:left="2859" w:right="835" w:hanging="360"/>
        <w:jc w:val="both"/>
        <w:rPr>
          <w:sz w:val="18"/>
        </w:rPr>
      </w:pPr>
      <w:r>
        <w:rPr>
          <w:sz w:val="18"/>
        </w:rPr>
        <w:t>The Subscriber is an investment adviser: (a) registered with the SEC pursuant to Section 203 of the Advisers Act or registered pursuant to the laws of a state; or (b) exempt from registration with the SEC under Section 203(l) or Section 203(m) of the Advisers</w:t>
      </w:r>
      <w:r>
        <w:rPr>
          <w:spacing w:val="-6"/>
          <w:sz w:val="18"/>
        </w:rPr>
        <w:t> </w:t>
      </w:r>
      <w:r>
        <w:rPr>
          <w:sz w:val="18"/>
        </w:rPr>
        <w:t>Act.</w:t>
      </w:r>
    </w:p>
    <w:p>
      <w:pPr>
        <w:pStyle w:val="BodyText"/>
      </w:pPr>
    </w:p>
    <w:p>
      <w:pPr>
        <w:pStyle w:val="ListParagraph"/>
        <w:numPr>
          <w:ilvl w:val="1"/>
          <w:numId w:val="18"/>
        </w:numPr>
        <w:tabs>
          <w:tab w:pos="2861" w:val="left" w:leader="none"/>
        </w:tabs>
        <w:spacing w:line="240" w:lineRule="auto" w:before="1" w:after="0"/>
        <w:ind w:left="2860" w:right="0" w:hanging="361"/>
        <w:jc w:val="left"/>
        <w:rPr>
          <w:sz w:val="18"/>
        </w:rPr>
      </w:pPr>
      <w:r>
        <w:rPr>
          <w:sz w:val="18"/>
        </w:rPr>
        <w:t>The Subscriber is a “</w:t>
      </w:r>
      <w:r>
        <w:rPr>
          <w:i/>
          <w:sz w:val="18"/>
        </w:rPr>
        <w:t>Rural Business Investment Company</w:t>
      </w:r>
      <w:r>
        <w:rPr>
          <w:sz w:val="18"/>
        </w:rPr>
        <w:t>” (as defined in 7 CFR</w:t>
      </w:r>
      <w:r>
        <w:rPr>
          <w:spacing w:val="-16"/>
          <w:sz w:val="18"/>
        </w:rPr>
        <w:t> </w:t>
      </w:r>
      <w:r>
        <w:rPr>
          <w:sz w:val="18"/>
        </w:rPr>
        <w:t>§4290.10).</w:t>
      </w:r>
    </w:p>
    <w:p>
      <w:pPr>
        <w:pStyle w:val="ListParagraph"/>
        <w:numPr>
          <w:ilvl w:val="1"/>
          <w:numId w:val="18"/>
        </w:numPr>
        <w:tabs>
          <w:tab w:pos="2861" w:val="left" w:leader="none"/>
        </w:tabs>
        <w:spacing w:line="240" w:lineRule="auto" w:before="207" w:after="0"/>
        <w:ind w:left="2860" w:right="836" w:hanging="360"/>
        <w:jc w:val="both"/>
        <w:rPr>
          <w:sz w:val="18"/>
        </w:rPr>
      </w:pPr>
      <w:r>
        <w:rPr>
          <w:sz w:val="18"/>
        </w:rPr>
        <w:t>The Subscriber is an employee benefit plan within the meaning of ERISA, which satisfies at least one of the following</w:t>
      </w:r>
      <w:r>
        <w:rPr>
          <w:spacing w:val="-1"/>
          <w:sz w:val="18"/>
        </w:rPr>
        <w:t> </w:t>
      </w:r>
      <w:r>
        <w:rPr>
          <w:sz w:val="18"/>
        </w:rPr>
        <w:t>conditions:</w:t>
      </w:r>
    </w:p>
    <w:p>
      <w:pPr>
        <w:pStyle w:val="BodyText"/>
        <w:spacing w:line="206" w:lineRule="exact"/>
        <w:ind w:left="2860"/>
        <w:jc w:val="both"/>
      </w:pPr>
      <w:r>
        <w:rPr>
          <w:u w:val="single"/>
        </w:rPr>
        <w:t>    </w:t>
      </w:r>
      <w:r>
        <w:rPr/>
        <w:t>     it has total assets in excess of $5,000,000; or</w:t>
      </w:r>
    </w:p>
    <w:p>
      <w:pPr>
        <w:pStyle w:val="BodyText"/>
        <w:ind w:left="3309" w:right="836" w:hanging="450"/>
        <w:jc w:val="both"/>
      </w:pPr>
      <w:r>
        <w:rPr>
          <w:u w:val="single"/>
        </w:rPr>
        <w:t>    </w:t>
      </w:r>
      <w:r>
        <w:rPr/>
        <w:t>     the investment decision is being made by a plan fiduciary which is a bank, savings and loan association, insurance company or registered investment adviser; or</w:t>
      </w:r>
    </w:p>
    <w:p>
      <w:pPr>
        <w:pStyle w:val="BodyText"/>
        <w:ind w:left="3309" w:right="835" w:hanging="450"/>
        <w:jc w:val="both"/>
      </w:pPr>
      <w:r>
        <w:rPr>
          <w:u w:val="single"/>
        </w:rPr>
        <w:t>    </w:t>
      </w:r>
      <w:r>
        <w:rPr/>
        <w:t>     it is a self-directed plan (i.e., a tax-qualified defined contribution plan in which a participant may exercise control over the investment of assets credited to the participant’s account) and the decision to invest is made by those participants investing, and each such participant qualifies as an accredited investor.</w:t>
      </w:r>
    </w:p>
    <w:p>
      <w:pPr>
        <w:pStyle w:val="ListParagraph"/>
        <w:numPr>
          <w:ilvl w:val="1"/>
          <w:numId w:val="18"/>
        </w:numPr>
        <w:tabs>
          <w:tab w:pos="2861" w:val="left" w:leader="none"/>
        </w:tabs>
        <w:spacing w:line="240" w:lineRule="auto" w:before="1" w:after="0"/>
        <w:ind w:left="2860" w:right="836" w:hanging="360"/>
        <w:jc w:val="both"/>
        <w:rPr>
          <w:sz w:val="18"/>
        </w:rPr>
      </w:pPr>
      <w:r>
        <w:rPr>
          <w:sz w:val="18"/>
        </w:rPr>
        <w:t>The Subscriber is an employee benefit plan established and maintained by a state, its political subdivisions or any agency or instrumentality of a state or its political subdivisions, which has total assets in excess of</w:t>
      </w:r>
      <w:r>
        <w:rPr>
          <w:spacing w:val="-1"/>
          <w:sz w:val="18"/>
        </w:rPr>
        <w:t> </w:t>
      </w:r>
      <w:r>
        <w:rPr>
          <w:sz w:val="18"/>
        </w:rPr>
        <w:t>$5,000,000.</w:t>
      </w:r>
    </w:p>
    <w:p>
      <w:pPr>
        <w:pStyle w:val="BodyText"/>
      </w:pPr>
    </w:p>
    <w:p>
      <w:pPr>
        <w:pStyle w:val="ListParagraph"/>
        <w:numPr>
          <w:ilvl w:val="1"/>
          <w:numId w:val="18"/>
        </w:numPr>
        <w:tabs>
          <w:tab w:pos="2861" w:val="left" w:leader="none"/>
        </w:tabs>
        <w:spacing w:line="240" w:lineRule="auto" w:before="0" w:after="0"/>
        <w:ind w:left="2860" w:right="836" w:hanging="360"/>
        <w:jc w:val="both"/>
        <w:rPr>
          <w:sz w:val="18"/>
        </w:rPr>
      </w:pPr>
      <w:r>
        <w:rPr>
          <w:sz w:val="18"/>
        </w:rPr>
        <w:t>The Subscriber is an entity in which </w:t>
      </w:r>
      <w:r>
        <w:rPr>
          <w:i/>
          <w:sz w:val="18"/>
        </w:rPr>
        <w:t>all </w:t>
      </w:r>
      <w:r>
        <w:rPr>
          <w:sz w:val="18"/>
        </w:rPr>
        <w:t>of the equity owners are at least one of the following: (a) natural persons who are “accredited investors”, (b) grantor trusts where the individual grantors are “accredited investors” or (c) non-natural persons described</w:t>
      </w:r>
      <w:r>
        <w:rPr>
          <w:spacing w:val="-3"/>
          <w:sz w:val="18"/>
        </w:rPr>
        <w:t> </w:t>
      </w:r>
      <w:r>
        <w:rPr>
          <w:sz w:val="18"/>
        </w:rPr>
        <w:t>above.</w:t>
      </w:r>
    </w:p>
    <w:p>
      <w:pPr>
        <w:pStyle w:val="BodyText"/>
      </w:pPr>
    </w:p>
    <w:p>
      <w:pPr>
        <w:pStyle w:val="ListParagraph"/>
        <w:numPr>
          <w:ilvl w:val="1"/>
          <w:numId w:val="18"/>
        </w:numPr>
        <w:tabs>
          <w:tab w:pos="2861" w:val="left" w:leader="none"/>
        </w:tabs>
        <w:spacing w:line="240" w:lineRule="auto" w:before="0" w:after="0"/>
        <w:ind w:left="2860" w:right="836" w:hanging="360"/>
        <w:jc w:val="both"/>
        <w:rPr>
          <w:sz w:val="18"/>
        </w:rPr>
      </w:pPr>
      <w:r>
        <w:rPr>
          <w:sz w:val="18"/>
        </w:rPr>
        <w:t>The Subscriber is a “</w:t>
      </w:r>
      <w:r>
        <w:rPr>
          <w:i/>
          <w:sz w:val="18"/>
        </w:rPr>
        <w:t>family office</w:t>
      </w:r>
      <w:r>
        <w:rPr>
          <w:sz w:val="18"/>
        </w:rPr>
        <w:t>” (as defined in Rule 202(a)(11)(G)-1 under the Advisers Act)  that (a) has assets under management in excess of $5 million, (b) was not formed for the</w:t>
      </w:r>
      <w:r>
        <w:rPr>
          <w:spacing w:val="37"/>
          <w:sz w:val="18"/>
        </w:rPr>
        <w:t> </w:t>
      </w:r>
      <w:r>
        <w:rPr>
          <w:sz w:val="18"/>
        </w:rPr>
        <w:t>specific</w:t>
      </w:r>
    </w:p>
    <w:p>
      <w:pPr>
        <w:spacing w:after="0" w:line="240" w:lineRule="auto"/>
        <w:jc w:val="both"/>
        <w:rPr>
          <w:sz w:val="18"/>
        </w:rPr>
        <w:sectPr>
          <w:footerReference w:type="default" r:id="rId19"/>
          <w:pgSz w:w="12240" w:h="15840"/>
          <w:pgMar w:footer="906" w:header="0" w:top="1360" w:bottom="1100" w:left="380" w:right="360"/>
          <w:pgNumType w:start="23"/>
        </w:sectPr>
      </w:pPr>
    </w:p>
    <w:p>
      <w:pPr>
        <w:pStyle w:val="BodyText"/>
        <w:spacing w:before="79"/>
        <w:ind w:left="2859" w:right="837"/>
        <w:jc w:val="both"/>
      </w:pPr>
      <w:r>
        <w:rPr/>
        <w:pict>
          <v:group style="position:absolute;margin-left:24pt;margin-top:24.000019pt;width:564pt;height:744pt;mso-position-horizontal-relative:page;mso-position-vertical-relative:page;z-index:-253967360"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purpose of investing in the </w:t>
      </w:r>
      <w:r>
        <w:rPr>
          <w:sz w:val="16"/>
        </w:rPr>
        <w:t>Fund</w:t>
      </w:r>
      <w:r>
        <w:rPr/>
        <w:t>, and (c) has a person directing its investment in the </w:t>
      </w:r>
      <w:r>
        <w:rPr>
          <w:sz w:val="16"/>
        </w:rPr>
        <w:t>Fund </w:t>
      </w:r>
      <w:r>
        <w:rPr/>
        <w:t>who has such knowledge and experience in financial and business matters so that the family office is capable of evaluating the merits and risks of an investment in the </w:t>
      </w:r>
      <w:r>
        <w:rPr>
          <w:sz w:val="16"/>
        </w:rPr>
        <w:t>Fund</w:t>
      </w:r>
      <w:r>
        <w:rPr/>
        <w:t>.</w:t>
      </w:r>
    </w:p>
    <w:p>
      <w:pPr>
        <w:pStyle w:val="BodyText"/>
        <w:spacing w:before="1"/>
      </w:pPr>
    </w:p>
    <w:p>
      <w:pPr>
        <w:pStyle w:val="ListParagraph"/>
        <w:numPr>
          <w:ilvl w:val="1"/>
          <w:numId w:val="18"/>
        </w:numPr>
        <w:tabs>
          <w:tab w:pos="2861" w:val="left" w:leader="none"/>
        </w:tabs>
        <w:spacing w:line="240" w:lineRule="auto" w:before="0" w:after="0"/>
        <w:ind w:left="2860" w:right="834" w:hanging="361"/>
        <w:jc w:val="both"/>
        <w:rPr>
          <w:sz w:val="18"/>
        </w:rPr>
      </w:pPr>
      <w:r>
        <w:rPr>
          <w:sz w:val="18"/>
        </w:rPr>
        <w:t>The Subscriber is a “</w:t>
      </w:r>
      <w:r>
        <w:rPr>
          <w:i/>
          <w:sz w:val="18"/>
        </w:rPr>
        <w:t>family client</w:t>
      </w:r>
      <w:r>
        <w:rPr>
          <w:sz w:val="18"/>
        </w:rPr>
        <w:t>” (as defined in Rule 202(a)(11)(G)-1 under the Advisers Act) of a </w:t>
      </w:r>
      <w:r>
        <w:rPr>
          <w:i/>
          <w:sz w:val="18"/>
        </w:rPr>
        <w:t>family office </w:t>
      </w:r>
      <w:r>
        <w:rPr>
          <w:sz w:val="18"/>
        </w:rPr>
        <w:t>that: (a) has assets under management in excess of $5 million, (b) was not formed for the specific purpose of investing in the Fund, and (c) has a person directing its investment in the Fund who has such knowledge and experience in financial and business matters so that the family office is capable of evaluating the merits and risks of an investment in the Fund, and whose investment in the Fund is directed by such family</w:t>
      </w:r>
      <w:r>
        <w:rPr>
          <w:spacing w:val="-7"/>
          <w:sz w:val="18"/>
        </w:rPr>
        <w:t> </w:t>
      </w:r>
      <w:r>
        <w:rPr>
          <w:sz w:val="18"/>
        </w:rPr>
        <w:t>office.</w:t>
      </w:r>
    </w:p>
    <w:p>
      <w:pPr>
        <w:pStyle w:val="BodyText"/>
        <w:spacing w:before="11"/>
        <w:rPr>
          <w:sz w:val="17"/>
        </w:rPr>
      </w:pPr>
    </w:p>
    <w:p>
      <w:pPr>
        <w:pStyle w:val="ListParagraph"/>
        <w:numPr>
          <w:ilvl w:val="1"/>
          <w:numId w:val="18"/>
        </w:numPr>
        <w:tabs>
          <w:tab w:pos="2861" w:val="left" w:leader="none"/>
        </w:tabs>
        <w:spacing w:line="240" w:lineRule="auto" w:before="0" w:after="0"/>
        <w:ind w:left="2859" w:right="836" w:hanging="360"/>
        <w:jc w:val="both"/>
        <w:rPr>
          <w:sz w:val="18"/>
        </w:rPr>
      </w:pPr>
      <w:r>
        <w:rPr>
          <w:sz w:val="18"/>
        </w:rPr>
        <w:t>The Subscriber is an entity, not otherwise listed in this Section B.1., which was not formed for the specific purpose of investing in the Fund and which owns “</w:t>
      </w:r>
      <w:r>
        <w:rPr>
          <w:i/>
          <w:sz w:val="18"/>
        </w:rPr>
        <w:t>investments</w:t>
      </w:r>
      <w:r>
        <w:rPr>
          <w:sz w:val="18"/>
        </w:rPr>
        <w:t>” (as defined in Rule 2a51- 1(b) under the Investment Company Act) in excess of $5</w:t>
      </w:r>
      <w:r>
        <w:rPr>
          <w:spacing w:val="-4"/>
          <w:sz w:val="18"/>
        </w:rPr>
        <w:t> </w:t>
      </w:r>
      <w:r>
        <w:rPr>
          <w:sz w:val="18"/>
        </w:rPr>
        <w:t>million.</w:t>
      </w:r>
    </w:p>
    <w:p>
      <w:pPr>
        <w:pStyle w:val="BodyText"/>
        <w:spacing w:before="11"/>
        <w:rPr>
          <w:sz w:val="17"/>
        </w:rPr>
      </w:pPr>
    </w:p>
    <w:p>
      <w:pPr>
        <w:pStyle w:val="BodyText"/>
        <w:ind w:left="2140" w:right="825"/>
      </w:pPr>
      <w:r>
        <w:rPr/>
        <w:t>If the Subscriber does </w:t>
      </w:r>
      <w:r>
        <w:rPr>
          <w:u w:val="single"/>
        </w:rPr>
        <w:t>not</w:t>
      </w:r>
      <w:r>
        <w:rPr/>
        <w:t> qualify in an accredited investor category above (and is not a natural person or grantor trust), please indicate this in the space provided below.</w:t>
      </w:r>
    </w:p>
    <w:p>
      <w:pPr>
        <w:pStyle w:val="BodyText"/>
        <w:spacing w:before="8"/>
        <w:rPr>
          <w:sz w:val="15"/>
        </w:rPr>
      </w:pPr>
    </w:p>
    <w:p>
      <w:pPr>
        <w:pStyle w:val="ListParagraph"/>
        <w:numPr>
          <w:ilvl w:val="1"/>
          <w:numId w:val="18"/>
        </w:numPr>
        <w:tabs>
          <w:tab w:pos="2861" w:val="left" w:leader="none"/>
        </w:tabs>
        <w:spacing w:line="240" w:lineRule="auto" w:before="0" w:after="0"/>
        <w:ind w:left="2860" w:right="0" w:hanging="361"/>
        <w:jc w:val="left"/>
        <w:rPr>
          <w:sz w:val="18"/>
        </w:rPr>
      </w:pPr>
      <w:r>
        <w:rPr>
          <w:sz w:val="18"/>
        </w:rPr>
        <w:t>The Subscriber does not qualify in any of the above accredited investor</w:t>
      </w:r>
      <w:r>
        <w:rPr>
          <w:spacing w:val="-8"/>
          <w:sz w:val="18"/>
        </w:rPr>
        <w:t> </w:t>
      </w:r>
      <w:r>
        <w:rPr>
          <w:sz w:val="18"/>
        </w:rPr>
        <w:t>categories.</w:t>
      </w:r>
    </w:p>
    <w:p>
      <w:pPr>
        <w:pStyle w:val="Heading1"/>
        <w:numPr>
          <w:ilvl w:val="0"/>
          <w:numId w:val="18"/>
        </w:numPr>
        <w:tabs>
          <w:tab w:pos="2139" w:val="left" w:leader="none"/>
          <w:tab w:pos="2141" w:val="left" w:leader="none"/>
        </w:tabs>
        <w:spacing w:line="240" w:lineRule="auto" w:before="208" w:after="0"/>
        <w:ind w:left="2140" w:right="0" w:hanging="721"/>
        <w:jc w:val="left"/>
      </w:pPr>
      <w:r>
        <w:rPr/>
        <w:t>Supplemental</w:t>
      </w:r>
      <w:r>
        <w:rPr>
          <w:spacing w:val="-2"/>
        </w:rPr>
        <w:t> </w:t>
      </w:r>
      <w:r>
        <w:rPr/>
        <w:t>Data</w:t>
      </w:r>
    </w:p>
    <w:p>
      <w:pPr>
        <w:pStyle w:val="BodyText"/>
        <w:spacing w:before="8"/>
        <w:rPr>
          <w:b/>
          <w:sz w:val="20"/>
        </w:rPr>
      </w:pPr>
    </w:p>
    <w:p>
      <w:pPr>
        <w:pStyle w:val="ListParagraph"/>
        <w:numPr>
          <w:ilvl w:val="0"/>
          <w:numId w:val="19"/>
        </w:numPr>
        <w:tabs>
          <w:tab w:pos="3291" w:val="left" w:leader="none"/>
          <w:tab w:pos="3292" w:val="left" w:leader="none"/>
        </w:tabs>
        <w:spacing w:line="240" w:lineRule="auto" w:before="0" w:after="0"/>
        <w:ind w:left="3292" w:right="835" w:hanging="720"/>
        <w:jc w:val="left"/>
        <w:rPr>
          <w:sz w:val="18"/>
        </w:rPr>
      </w:pPr>
      <w:r>
        <w:rPr>
          <w:sz w:val="18"/>
        </w:rPr>
        <w:t>Was the Subscriber organized or reorganized for the specific purpose of acquiring Shares in the</w:t>
      </w:r>
      <w:r>
        <w:rPr>
          <w:spacing w:val="-1"/>
          <w:sz w:val="18"/>
        </w:rPr>
        <w:t> </w:t>
      </w:r>
      <w:r>
        <w:rPr>
          <w:sz w:val="18"/>
        </w:rPr>
        <w:t>Fund?</w:t>
      </w:r>
    </w:p>
    <w:p>
      <w:pPr>
        <w:pStyle w:val="ListParagraph"/>
        <w:numPr>
          <w:ilvl w:val="1"/>
          <w:numId w:val="19"/>
        </w:numPr>
        <w:tabs>
          <w:tab w:pos="1439" w:val="left" w:leader="none"/>
          <w:tab w:pos="4661" w:val="left" w:leader="none"/>
        </w:tabs>
        <w:spacing w:line="240" w:lineRule="auto" w:before="181" w:after="0"/>
        <w:ind w:left="4660" w:right="868" w:hanging="4661"/>
        <w:jc w:val="left"/>
        <w:rPr>
          <w:sz w:val="18"/>
        </w:rPr>
      </w:pPr>
      <w:r>
        <w:rPr>
          <w:spacing w:val="-1"/>
          <w:sz w:val="18"/>
        </w:rPr>
        <w:t>Yes</w:t>
        <w:tab/>
      </w:r>
      <w:r>
        <w:rPr>
          <w:sz w:val="28"/>
        </w:rPr>
        <w:t>□</w:t>
      </w:r>
      <w:r>
        <w:rPr>
          <w:spacing w:val="34"/>
          <w:sz w:val="28"/>
        </w:rPr>
        <w:t> </w:t>
      </w:r>
      <w:r>
        <w:rPr>
          <w:sz w:val="18"/>
        </w:rPr>
        <w:t>No</w:t>
      </w:r>
    </w:p>
    <w:p>
      <w:pPr>
        <w:spacing w:before="206"/>
        <w:ind w:left="3292" w:right="836" w:firstLine="0"/>
        <w:jc w:val="both"/>
        <w:rPr>
          <w:i/>
          <w:sz w:val="18"/>
        </w:rPr>
      </w:pPr>
      <w:r>
        <w:rPr>
          <w:i/>
          <w:sz w:val="18"/>
        </w:rPr>
        <w:t>PLEASE NOTE: If the answer to question 2(a) is </w:t>
      </w:r>
      <w:r>
        <w:rPr>
          <w:sz w:val="18"/>
        </w:rPr>
        <w:t>“</w:t>
      </w:r>
      <w:r>
        <w:rPr>
          <w:i/>
          <w:sz w:val="18"/>
        </w:rPr>
        <w:t>Yes</w:t>
      </w:r>
      <w:r>
        <w:rPr>
          <w:sz w:val="18"/>
        </w:rPr>
        <w:t>”</w:t>
      </w:r>
      <w:r>
        <w:rPr>
          <w:i/>
          <w:sz w:val="18"/>
        </w:rPr>
        <w:t>, each person who is an equity owner </w:t>
      </w:r>
      <w:r>
        <w:rPr>
          <w:i/>
          <w:sz w:val="18"/>
        </w:rPr>
        <w:t>of the Subscriber must complete a copy of the Prospective Investor Questionnaire as if such person were directly purchasing Shares.</w:t>
      </w:r>
    </w:p>
    <w:p>
      <w:pPr>
        <w:pStyle w:val="BodyText"/>
        <w:rPr>
          <w:i/>
        </w:rPr>
      </w:pPr>
    </w:p>
    <w:p>
      <w:pPr>
        <w:pStyle w:val="ListParagraph"/>
        <w:numPr>
          <w:ilvl w:val="0"/>
          <w:numId w:val="19"/>
        </w:numPr>
        <w:tabs>
          <w:tab w:pos="3292" w:val="left" w:leader="none"/>
        </w:tabs>
        <w:spacing w:line="240" w:lineRule="auto" w:before="0" w:after="0"/>
        <w:ind w:left="3292" w:right="835" w:hanging="720"/>
        <w:jc w:val="both"/>
        <w:rPr>
          <w:sz w:val="18"/>
        </w:rPr>
      </w:pPr>
      <w:r>
        <w:rPr>
          <w:sz w:val="18"/>
        </w:rPr>
        <w:t>With respect to its acquisition of the Shares, is the Subscriber a participant-directed defined contribution plan (such as a 401(k) plan), or a partnership or other investment vehicle (1) in which its partners or participants have or will have any discretion as to their level of investment in the Subscriber or in investments made by the Subscriber (including the Subscriber’s investment in Shares), or (2) that is otherwise an entity managed to facilitate the individual decisions of its beneficial owners to invest in the</w:t>
      </w:r>
      <w:r>
        <w:rPr>
          <w:spacing w:val="-8"/>
          <w:sz w:val="18"/>
        </w:rPr>
        <w:t> </w:t>
      </w:r>
      <w:r>
        <w:rPr>
          <w:sz w:val="18"/>
        </w:rPr>
        <w:t>Fund?</w:t>
      </w:r>
    </w:p>
    <w:p>
      <w:pPr>
        <w:pStyle w:val="BodyText"/>
        <w:spacing w:before="9"/>
        <w:rPr>
          <w:sz w:val="15"/>
        </w:rPr>
      </w:pPr>
    </w:p>
    <w:p>
      <w:pPr>
        <w:pStyle w:val="ListParagraph"/>
        <w:numPr>
          <w:ilvl w:val="1"/>
          <w:numId w:val="19"/>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0"/>
          <w:numId w:val="19"/>
        </w:numPr>
        <w:tabs>
          <w:tab w:pos="3310" w:val="left" w:leader="none"/>
        </w:tabs>
        <w:spacing w:line="240" w:lineRule="auto" w:before="206" w:after="0"/>
        <w:ind w:left="3310" w:right="834" w:hanging="720"/>
        <w:jc w:val="both"/>
        <w:rPr>
          <w:sz w:val="18"/>
        </w:rPr>
      </w:pPr>
      <w:r>
        <w:rPr>
          <w:sz w:val="18"/>
        </w:rPr>
        <w:t>Assuming that the Subscriber owns less than 10% of the voting securities of the Fund, does the Subscriber count as one beneficial owner under Section 3(c)(1) of the Investment Company</w:t>
      </w:r>
      <w:r>
        <w:rPr>
          <w:spacing w:val="-1"/>
          <w:sz w:val="18"/>
        </w:rPr>
        <w:t> </w:t>
      </w:r>
      <w:r>
        <w:rPr>
          <w:sz w:val="18"/>
        </w:rPr>
        <w:t>Act?</w:t>
      </w:r>
    </w:p>
    <w:p>
      <w:pPr>
        <w:pStyle w:val="BodyText"/>
        <w:spacing w:before="8"/>
        <w:rPr>
          <w:sz w:val="15"/>
        </w:rPr>
      </w:pPr>
    </w:p>
    <w:p>
      <w:pPr>
        <w:pStyle w:val="ListParagraph"/>
        <w:numPr>
          <w:ilvl w:val="1"/>
          <w:numId w:val="19"/>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7"/>
        <w:ind w:left="3940" w:right="836"/>
        <w:jc w:val="both"/>
      </w:pPr>
      <w:r>
        <w:rPr/>
        <w:t>If the answer to question 4(c) is “</w:t>
      </w:r>
      <w:r>
        <w:rPr>
          <w:i/>
        </w:rPr>
        <w:t>No,</w:t>
      </w:r>
      <w:r>
        <w:rPr/>
        <w:t>” under Section 3(c)(1) of the Investment Company Act, assuming that the Subscriber owns less than 10% of the voting securities of the Fund, how many beneficial owners does the Subscriber count as?</w:t>
      </w:r>
    </w:p>
    <w:p>
      <w:pPr>
        <w:pStyle w:val="BodyText"/>
        <w:rPr>
          <w:sz w:val="20"/>
        </w:rPr>
      </w:pPr>
    </w:p>
    <w:p>
      <w:pPr>
        <w:pStyle w:val="Heading1"/>
        <w:numPr>
          <w:ilvl w:val="0"/>
          <w:numId w:val="18"/>
        </w:numPr>
        <w:tabs>
          <w:tab w:pos="2139" w:val="left" w:leader="none"/>
          <w:tab w:pos="2141" w:val="left" w:leader="none"/>
        </w:tabs>
        <w:spacing w:line="240" w:lineRule="auto" w:before="158" w:after="0"/>
        <w:ind w:left="2140" w:right="0" w:hanging="721"/>
        <w:jc w:val="left"/>
      </w:pPr>
      <w:r>
        <w:rPr/>
        <w:t>ERISA and Tax-Exempt</w:t>
      </w:r>
      <w:r>
        <w:rPr>
          <w:spacing w:val="-5"/>
        </w:rPr>
        <w:t> </w:t>
      </w:r>
      <w:r>
        <w:rPr/>
        <w:t>Information</w:t>
      </w:r>
    </w:p>
    <w:p>
      <w:pPr>
        <w:pStyle w:val="BodyText"/>
        <w:spacing w:before="8"/>
        <w:rPr>
          <w:b/>
          <w:sz w:val="20"/>
        </w:rPr>
      </w:pPr>
    </w:p>
    <w:p>
      <w:pPr>
        <w:pStyle w:val="ListParagraph"/>
        <w:numPr>
          <w:ilvl w:val="0"/>
          <w:numId w:val="20"/>
        </w:numPr>
        <w:tabs>
          <w:tab w:pos="3292" w:val="left" w:leader="none"/>
        </w:tabs>
        <w:spacing w:line="240" w:lineRule="auto" w:before="0" w:after="0"/>
        <w:ind w:left="3292" w:right="835" w:hanging="720"/>
        <w:jc w:val="both"/>
        <w:rPr>
          <w:sz w:val="18"/>
        </w:rPr>
      </w:pPr>
      <w:r>
        <w:rPr>
          <w:sz w:val="18"/>
        </w:rPr>
        <w:t>Is the Subscriber a pension, profit-sharing, annuity or employee benefit plan (a “</w:t>
      </w:r>
      <w:r>
        <w:rPr>
          <w:b/>
          <w:sz w:val="18"/>
          <w:u w:val="single"/>
        </w:rPr>
        <w:t>Plan</w:t>
      </w:r>
      <w:r>
        <w:rPr>
          <w:sz w:val="18"/>
        </w:rPr>
        <w:t>”) described in ERISA, whether or not subject to ERISA, or a “</w:t>
      </w:r>
      <w:r>
        <w:rPr>
          <w:i/>
          <w:sz w:val="18"/>
        </w:rPr>
        <w:t>plan</w:t>
      </w:r>
      <w:r>
        <w:rPr>
          <w:sz w:val="18"/>
        </w:rPr>
        <w:t>” (as defined in Section 4975(e)(i) of the Code), or is the Subscriber an entity whose underlying assets include Plan assets by reason of a Plan’s investment in the</w:t>
      </w:r>
      <w:r>
        <w:rPr>
          <w:spacing w:val="-7"/>
          <w:sz w:val="18"/>
        </w:rPr>
        <w:t> </w:t>
      </w:r>
      <w:r>
        <w:rPr>
          <w:sz w:val="18"/>
        </w:rPr>
        <w:t>Subscriber?</w:t>
      </w:r>
    </w:p>
    <w:p>
      <w:pPr>
        <w:pStyle w:val="BodyText"/>
        <w:spacing w:before="8"/>
        <w:rPr>
          <w:sz w:val="15"/>
        </w:rPr>
      </w:pPr>
    </w:p>
    <w:p>
      <w:pPr>
        <w:pStyle w:val="ListParagraph"/>
        <w:numPr>
          <w:ilvl w:val="1"/>
          <w:numId w:val="20"/>
        </w:numPr>
        <w:tabs>
          <w:tab w:pos="1439" w:val="left" w:leader="none"/>
          <w:tab w:pos="4661" w:val="left" w:leader="none"/>
        </w:tabs>
        <w:spacing w:line="240" w:lineRule="auto" w:before="1" w:after="0"/>
        <w:ind w:left="4660" w:right="868" w:hanging="4661"/>
        <w:jc w:val="left"/>
        <w:rPr>
          <w:sz w:val="18"/>
        </w:rPr>
      </w:pPr>
      <w:r>
        <w:rPr>
          <w:spacing w:val="-1"/>
          <w:sz w:val="18"/>
        </w:rPr>
        <w:t>Yes</w:t>
        <w:tab/>
      </w:r>
      <w:r>
        <w:rPr>
          <w:sz w:val="28"/>
        </w:rPr>
        <w:t>□</w:t>
      </w:r>
      <w:r>
        <w:rPr>
          <w:spacing w:val="34"/>
          <w:sz w:val="28"/>
        </w:rPr>
        <w:t> </w:t>
      </w:r>
      <w:r>
        <w:rPr>
          <w:sz w:val="18"/>
        </w:rPr>
        <w:t>No</w:t>
      </w:r>
    </w:p>
    <w:p>
      <w:pPr>
        <w:spacing w:after="0" w:line="240" w:lineRule="auto"/>
        <w:jc w:val="left"/>
        <w:rPr>
          <w:sz w:val="18"/>
        </w:rPr>
        <w:sectPr>
          <w:pgSz w:w="12240" w:h="15840"/>
          <w:pgMar w:header="0" w:footer="906" w:top="1360" w:bottom="1100" w:left="380" w:right="360"/>
        </w:sectPr>
      </w:pPr>
    </w:p>
    <w:p>
      <w:pPr>
        <w:pStyle w:val="BodyText"/>
        <w:spacing w:before="146"/>
        <w:ind w:left="3940"/>
        <w:jc w:val="both"/>
      </w:pPr>
      <w:r>
        <w:rPr/>
        <w:pict>
          <v:group style="position:absolute;margin-left:24pt;margin-top:24.000019pt;width:564pt;height:744pt;mso-position-horizontal-relative:page;mso-position-vertical-relative:page;z-index:-253963264"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If the answer to question 3(a) is “</w:t>
      </w:r>
      <w:r>
        <w:rPr>
          <w:i/>
        </w:rPr>
        <w:t>Yes</w:t>
      </w:r>
      <w:r>
        <w:rPr/>
        <w:t>”, is the Subscriber subject to ERISA?</w:t>
      </w:r>
    </w:p>
    <w:p>
      <w:pPr>
        <w:pStyle w:val="BodyText"/>
        <w:spacing w:before="8"/>
        <w:rPr>
          <w:sz w:val="15"/>
        </w:rPr>
      </w:pPr>
    </w:p>
    <w:p>
      <w:pPr>
        <w:pStyle w:val="ListParagraph"/>
        <w:numPr>
          <w:ilvl w:val="1"/>
          <w:numId w:val="20"/>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7"/>
        <w:ind w:left="3940" w:right="835" w:hanging="1"/>
        <w:jc w:val="both"/>
      </w:pPr>
      <w:r>
        <w:rPr/>
        <w:t>If the answer to question 3(a) is “</w:t>
      </w:r>
      <w:r>
        <w:rPr>
          <w:i/>
        </w:rPr>
        <w:t>Yes”, </w:t>
      </w:r>
      <w:r>
        <w:rPr/>
        <w:t>is the Subscriber a “</w:t>
      </w:r>
      <w:r>
        <w:rPr>
          <w:i/>
        </w:rPr>
        <w:t>governmental plan</w:t>
      </w:r>
      <w:r>
        <w:rPr/>
        <w:t>” (as defined in Section 3(32) of ERISA) or a “</w:t>
      </w:r>
      <w:r>
        <w:rPr>
          <w:i/>
        </w:rPr>
        <w:t>church plan</w:t>
      </w:r>
      <w:r>
        <w:rPr/>
        <w:t>” (as defined in Section 3(33) of ERISA)?</w:t>
      </w:r>
    </w:p>
    <w:p>
      <w:pPr>
        <w:pStyle w:val="BodyText"/>
        <w:spacing w:before="7"/>
        <w:rPr>
          <w:sz w:val="15"/>
        </w:rPr>
      </w:pPr>
    </w:p>
    <w:p>
      <w:pPr>
        <w:pStyle w:val="ListParagraph"/>
        <w:numPr>
          <w:ilvl w:val="1"/>
          <w:numId w:val="20"/>
        </w:numPr>
        <w:tabs>
          <w:tab w:pos="1439" w:val="left" w:leader="none"/>
          <w:tab w:pos="4661" w:val="left" w:leader="none"/>
        </w:tabs>
        <w:spacing w:line="240" w:lineRule="auto" w:before="1"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0"/>
          <w:numId w:val="20"/>
        </w:numPr>
        <w:tabs>
          <w:tab w:pos="3291" w:val="left" w:leader="none"/>
          <w:tab w:pos="3292" w:val="left" w:leader="none"/>
        </w:tabs>
        <w:spacing w:line="240" w:lineRule="auto" w:before="206" w:after="0"/>
        <w:ind w:left="3292" w:right="836" w:hanging="720"/>
        <w:jc w:val="left"/>
        <w:rPr>
          <w:sz w:val="18"/>
        </w:rPr>
      </w:pPr>
      <w:r>
        <w:rPr>
          <w:sz w:val="18"/>
        </w:rPr>
        <w:t>Is the Subscriber a partnership, a limited liability company, an S Corporation, trust or other pass-through</w:t>
      </w:r>
      <w:r>
        <w:rPr>
          <w:spacing w:val="-1"/>
          <w:sz w:val="18"/>
        </w:rPr>
        <w:t> </w:t>
      </w:r>
      <w:r>
        <w:rPr>
          <w:sz w:val="18"/>
        </w:rPr>
        <w:t>entity?</w:t>
      </w:r>
    </w:p>
    <w:p>
      <w:pPr>
        <w:pStyle w:val="BodyText"/>
        <w:spacing w:before="8"/>
        <w:rPr>
          <w:sz w:val="15"/>
        </w:rPr>
      </w:pPr>
    </w:p>
    <w:p>
      <w:pPr>
        <w:pStyle w:val="ListParagraph"/>
        <w:numPr>
          <w:ilvl w:val="1"/>
          <w:numId w:val="20"/>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7"/>
        <w:ind w:left="3291" w:right="836"/>
        <w:jc w:val="both"/>
      </w:pPr>
      <w:r>
        <w:rPr/>
        <w:t>If the answer to question 3(b) is “</w:t>
      </w:r>
      <w:r>
        <w:rPr>
          <w:i/>
        </w:rPr>
        <w:t>Yes</w:t>
      </w:r>
      <w:r>
        <w:rPr/>
        <w:t>”, please supply the approximate percentage of ERISA plan assets to be invested in the Fund by the Subscriber as compared to the total assets of such Subscriber?</w:t>
      </w:r>
    </w:p>
    <w:p>
      <w:pPr>
        <w:pStyle w:val="BodyText"/>
        <w:tabs>
          <w:tab w:pos="4179" w:val="left" w:leader="none"/>
          <w:tab w:pos="5739" w:val="left" w:leader="none"/>
          <w:tab w:pos="8940" w:val="left" w:leader="none"/>
        </w:tabs>
        <w:spacing w:before="179"/>
        <w:ind w:left="5740" w:right="2517" w:hanging="2161"/>
      </w:pPr>
      <w:r>
        <w:rPr>
          <w:u w:val="single"/>
        </w:rPr>
        <w:t> </w:t>
        <w:tab/>
      </w:r>
      <w:r>
        <w:rPr/>
        <w:t>%</w:t>
        <w:tab/>
      </w:r>
      <w:r>
        <w:rPr>
          <w:u w:val="single"/>
        </w:rPr>
        <w:tab/>
        <w:tab/>
      </w:r>
      <w:r>
        <w:rPr/>
        <w:t> Please identify a contact for</w:t>
      </w:r>
      <w:r>
        <w:rPr>
          <w:spacing w:val="-25"/>
        </w:rPr>
        <w:t> </w:t>
      </w:r>
      <w:r>
        <w:rPr/>
        <w:t>confirmation</w:t>
      </w:r>
    </w:p>
    <w:p>
      <w:pPr>
        <w:pStyle w:val="BodyText"/>
        <w:spacing w:before="1"/>
      </w:pPr>
    </w:p>
    <w:p>
      <w:pPr>
        <w:pStyle w:val="BodyText"/>
        <w:tabs>
          <w:tab w:pos="4681" w:val="left" w:leader="none"/>
        </w:tabs>
        <w:ind w:left="3291" w:right="836"/>
        <w:jc w:val="both"/>
      </w:pPr>
      <w:r>
        <w:rPr/>
        <w:t>If the answer to question 3(b) is “</w:t>
      </w:r>
      <w:r>
        <w:rPr>
          <w:i/>
        </w:rPr>
        <w:t>Yes</w:t>
      </w:r>
      <w:r>
        <w:rPr/>
        <w:t>”, please provide the approximate percentage of ERISA plan assets to be invested in the Fund as compared with the total assets of the ERISA plan sponsor</w:t>
      </w:r>
      <w:r>
        <w:rPr>
          <w:u w:val="single"/>
        </w:rPr>
        <w:t> </w:t>
        <w:tab/>
      </w:r>
      <w:r>
        <w:rPr/>
        <w:t>%</w:t>
      </w:r>
    </w:p>
    <w:p>
      <w:pPr>
        <w:pStyle w:val="BodyText"/>
      </w:pPr>
    </w:p>
    <w:p>
      <w:pPr>
        <w:pStyle w:val="BodyText"/>
        <w:ind w:left="3291" w:right="837" w:firstLine="3"/>
        <w:jc w:val="both"/>
      </w:pPr>
      <w:r>
        <w:rPr/>
        <w:t>If the answer to question 3(b) is “</w:t>
      </w:r>
      <w:r>
        <w:rPr>
          <w:i/>
        </w:rPr>
        <w:t>Yes</w:t>
      </w:r>
      <w:r>
        <w:rPr/>
        <w:t>”, please provide the percentage of assets of such entity that constitute “plan assets” as defined in DOL Reg. Sec.</w:t>
      </w:r>
      <w:r>
        <w:rPr>
          <w:spacing w:val="-14"/>
        </w:rPr>
        <w:t> </w:t>
      </w:r>
      <w:r>
        <w:rPr/>
        <w:t>2510.3-101.</w:t>
      </w:r>
    </w:p>
    <w:p>
      <w:pPr>
        <w:pStyle w:val="BodyText"/>
        <w:spacing w:before="10"/>
        <w:rPr>
          <w:sz w:val="9"/>
        </w:rPr>
      </w:pPr>
    </w:p>
    <w:p>
      <w:pPr>
        <w:pStyle w:val="BodyText"/>
        <w:tabs>
          <w:tab w:pos="4090" w:val="left" w:leader="none"/>
        </w:tabs>
        <w:spacing w:before="94"/>
        <w:ind w:left="3291"/>
      </w:pPr>
      <w:r>
        <w:rPr>
          <w:u w:val="single"/>
        </w:rPr>
        <w:t> </w:t>
        <w:tab/>
      </w:r>
      <w:r>
        <w:rPr/>
        <w:t>%</w:t>
      </w:r>
    </w:p>
    <w:p>
      <w:pPr>
        <w:pStyle w:val="ListParagraph"/>
        <w:numPr>
          <w:ilvl w:val="0"/>
          <w:numId w:val="20"/>
        </w:numPr>
        <w:tabs>
          <w:tab w:pos="3292" w:val="left" w:leader="none"/>
        </w:tabs>
        <w:spacing w:line="240" w:lineRule="auto" w:before="179" w:after="0"/>
        <w:ind w:left="3291" w:right="835" w:hanging="720"/>
        <w:jc w:val="both"/>
        <w:rPr>
          <w:sz w:val="18"/>
        </w:rPr>
      </w:pPr>
      <w:r>
        <w:rPr>
          <w:sz w:val="18"/>
        </w:rPr>
        <w:t>If the Subscriber is subscribing as a trustee or custodian for an IRA, is the Subscriber a qualified IRA custodian or</w:t>
      </w:r>
      <w:r>
        <w:rPr>
          <w:spacing w:val="-1"/>
          <w:sz w:val="18"/>
        </w:rPr>
        <w:t> </w:t>
      </w:r>
      <w:r>
        <w:rPr>
          <w:sz w:val="18"/>
        </w:rPr>
        <w:t>trustee?</w:t>
      </w:r>
    </w:p>
    <w:p>
      <w:pPr>
        <w:pStyle w:val="BodyText"/>
        <w:spacing w:before="9"/>
        <w:rPr>
          <w:sz w:val="15"/>
        </w:rPr>
      </w:pPr>
    </w:p>
    <w:p>
      <w:pPr>
        <w:pStyle w:val="ListParagraph"/>
        <w:numPr>
          <w:ilvl w:val="1"/>
          <w:numId w:val="20"/>
        </w:numPr>
        <w:tabs>
          <w:tab w:pos="4661" w:val="left" w:leader="none"/>
          <w:tab w:pos="5739" w:val="left" w:leader="none"/>
          <w:tab w:pos="7179" w:val="left" w:leader="none"/>
        </w:tabs>
        <w:spacing w:line="321" w:lineRule="exact" w:before="0" w:after="0"/>
        <w:ind w:left="4660" w:right="0" w:hanging="361"/>
        <w:jc w:val="left"/>
        <w:rPr>
          <w:sz w:val="18"/>
        </w:rPr>
      </w:pPr>
      <w:r>
        <w:rPr>
          <w:sz w:val="18"/>
        </w:rPr>
        <w:t>Yes</w:t>
        <w:tab/>
      </w:r>
      <w:r>
        <w:rPr>
          <w:sz w:val="28"/>
        </w:rPr>
        <w:t>□ </w:t>
      </w:r>
      <w:r>
        <w:rPr>
          <w:spacing w:val="34"/>
          <w:sz w:val="28"/>
        </w:rPr>
        <w:t> </w:t>
      </w:r>
      <w:r>
        <w:rPr>
          <w:sz w:val="18"/>
        </w:rPr>
        <w:t>No</w:t>
        <w:tab/>
      </w:r>
      <w:r>
        <w:rPr>
          <w:sz w:val="28"/>
        </w:rPr>
        <w:t>□</w:t>
      </w:r>
      <w:r>
        <w:rPr>
          <w:spacing w:val="35"/>
          <w:sz w:val="28"/>
        </w:rPr>
        <w:t> </w:t>
      </w:r>
      <w:r>
        <w:rPr>
          <w:sz w:val="18"/>
        </w:rPr>
        <w:t>N/A</w:t>
      </w:r>
    </w:p>
    <w:p>
      <w:pPr>
        <w:pStyle w:val="ListParagraph"/>
        <w:numPr>
          <w:ilvl w:val="0"/>
          <w:numId w:val="20"/>
        </w:numPr>
        <w:tabs>
          <w:tab w:pos="3292" w:val="left" w:leader="none"/>
        </w:tabs>
        <w:spacing w:line="240" w:lineRule="auto" w:before="0" w:after="0"/>
        <w:ind w:left="3291" w:right="835" w:hanging="720"/>
        <w:jc w:val="both"/>
        <w:rPr>
          <w:sz w:val="18"/>
        </w:rPr>
      </w:pPr>
      <w:r>
        <w:rPr>
          <w:sz w:val="18"/>
        </w:rPr>
        <w:t>If the Subscriber is an IRA, the IRA beneficiary must complete the Subscription Agreement. The IRA custodian must approve the Subscription Agreement and retain legal title of the Shares for the benefit of the IRA beneficiary. By initialing on the line below, the Subscriber represents that the IRA custodian has approved the Subscription Agreement and will retain legal title of the Shares for the benefit of the IRA</w:t>
      </w:r>
      <w:r>
        <w:rPr>
          <w:spacing w:val="-5"/>
          <w:sz w:val="18"/>
        </w:rPr>
        <w:t> </w:t>
      </w:r>
      <w:r>
        <w:rPr>
          <w:sz w:val="18"/>
        </w:rPr>
        <w:t>beneficiary.</w:t>
      </w:r>
    </w:p>
    <w:p>
      <w:pPr>
        <w:pStyle w:val="BodyText"/>
        <w:spacing w:before="11"/>
        <w:rPr>
          <w:sz w:val="28"/>
        </w:rPr>
      </w:pPr>
      <w:r>
        <w:rPr/>
        <w:pict>
          <v:shape style="position:absolute;margin-left:198pt;margin-top:18.898848pt;width:39.950pt;height:.1pt;mso-position-horizontal-relative:page;mso-position-vertical-relative:paragraph;z-index:-251612160;mso-wrap-distance-left:0;mso-wrap-distance-right:0" coordorigin="3960,378" coordsize="799,0" path="m3960,378l4759,378e" filled="false" stroked="true" strokeweight=".567pt" strokecolor="#000000">
            <v:path arrowok="t"/>
            <v:stroke dashstyle="solid"/>
            <w10:wrap type="topAndBottom"/>
          </v:shape>
        </w:pict>
      </w:r>
      <w:r>
        <w:rPr/>
        <w:pict>
          <v:shape style="position:absolute;margin-left:305.991913pt;margin-top:18.898848pt;width:160.050pt;height:.1pt;mso-position-horizontal-relative:page;mso-position-vertical-relative:paragraph;z-index:-251611136;mso-wrap-distance-left:0;mso-wrap-distance-right:0" coordorigin="6120,378" coordsize="3201,0" path="m6120,378l9321,378e" filled="false" stroked="true" strokeweight=".567pt" strokecolor="#000000">
            <v:path arrowok="t"/>
            <v:stroke dashstyle="solid"/>
            <w10:wrap type="topAndBottom"/>
          </v:shape>
        </w:pict>
      </w:r>
    </w:p>
    <w:p>
      <w:pPr>
        <w:pStyle w:val="BodyText"/>
        <w:tabs>
          <w:tab w:pos="5739" w:val="left" w:leader="none"/>
        </w:tabs>
        <w:spacing w:line="181" w:lineRule="exact"/>
        <w:ind w:left="3580"/>
      </w:pPr>
      <w:r>
        <w:rPr/>
        <w:t>Initial</w:t>
        <w:tab/>
        <w:t>Name of IRA Custodian (Note: cannot be an</w:t>
      </w:r>
      <w:r>
        <w:rPr>
          <w:spacing w:val="-8"/>
        </w:rPr>
        <w:t> </w:t>
      </w:r>
      <w:r>
        <w:rPr/>
        <w:t>individual)</w:t>
      </w:r>
    </w:p>
    <w:p>
      <w:pPr>
        <w:pStyle w:val="BodyText"/>
        <w:spacing w:before="10"/>
        <w:rPr>
          <w:sz w:val="11"/>
        </w:rPr>
      </w:pPr>
    </w:p>
    <w:p>
      <w:pPr>
        <w:pStyle w:val="Heading1"/>
        <w:numPr>
          <w:ilvl w:val="0"/>
          <w:numId w:val="18"/>
        </w:numPr>
        <w:tabs>
          <w:tab w:pos="2139" w:val="left" w:leader="none"/>
          <w:tab w:pos="2140" w:val="left" w:leader="none"/>
        </w:tabs>
        <w:spacing w:line="240" w:lineRule="auto" w:before="94" w:after="0"/>
        <w:ind w:left="2139" w:right="0" w:hanging="720"/>
        <w:jc w:val="left"/>
      </w:pPr>
      <w:r>
        <w:rPr/>
        <w:t>Tax</w:t>
      </w:r>
      <w:r>
        <w:rPr>
          <w:spacing w:val="-1"/>
        </w:rPr>
        <w:t> </w:t>
      </w:r>
      <w:r>
        <w:rPr/>
        <w:t>Information</w:t>
      </w:r>
    </w:p>
    <w:p>
      <w:pPr>
        <w:pStyle w:val="BodyText"/>
        <w:spacing w:before="8"/>
        <w:rPr>
          <w:b/>
          <w:sz w:val="20"/>
        </w:rPr>
      </w:pPr>
    </w:p>
    <w:p>
      <w:pPr>
        <w:pStyle w:val="ListParagraph"/>
        <w:numPr>
          <w:ilvl w:val="0"/>
          <w:numId w:val="21"/>
        </w:numPr>
        <w:tabs>
          <w:tab w:pos="3291" w:val="left" w:leader="none"/>
          <w:tab w:pos="3292" w:val="left" w:leader="none"/>
        </w:tabs>
        <w:spacing w:line="240" w:lineRule="auto" w:before="0" w:after="0"/>
        <w:ind w:left="3292" w:right="837" w:hanging="720"/>
        <w:jc w:val="left"/>
        <w:rPr>
          <w:sz w:val="12"/>
        </w:rPr>
      </w:pPr>
      <w:r>
        <w:rPr>
          <w:sz w:val="18"/>
        </w:rPr>
        <w:t>Is the Subscriber a “</w:t>
      </w:r>
      <w:r>
        <w:rPr>
          <w:i/>
          <w:sz w:val="18"/>
        </w:rPr>
        <w:t>United States person</w:t>
      </w:r>
      <w:r>
        <w:rPr>
          <w:sz w:val="18"/>
        </w:rPr>
        <w:t>” (as defined in Section 7701(a)(30) of the Code and the regulations promulgated</w:t>
      </w:r>
      <w:r>
        <w:rPr>
          <w:spacing w:val="-2"/>
          <w:sz w:val="18"/>
        </w:rPr>
        <w:t> </w:t>
      </w:r>
      <w:r>
        <w:rPr>
          <w:sz w:val="18"/>
        </w:rPr>
        <w:t>thereunder)?</w:t>
      </w:r>
      <w:r>
        <w:rPr>
          <w:position w:val="6"/>
          <w:sz w:val="12"/>
        </w:rPr>
        <w:t>9</w:t>
      </w:r>
    </w:p>
    <w:p>
      <w:pPr>
        <w:pStyle w:val="ListParagraph"/>
        <w:numPr>
          <w:ilvl w:val="1"/>
          <w:numId w:val="21"/>
        </w:numPr>
        <w:tabs>
          <w:tab w:pos="1439" w:val="left" w:leader="none"/>
          <w:tab w:pos="4661" w:val="left" w:leader="none"/>
        </w:tabs>
        <w:spacing w:line="240" w:lineRule="auto" w:before="178"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6"/>
        <w:ind w:left="3940"/>
      </w:pPr>
      <w:r>
        <w:rPr/>
        <w:t>If the answer to question 4(a) is “</w:t>
      </w:r>
      <w:r>
        <w:rPr>
          <w:i/>
        </w:rPr>
        <w:t>Yes”, </w:t>
      </w:r>
      <w:r>
        <w:rPr/>
        <w:t>has the Subscriber included a fully executed</w:t>
      </w:r>
    </w:p>
    <w:p>
      <w:pPr>
        <w:pStyle w:val="BodyText"/>
        <w:rPr>
          <w:sz w:val="15"/>
        </w:rPr>
      </w:pPr>
      <w:r>
        <w:rPr/>
        <w:pict>
          <v:shape style="position:absolute;margin-left:90pt;margin-top:10.828139pt;width:144pt;height:.1pt;mso-position-horizontal-relative:page;mso-position-vertical-relative:paragraph;z-index:-251610112;mso-wrap-distance-left:0;mso-wrap-distance-right:0" coordorigin="1800,217" coordsize="2880,0" path="m1800,217l4680,217e" filled="false" stroked="true" strokeweight=".48pt" strokecolor="#000000">
            <v:path arrowok="t"/>
            <v:stroke dashstyle="solid"/>
            <w10:wrap type="topAndBottom"/>
          </v:shape>
        </w:pict>
      </w:r>
    </w:p>
    <w:p>
      <w:pPr>
        <w:pStyle w:val="BodyText"/>
        <w:spacing w:before="1"/>
        <w:rPr>
          <w:sz w:val="16"/>
        </w:rPr>
      </w:pPr>
    </w:p>
    <w:p>
      <w:pPr>
        <w:spacing w:before="96"/>
        <w:ind w:left="1420" w:right="835" w:firstLine="360"/>
        <w:jc w:val="both"/>
        <w:rPr>
          <w:sz w:val="16"/>
        </w:rPr>
      </w:pPr>
      <w:r>
        <w:rPr>
          <w:position w:val="6"/>
          <w:sz w:val="10"/>
        </w:rPr>
        <w:t>9 </w:t>
      </w:r>
      <w:r>
        <w:rPr>
          <w:sz w:val="16"/>
        </w:rPr>
        <w:t>As per Section 7701(a)(30) of the Code and the regulations promulgated thereunder, “United States person” means: (i) a citizen or resident of the United States, (ii) a U.S. partnership, (iii) a U.S. corporation, (iv) any estate (other than a non-United States estate, within the meaning of Section 7701(a)(31) of the Code), (v) any trust if a court within the United States is able to exercise primary supervision over the administration of the trust and one or more United States persons have the authority to control all substantial decisions of the trust, or (vi) any trust which has elected to be taxed as a trust described in (v).</w:t>
      </w:r>
    </w:p>
    <w:p>
      <w:pPr>
        <w:spacing w:after="0"/>
        <w:jc w:val="both"/>
        <w:rPr>
          <w:sz w:val="16"/>
        </w:rPr>
        <w:sectPr>
          <w:pgSz w:w="12240" w:h="15840"/>
          <w:pgMar w:header="0" w:footer="906" w:top="1500" w:bottom="1100" w:left="380" w:right="360"/>
        </w:sectPr>
      </w:pPr>
    </w:p>
    <w:p>
      <w:pPr>
        <w:pStyle w:val="BodyText"/>
        <w:spacing w:before="80"/>
        <w:ind w:left="3940"/>
      </w:pPr>
      <w:r>
        <w:rPr/>
        <w:pict>
          <v:group style="position:absolute;margin-left:24pt;margin-top:24.000019pt;width:564pt;height:744pt;mso-position-horizontal-relative:page;mso-position-vertical-relative:page;z-index:-253961216"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Form W-9 with this Prospective Investor Questionnaire?</w:t>
      </w:r>
    </w:p>
    <w:p>
      <w:pPr>
        <w:pStyle w:val="ListParagraph"/>
        <w:numPr>
          <w:ilvl w:val="1"/>
          <w:numId w:val="21"/>
        </w:numPr>
        <w:tabs>
          <w:tab w:pos="1439" w:val="left" w:leader="none"/>
          <w:tab w:pos="4661" w:val="left" w:leader="none"/>
        </w:tabs>
        <w:spacing w:line="240" w:lineRule="auto" w:before="179"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7"/>
        <w:ind w:left="3940" w:right="825"/>
      </w:pPr>
      <w:r>
        <w:rPr/>
        <w:t>If the answer to question 4(a) is “</w:t>
      </w:r>
      <w:r>
        <w:rPr>
          <w:i/>
        </w:rPr>
        <w:t>No</w:t>
      </w:r>
      <w:r>
        <w:rPr/>
        <w:t>”, has the Subscriber included a fully executed Form W-8BEN, Form W-8BEN-E, Form W-8ECI, Form W-8IMY or Form W-8EXP,</w:t>
      </w:r>
    </w:p>
    <w:p>
      <w:pPr>
        <w:pStyle w:val="BodyText"/>
        <w:spacing w:before="1"/>
        <w:ind w:left="3940"/>
      </w:pPr>
      <w:r>
        <w:rPr/>
        <w:t>as applicable, with this Prospective Investor Questionnaire?</w:t>
      </w:r>
    </w:p>
    <w:p>
      <w:pPr>
        <w:pStyle w:val="BodyText"/>
        <w:spacing w:before="7"/>
        <w:rPr>
          <w:sz w:val="15"/>
        </w:rPr>
      </w:pPr>
    </w:p>
    <w:p>
      <w:pPr>
        <w:pStyle w:val="ListParagraph"/>
        <w:numPr>
          <w:ilvl w:val="1"/>
          <w:numId w:val="21"/>
        </w:numPr>
        <w:tabs>
          <w:tab w:pos="1439" w:val="left" w:leader="none"/>
          <w:tab w:pos="4661" w:val="left" w:leader="none"/>
        </w:tabs>
        <w:spacing w:line="240" w:lineRule="auto" w:before="1"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0"/>
          <w:numId w:val="21"/>
        </w:numPr>
        <w:tabs>
          <w:tab w:pos="3291" w:val="left" w:leader="none"/>
          <w:tab w:pos="3292" w:val="left" w:leader="none"/>
        </w:tabs>
        <w:spacing w:line="240" w:lineRule="auto" w:before="207" w:after="0"/>
        <w:ind w:left="3291" w:right="0" w:hanging="720"/>
        <w:jc w:val="left"/>
        <w:rPr>
          <w:sz w:val="18"/>
        </w:rPr>
      </w:pPr>
      <w:r>
        <w:rPr>
          <w:sz w:val="18"/>
        </w:rPr>
        <w:t>Please provide the Subscriber’s U.S. state or foreign country of residence for tax</w:t>
      </w:r>
      <w:r>
        <w:rPr>
          <w:spacing w:val="-19"/>
          <w:sz w:val="18"/>
        </w:rPr>
        <w:t> </w:t>
      </w:r>
      <w:r>
        <w:rPr>
          <w:sz w:val="18"/>
        </w:rPr>
        <w:t>purposes:</w:t>
      </w:r>
    </w:p>
    <w:p>
      <w:pPr>
        <w:pStyle w:val="BodyText"/>
        <w:spacing w:before="10"/>
        <w:rPr>
          <w:sz w:val="28"/>
        </w:rPr>
      </w:pPr>
      <w:r>
        <w:rPr/>
        <w:pict>
          <v:shape style="position:absolute;margin-left:198pt;margin-top:18.880339pt;width:220.1pt;height:.1pt;mso-position-horizontal-relative:page;mso-position-vertical-relative:paragraph;z-index:-251608064;mso-wrap-distance-left:0;mso-wrap-distance-right:0" coordorigin="3960,378" coordsize="4402,0" path="m3960,378l8362,378e" filled="false" stroked="true" strokeweight=".567pt" strokecolor="#000000">
            <v:path arrowok="t"/>
            <v:stroke dashstyle="solid"/>
            <w10:wrap type="topAndBottom"/>
          </v:shape>
        </w:pict>
      </w:r>
    </w:p>
    <w:p>
      <w:pPr>
        <w:pStyle w:val="BodyText"/>
        <w:spacing w:before="6"/>
        <w:rPr>
          <w:sz w:val="7"/>
        </w:rPr>
      </w:pPr>
    </w:p>
    <w:p>
      <w:pPr>
        <w:pStyle w:val="ListParagraph"/>
        <w:numPr>
          <w:ilvl w:val="0"/>
          <w:numId w:val="21"/>
        </w:numPr>
        <w:tabs>
          <w:tab w:pos="3291" w:val="left" w:leader="none"/>
          <w:tab w:pos="3292" w:val="left" w:leader="none"/>
        </w:tabs>
        <w:spacing w:line="240" w:lineRule="auto" w:before="94" w:after="0"/>
        <w:ind w:left="3291" w:right="0" w:hanging="720"/>
        <w:jc w:val="left"/>
        <w:rPr>
          <w:sz w:val="18"/>
        </w:rPr>
      </w:pPr>
      <w:r>
        <w:rPr>
          <w:sz w:val="18"/>
        </w:rPr>
        <w:t>The Subscriber reports income for federal income tax purposes on the following</w:t>
      </w:r>
      <w:r>
        <w:rPr>
          <w:spacing w:val="-15"/>
          <w:sz w:val="18"/>
        </w:rPr>
        <w:t> </w:t>
      </w:r>
      <w:r>
        <w:rPr>
          <w:sz w:val="18"/>
        </w:rPr>
        <w:t>basis:</w:t>
      </w:r>
    </w:p>
    <w:p>
      <w:pPr>
        <w:pStyle w:val="ListParagraph"/>
        <w:numPr>
          <w:ilvl w:val="1"/>
          <w:numId w:val="21"/>
        </w:numPr>
        <w:tabs>
          <w:tab w:pos="3581" w:val="left" w:leader="none"/>
        </w:tabs>
        <w:spacing w:line="240" w:lineRule="auto" w:before="180" w:after="0"/>
        <w:ind w:left="3580" w:right="0" w:hanging="289"/>
        <w:jc w:val="left"/>
        <w:rPr>
          <w:sz w:val="18"/>
        </w:rPr>
      </w:pPr>
      <w:r>
        <w:rPr>
          <w:sz w:val="18"/>
        </w:rPr>
        <w:t>calendar year taxable year;</w:t>
      </w:r>
      <w:r>
        <w:rPr>
          <w:spacing w:val="1"/>
          <w:sz w:val="18"/>
        </w:rPr>
        <w:t> </w:t>
      </w:r>
      <w:r>
        <w:rPr>
          <w:sz w:val="18"/>
        </w:rPr>
        <w:t>or</w:t>
      </w:r>
    </w:p>
    <w:p>
      <w:pPr>
        <w:pStyle w:val="ListParagraph"/>
        <w:numPr>
          <w:ilvl w:val="1"/>
          <w:numId w:val="21"/>
        </w:numPr>
        <w:tabs>
          <w:tab w:pos="3581" w:val="left" w:leader="none"/>
          <w:tab w:pos="9281" w:val="left" w:leader="none"/>
        </w:tabs>
        <w:spacing w:line="240" w:lineRule="auto" w:before="0" w:after="0"/>
        <w:ind w:left="3580" w:right="0" w:hanging="289"/>
        <w:jc w:val="left"/>
        <w:rPr>
          <w:sz w:val="18"/>
        </w:rPr>
      </w:pPr>
      <w:r>
        <w:rPr>
          <w:sz w:val="18"/>
        </w:rPr>
        <w:t>other taxable year (please</w:t>
      </w:r>
      <w:r>
        <w:rPr>
          <w:spacing w:val="-22"/>
          <w:sz w:val="18"/>
        </w:rPr>
        <w:t> </w:t>
      </w:r>
      <w:r>
        <w:rPr>
          <w:sz w:val="18"/>
        </w:rPr>
        <w:t>specify):</w:t>
      </w:r>
      <w:r>
        <w:rPr>
          <w:sz w:val="18"/>
          <w:u w:val="single"/>
        </w:rPr>
        <w:t> </w:t>
        <w:tab/>
      </w:r>
    </w:p>
    <w:p>
      <w:pPr>
        <w:pStyle w:val="BodyText"/>
        <w:spacing w:before="9"/>
        <w:rPr>
          <w:sz w:val="9"/>
        </w:rPr>
      </w:pPr>
    </w:p>
    <w:p>
      <w:pPr>
        <w:pStyle w:val="ListParagraph"/>
        <w:numPr>
          <w:ilvl w:val="0"/>
          <w:numId w:val="21"/>
        </w:numPr>
        <w:tabs>
          <w:tab w:pos="3293" w:val="left" w:leader="none"/>
        </w:tabs>
        <w:spacing w:line="240" w:lineRule="auto" w:before="94" w:after="0"/>
        <w:ind w:left="3291" w:right="835" w:hanging="720"/>
        <w:jc w:val="both"/>
        <w:rPr>
          <w:sz w:val="18"/>
        </w:rPr>
      </w:pPr>
      <w:r>
        <w:rPr>
          <w:sz w:val="18"/>
        </w:rPr>
        <w:t>Is the Subscriber exempt from U.S. federal income tax (e.g., a qualified employee benefit plan or trust, retirement account, charitable remainder trust, or a charitable foundation or other tax-exempt organization described in Section 501(c)(3) of the</w:t>
      </w:r>
      <w:r>
        <w:rPr>
          <w:spacing w:val="-10"/>
          <w:sz w:val="18"/>
        </w:rPr>
        <w:t> </w:t>
      </w:r>
      <w:r>
        <w:rPr>
          <w:sz w:val="18"/>
        </w:rPr>
        <w:t>Code)?</w:t>
      </w:r>
    </w:p>
    <w:p>
      <w:pPr>
        <w:pStyle w:val="BodyText"/>
        <w:spacing w:before="8"/>
        <w:rPr>
          <w:sz w:val="15"/>
        </w:rPr>
      </w:pPr>
    </w:p>
    <w:p>
      <w:pPr>
        <w:pStyle w:val="ListParagraph"/>
        <w:numPr>
          <w:ilvl w:val="1"/>
          <w:numId w:val="21"/>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ListParagraph"/>
        <w:numPr>
          <w:ilvl w:val="0"/>
          <w:numId w:val="21"/>
        </w:numPr>
        <w:tabs>
          <w:tab w:pos="3291" w:val="left" w:leader="none"/>
          <w:tab w:pos="3292" w:val="left" w:leader="none"/>
        </w:tabs>
        <w:spacing w:line="240" w:lineRule="auto" w:before="208" w:after="0"/>
        <w:ind w:left="3291" w:right="0" w:hanging="720"/>
        <w:jc w:val="left"/>
        <w:rPr>
          <w:sz w:val="18"/>
        </w:rPr>
      </w:pPr>
      <w:r>
        <w:rPr>
          <w:sz w:val="18"/>
        </w:rPr>
        <w:t>Is the Subscriber treated as a disregarded entity for U.S. federal income tax</w:t>
      </w:r>
      <w:r>
        <w:rPr>
          <w:spacing w:val="-18"/>
          <w:sz w:val="18"/>
        </w:rPr>
        <w:t> </w:t>
      </w:r>
      <w:r>
        <w:rPr>
          <w:sz w:val="18"/>
        </w:rPr>
        <w:t>purposes?</w:t>
      </w:r>
    </w:p>
    <w:p>
      <w:pPr>
        <w:pStyle w:val="ListParagraph"/>
        <w:numPr>
          <w:ilvl w:val="1"/>
          <w:numId w:val="21"/>
        </w:numPr>
        <w:tabs>
          <w:tab w:pos="1439" w:val="left" w:leader="none"/>
          <w:tab w:pos="4661" w:val="left" w:leader="none"/>
        </w:tabs>
        <w:spacing w:line="240" w:lineRule="auto" w:before="179" w:after="0"/>
        <w:ind w:left="4660" w:right="868" w:hanging="4661"/>
        <w:jc w:val="left"/>
        <w:rPr>
          <w:sz w:val="18"/>
        </w:rPr>
      </w:pPr>
      <w:r>
        <w:rPr>
          <w:spacing w:val="-1"/>
          <w:sz w:val="18"/>
        </w:rPr>
        <w:t>Yes</w:t>
        <w:tab/>
      </w:r>
      <w:r>
        <w:rPr>
          <w:sz w:val="28"/>
        </w:rPr>
        <w:t>□</w:t>
      </w:r>
      <w:r>
        <w:rPr>
          <w:spacing w:val="34"/>
          <w:sz w:val="28"/>
        </w:rPr>
        <w:t> </w:t>
      </w:r>
      <w:r>
        <w:rPr>
          <w:sz w:val="18"/>
        </w:rPr>
        <w:t>No</w:t>
      </w:r>
    </w:p>
    <w:p>
      <w:pPr>
        <w:spacing w:before="206"/>
        <w:ind w:left="3939" w:right="825" w:firstLine="0"/>
        <w:jc w:val="left"/>
        <w:rPr>
          <w:sz w:val="18"/>
        </w:rPr>
      </w:pPr>
      <w:r>
        <w:rPr>
          <w:sz w:val="18"/>
        </w:rPr>
        <w:t>If the answer to question 4(e) is “</w:t>
      </w:r>
      <w:r>
        <w:rPr>
          <w:i/>
          <w:sz w:val="18"/>
        </w:rPr>
        <w:t>Yes”, </w:t>
      </w:r>
      <w:r>
        <w:rPr>
          <w:sz w:val="18"/>
        </w:rPr>
        <w:t>is the owner of the Subscriber a “</w:t>
      </w:r>
      <w:r>
        <w:rPr>
          <w:i/>
          <w:sz w:val="18"/>
        </w:rPr>
        <w:t>United </w:t>
      </w:r>
      <w:r>
        <w:rPr>
          <w:i/>
          <w:sz w:val="18"/>
        </w:rPr>
        <w:t>States person</w:t>
      </w:r>
      <w:r>
        <w:rPr>
          <w:sz w:val="18"/>
        </w:rPr>
        <w:t>”?</w:t>
      </w:r>
    </w:p>
    <w:p>
      <w:pPr>
        <w:pStyle w:val="BodyText"/>
        <w:spacing w:before="8"/>
        <w:rPr>
          <w:sz w:val="15"/>
        </w:rPr>
      </w:pPr>
    </w:p>
    <w:p>
      <w:pPr>
        <w:pStyle w:val="ListParagraph"/>
        <w:numPr>
          <w:ilvl w:val="1"/>
          <w:numId w:val="21"/>
        </w:numPr>
        <w:tabs>
          <w:tab w:pos="1439" w:val="left" w:leader="none"/>
          <w:tab w:pos="4661" w:val="left" w:leader="none"/>
        </w:tabs>
        <w:spacing w:line="240" w:lineRule="auto" w:before="1"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6"/>
        <w:ind w:left="3940" w:right="836"/>
      </w:pPr>
      <w:r>
        <w:rPr/>
        <w:t>If the answer to the previous question is “</w:t>
      </w:r>
      <w:r>
        <w:rPr>
          <w:i/>
        </w:rPr>
        <w:t>Yes”, </w:t>
      </w:r>
      <w:r>
        <w:rPr/>
        <w:t>please provide a fully executed Form W-9.</w:t>
      </w:r>
    </w:p>
    <w:p>
      <w:pPr>
        <w:pStyle w:val="BodyText"/>
        <w:spacing w:before="7"/>
        <w:rPr>
          <w:sz w:val="15"/>
        </w:rPr>
      </w:pPr>
    </w:p>
    <w:p>
      <w:pPr>
        <w:pStyle w:val="BodyText"/>
        <w:ind w:left="3939" w:right="835"/>
      </w:pPr>
      <w:r>
        <w:rPr/>
        <w:t>If the answer to the previous question is “</w:t>
      </w:r>
      <w:r>
        <w:rPr>
          <w:i/>
        </w:rPr>
        <w:t>No”, </w:t>
      </w:r>
      <w:r>
        <w:rPr/>
        <w:t>please provide a fully executed Form W-8BEN, Form W-8BEN-E, Form W-8ECI, Form W-8IMY or Form W-8EXP, as</w:t>
      </w:r>
    </w:p>
    <w:p>
      <w:pPr>
        <w:pStyle w:val="BodyText"/>
        <w:spacing w:before="2"/>
        <w:ind w:left="3940"/>
      </w:pPr>
      <w:r>
        <w:rPr/>
        <w:t>applicable.</w:t>
      </w:r>
    </w:p>
    <w:p>
      <w:pPr>
        <w:pStyle w:val="ListParagraph"/>
        <w:numPr>
          <w:ilvl w:val="0"/>
          <w:numId w:val="21"/>
        </w:numPr>
        <w:tabs>
          <w:tab w:pos="3291" w:val="left" w:leader="none"/>
          <w:tab w:pos="3292" w:val="left" w:leader="none"/>
        </w:tabs>
        <w:spacing w:line="240" w:lineRule="auto" w:before="179" w:after="0"/>
        <w:ind w:left="3291" w:right="0" w:hanging="720"/>
        <w:jc w:val="left"/>
        <w:rPr>
          <w:sz w:val="18"/>
        </w:rPr>
      </w:pPr>
      <w:r>
        <w:rPr>
          <w:sz w:val="18"/>
        </w:rPr>
        <w:t>Is the Subscriber a “</w:t>
      </w:r>
      <w:r>
        <w:rPr>
          <w:i/>
          <w:sz w:val="18"/>
        </w:rPr>
        <w:t>simple trust</w:t>
      </w:r>
      <w:r>
        <w:rPr>
          <w:sz w:val="18"/>
        </w:rPr>
        <w:t>” or a “</w:t>
      </w:r>
      <w:r>
        <w:rPr>
          <w:i/>
          <w:sz w:val="18"/>
        </w:rPr>
        <w:t>grantor trust</w:t>
      </w:r>
      <w:r>
        <w:rPr>
          <w:sz w:val="18"/>
        </w:rPr>
        <w:t>” for U.S. federal income tax</w:t>
      </w:r>
      <w:r>
        <w:rPr>
          <w:spacing w:val="-21"/>
          <w:sz w:val="18"/>
        </w:rPr>
        <w:t> </w:t>
      </w:r>
      <w:r>
        <w:rPr>
          <w:sz w:val="18"/>
        </w:rPr>
        <w:t>purposes?</w:t>
      </w:r>
    </w:p>
    <w:p>
      <w:pPr>
        <w:pStyle w:val="BodyText"/>
        <w:spacing w:before="8"/>
        <w:rPr>
          <w:sz w:val="15"/>
        </w:rPr>
      </w:pPr>
    </w:p>
    <w:p>
      <w:pPr>
        <w:pStyle w:val="ListParagraph"/>
        <w:numPr>
          <w:ilvl w:val="1"/>
          <w:numId w:val="21"/>
        </w:numPr>
        <w:tabs>
          <w:tab w:pos="1439" w:val="left" w:leader="none"/>
          <w:tab w:pos="4661" w:val="left" w:leader="none"/>
        </w:tabs>
        <w:spacing w:line="240" w:lineRule="auto" w:before="0" w:after="0"/>
        <w:ind w:left="4660" w:right="868" w:hanging="4661"/>
        <w:jc w:val="left"/>
        <w:rPr>
          <w:sz w:val="18"/>
        </w:rPr>
      </w:pPr>
      <w:r>
        <w:rPr>
          <w:spacing w:val="-1"/>
          <w:sz w:val="18"/>
        </w:rPr>
        <w:t>Yes</w:t>
        <w:tab/>
      </w:r>
      <w:r>
        <w:rPr>
          <w:sz w:val="28"/>
        </w:rPr>
        <w:t>□</w:t>
      </w:r>
      <w:r>
        <w:rPr>
          <w:spacing w:val="34"/>
          <w:sz w:val="28"/>
        </w:rPr>
        <w:t> </w:t>
      </w:r>
      <w:r>
        <w:rPr>
          <w:sz w:val="18"/>
        </w:rPr>
        <w:t>No</w:t>
      </w:r>
    </w:p>
    <w:p>
      <w:pPr>
        <w:pStyle w:val="BodyText"/>
        <w:spacing w:before="206"/>
        <w:ind w:left="3940" w:right="825"/>
      </w:pPr>
      <w:r>
        <w:rPr/>
        <w:t>If the answer to question 4(f) is “</w:t>
      </w:r>
      <w:r>
        <w:rPr>
          <w:i/>
        </w:rPr>
        <w:t>Yes”, </w:t>
      </w:r>
      <w:r>
        <w:rPr/>
        <w:t>please provide a fully executed Form W-9 or Form W-8BEN, Form W-8BEN-E, Form W-8ECI, Form W-8IMY or Form W-8EXP,</w:t>
      </w:r>
    </w:p>
    <w:p>
      <w:pPr>
        <w:pStyle w:val="BodyText"/>
        <w:ind w:left="3940" w:right="922"/>
      </w:pPr>
      <w:r>
        <w:rPr/>
        <w:t>as applicable, with respect to the persons who are subject to U.S. federal income tax on the trust’s</w:t>
      </w:r>
      <w:r>
        <w:rPr>
          <w:spacing w:val="-2"/>
        </w:rPr>
        <w:t> </w:t>
      </w:r>
      <w:r>
        <w:rPr/>
        <w:t>income.</w:t>
      </w:r>
    </w:p>
    <w:p>
      <w:pPr>
        <w:pStyle w:val="BodyText"/>
        <w:spacing w:before="8"/>
        <w:rPr>
          <w:sz w:val="15"/>
        </w:rPr>
      </w:pPr>
    </w:p>
    <w:p>
      <w:pPr>
        <w:pStyle w:val="ListParagraph"/>
        <w:numPr>
          <w:ilvl w:val="0"/>
          <w:numId w:val="21"/>
        </w:numPr>
        <w:tabs>
          <w:tab w:pos="3291" w:val="left" w:leader="none"/>
          <w:tab w:pos="3292" w:val="left" w:leader="none"/>
        </w:tabs>
        <w:spacing w:line="240" w:lineRule="auto" w:before="0" w:after="0"/>
        <w:ind w:left="3291" w:right="0" w:hanging="720"/>
        <w:jc w:val="left"/>
        <w:rPr>
          <w:sz w:val="18"/>
        </w:rPr>
      </w:pPr>
      <w:r>
        <w:rPr>
          <w:sz w:val="18"/>
        </w:rPr>
        <w:t>Is</w:t>
      </w:r>
      <w:r>
        <w:rPr>
          <w:spacing w:val="13"/>
          <w:sz w:val="18"/>
        </w:rPr>
        <w:t> </w:t>
      </w:r>
      <w:r>
        <w:rPr>
          <w:sz w:val="18"/>
        </w:rPr>
        <w:t>the</w:t>
      </w:r>
      <w:r>
        <w:rPr>
          <w:spacing w:val="13"/>
          <w:sz w:val="18"/>
        </w:rPr>
        <w:t> </w:t>
      </w:r>
      <w:r>
        <w:rPr>
          <w:sz w:val="18"/>
        </w:rPr>
        <w:t>Subscriber</w:t>
      </w:r>
      <w:r>
        <w:rPr>
          <w:spacing w:val="13"/>
          <w:sz w:val="18"/>
        </w:rPr>
        <w:t> </w:t>
      </w:r>
      <w:r>
        <w:rPr>
          <w:sz w:val="18"/>
        </w:rPr>
        <w:t>a</w:t>
      </w:r>
      <w:r>
        <w:rPr>
          <w:spacing w:val="13"/>
          <w:sz w:val="18"/>
        </w:rPr>
        <w:t> </w:t>
      </w:r>
      <w:r>
        <w:rPr>
          <w:sz w:val="18"/>
        </w:rPr>
        <w:t>“</w:t>
      </w:r>
      <w:r>
        <w:rPr>
          <w:i/>
          <w:sz w:val="18"/>
        </w:rPr>
        <w:t>grantor</w:t>
      </w:r>
      <w:r>
        <w:rPr>
          <w:i/>
          <w:spacing w:val="13"/>
          <w:sz w:val="18"/>
        </w:rPr>
        <w:t> </w:t>
      </w:r>
      <w:r>
        <w:rPr>
          <w:i/>
          <w:sz w:val="18"/>
        </w:rPr>
        <w:t>trust”,</w:t>
      </w:r>
      <w:r>
        <w:rPr>
          <w:i/>
          <w:spacing w:val="14"/>
          <w:sz w:val="18"/>
        </w:rPr>
        <w:t> </w:t>
      </w:r>
      <w:r>
        <w:rPr>
          <w:sz w:val="18"/>
        </w:rPr>
        <w:t>“</w:t>
      </w:r>
      <w:r>
        <w:rPr>
          <w:i/>
          <w:sz w:val="18"/>
        </w:rPr>
        <w:t>S</w:t>
      </w:r>
      <w:r>
        <w:rPr>
          <w:i/>
          <w:spacing w:val="12"/>
          <w:sz w:val="18"/>
        </w:rPr>
        <w:t> </w:t>
      </w:r>
      <w:r>
        <w:rPr>
          <w:i/>
          <w:sz w:val="18"/>
        </w:rPr>
        <w:t>Corporation</w:t>
      </w:r>
      <w:r>
        <w:rPr>
          <w:sz w:val="18"/>
        </w:rPr>
        <w:t>”</w:t>
      </w:r>
      <w:r>
        <w:rPr>
          <w:spacing w:val="13"/>
          <w:sz w:val="18"/>
        </w:rPr>
        <w:t> </w:t>
      </w:r>
      <w:r>
        <w:rPr>
          <w:sz w:val="18"/>
        </w:rPr>
        <w:t>or</w:t>
      </w:r>
      <w:r>
        <w:rPr>
          <w:spacing w:val="12"/>
          <w:sz w:val="18"/>
        </w:rPr>
        <w:t> </w:t>
      </w:r>
      <w:r>
        <w:rPr>
          <w:sz w:val="18"/>
        </w:rPr>
        <w:t>an</w:t>
      </w:r>
      <w:r>
        <w:rPr>
          <w:spacing w:val="13"/>
          <w:sz w:val="18"/>
        </w:rPr>
        <w:t> </w:t>
      </w:r>
      <w:r>
        <w:rPr>
          <w:sz w:val="18"/>
        </w:rPr>
        <w:t>entity</w:t>
      </w:r>
      <w:r>
        <w:rPr>
          <w:spacing w:val="10"/>
          <w:sz w:val="18"/>
        </w:rPr>
        <w:t> </w:t>
      </w:r>
      <w:r>
        <w:rPr>
          <w:sz w:val="18"/>
        </w:rPr>
        <w:t>treated</w:t>
      </w:r>
      <w:r>
        <w:rPr>
          <w:spacing w:val="14"/>
          <w:sz w:val="18"/>
        </w:rPr>
        <w:t> </w:t>
      </w:r>
      <w:r>
        <w:rPr>
          <w:sz w:val="18"/>
        </w:rPr>
        <w:t>as</w:t>
      </w:r>
      <w:r>
        <w:rPr>
          <w:spacing w:val="12"/>
          <w:sz w:val="18"/>
        </w:rPr>
        <w:t> </w:t>
      </w:r>
      <w:r>
        <w:rPr>
          <w:sz w:val="18"/>
        </w:rPr>
        <w:t>a</w:t>
      </w:r>
      <w:r>
        <w:rPr>
          <w:spacing w:val="13"/>
          <w:sz w:val="18"/>
        </w:rPr>
        <w:t> </w:t>
      </w:r>
      <w:r>
        <w:rPr>
          <w:sz w:val="18"/>
        </w:rPr>
        <w:t>partnership</w:t>
      </w:r>
      <w:r>
        <w:rPr>
          <w:spacing w:val="13"/>
          <w:sz w:val="18"/>
        </w:rPr>
        <w:t> </w:t>
      </w:r>
      <w:r>
        <w:rPr>
          <w:sz w:val="18"/>
        </w:rPr>
        <w:t>for</w:t>
      </w:r>
    </w:p>
    <w:p>
      <w:pPr>
        <w:pStyle w:val="BodyText"/>
        <w:ind w:left="3292"/>
      </w:pPr>
      <w:r>
        <w:rPr/>
        <w:t>U.S. federal income tax</w:t>
      </w:r>
      <w:r>
        <w:rPr>
          <w:spacing w:val="-22"/>
        </w:rPr>
        <w:t> </w:t>
      </w:r>
      <w:r>
        <w:rPr/>
        <w:t>purposes?</w:t>
      </w:r>
    </w:p>
    <w:p>
      <w:pPr>
        <w:pStyle w:val="BodyText"/>
        <w:spacing w:before="8"/>
        <w:rPr>
          <w:sz w:val="15"/>
        </w:rPr>
      </w:pPr>
    </w:p>
    <w:p>
      <w:pPr>
        <w:tabs>
          <w:tab w:pos="1439" w:val="left" w:leader="none"/>
        </w:tabs>
        <w:spacing w:before="0"/>
        <w:ind w:left="0" w:right="868" w:firstLine="0"/>
        <w:jc w:val="center"/>
        <w:rPr>
          <w:sz w:val="18"/>
        </w:rPr>
      </w:pPr>
      <w:r>
        <w:rPr>
          <w:sz w:val="28"/>
        </w:rPr>
        <w:t>□ </w:t>
      </w:r>
      <w:r>
        <w:rPr>
          <w:spacing w:val="33"/>
          <w:sz w:val="28"/>
        </w:rPr>
        <w:t> </w:t>
      </w:r>
      <w:r>
        <w:rPr>
          <w:sz w:val="18"/>
        </w:rPr>
        <w:t>Yes</w:t>
        <w:tab/>
      </w:r>
      <w:r>
        <w:rPr>
          <w:sz w:val="28"/>
        </w:rPr>
        <w:t>□ </w:t>
      </w:r>
      <w:r>
        <w:rPr>
          <w:spacing w:val="35"/>
          <w:sz w:val="28"/>
        </w:rPr>
        <w:t> </w:t>
      </w:r>
      <w:r>
        <w:rPr>
          <w:sz w:val="18"/>
        </w:rPr>
        <w:t>No</w:t>
      </w:r>
    </w:p>
    <w:p>
      <w:pPr>
        <w:spacing w:before="205"/>
        <w:ind w:left="4374" w:right="0" w:firstLine="0"/>
        <w:jc w:val="left"/>
        <w:rPr>
          <w:sz w:val="18"/>
        </w:rPr>
      </w:pPr>
      <w:r>
        <w:rPr>
          <w:sz w:val="18"/>
        </w:rPr>
        <w:t>[</w:t>
      </w:r>
      <w:r>
        <w:rPr>
          <w:i/>
          <w:sz w:val="18"/>
        </w:rPr>
        <w:t>remainder of page intentionally left blank</w:t>
      </w:r>
      <w:r>
        <w:rPr>
          <w:sz w:val="18"/>
        </w:rPr>
        <w:t>]</w:t>
      </w:r>
    </w:p>
    <w:p>
      <w:pPr>
        <w:spacing w:after="0"/>
        <w:jc w:val="left"/>
        <w:rPr>
          <w:sz w:val="18"/>
        </w:rPr>
        <w:sectPr>
          <w:pgSz w:w="12240" w:h="15840"/>
          <w:pgMar w:header="0" w:footer="906" w:top="1360" w:bottom="110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52" w:lineRule="exact" w:before="19"/>
              <w:ind w:left="2322"/>
              <w:rPr>
                <w:b/>
                <w:sz w:val="18"/>
              </w:rPr>
            </w:pPr>
            <w:r>
              <w:rPr>
                <w:b/>
                <w:color w:val="FFFFFF"/>
                <w:sz w:val="22"/>
              </w:rPr>
              <w:t>P</w:t>
            </w:r>
            <w:r>
              <w:rPr>
                <w:b/>
                <w:color w:val="FFFFFF"/>
                <w:sz w:val="18"/>
              </w:rPr>
              <w:t>ART </w:t>
            </w:r>
            <w:r>
              <w:rPr>
                <w:b/>
                <w:color w:val="FFFFFF"/>
                <w:sz w:val="22"/>
              </w:rPr>
              <w:t>IV—N</w:t>
            </w:r>
            <w:r>
              <w:rPr>
                <w:b/>
                <w:color w:val="FFFFFF"/>
                <w:sz w:val="18"/>
              </w:rPr>
              <w:t>EW </w:t>
            </w:r>
            <w:r>
              <w:rPr>
                <w:b/>
                <w:color w:val="FFFFFF"/>
                <w:sz w:val="22"/>
              </w:rPr>
              <w:t>I</w:t>
            </w:r>
            <w:r>
              <w:rPr>
                <w:b/>
                <w:color w:val="FFFFFF"/>
                <w:sz w:val="18"/>
              </w:rPr>
              <w:t>SSUES </w:t>
            </w:r>
            <w:r>
              <w:rPr>
                <w:b/>
                <w:color w:val="FFFFFF"/>
                <w:sz w:val="22"/>
              </w:rPr>
              <w:t>C</w:t>
            </w:r>
            <w:r>
              <w:rPr>
                <w:b/>
                <w:color w:val="FFFFFF"/>
                <w:sz w:val="18"/>
              </w:rPr>
              <w:t>ERTIFICATION </w:t>
            </w:r>
            <w:r>
              <w:rPr>
                <w:b/>
                <w:color w:val="FFFFFF"/>
                <w:sz w:val="22"/>
              </w:rPr>
              <w:t>T</w:t>
            </w:r>
            <w:r>
              <w:rPr>
                <w:b/>
                <w:color w:val="FFFFFF"/>
                <w:sz w:val="18"/>
              </w:rPr>
              <w:t>O </w:t>
            </w:r>
            <w:r>
              <w:rPr>
                <w:b/>
                <w:color w:val="FFFFFF"/>
                <w:sz w:val="22"/>
              </w:rPr>
              <w:t>B</w:t>
            </w:r>
            <w:r>
              <w:rPr>
                <w:b/>
                <w:color w:val="FFFFFF"/>
                <w:sz w:val="18"/>
              </w:rPr>
              <w:t>E </w:t>
            </w:r>
            <w:r>
              <w:rPr>
                <w:b/>
                <w:color w:val="FFFFFF"/>
                <w:sz w:val="22"/>
              </w:rPr>
              <w:t>C</w:t>
            </w:r>
            <w:r>
              <w:rPr>
                <w:b/>
                <w:color w:val="FFFFFF"/>
                <w:sz w:val="18"/>
              </w:rPr>
              <w:t>OMPLETED </w:t>
            </w:r>
            <w:r>
              <w:rPr>
                <w:b/>
                <w:color w:val="FFFFFF"/>
                <w:sz w:val="22"/>
              </w:rPr>
              <w:t>B</w:t>
            </w:r>
            <w:r>
              <w:rPr>
                <w:b/>
                <w:color w:val="FFFFFF"/>
                <w:sz w:val="18"/>
              </w:rPr>
              <w:t>Y </w:t>
            </w:r>
            <w:r>
              <w:rPr>
                <w:b/>
                <w:color w:val="FFFFFF"/>
                <w:sz w:val="22"/>
              </w:rPr>
              <w:t>A</w:t>
            </w:r>
            <w:r>
              <w:rPr>
                <w:b/>
                <w:color w:val="FFFFFF"/>
                <w:sz w:val="18"/>
              </w:rPr>
              <w:t>LL </w:t>
            </w:r>
            <w:r>
              <w:rPr>
                <w:b/>
                <w:color w:val="FFFFFF"/>
                <w:sz w:val="22"/>
              </w:rPr>
              <w:t>S</w:t>
            </w:r>
            <w:r>
              <w:rPr>
                <w:b/>
                <w:color w:val="FFFFFF"/>
                <w:sz w:val="18"/>
              </w:rPr>
              <w:t>UBSCRIBERS</w:t>
            </w:r>
          </w:p>
        </w:tc>
      </w:tr>
      <w:tr>
        <w:trPr>
          <w:trHeight w:val="12948" w:hRule="atLeast"/>
        </w:trPr>
        <w:tc>
          <w:tcPr>
            <w:tcW w:w="11269" w:type="dxa"/>
            <w:gridSpan w:val="3"/>
            <w:tcBorders>
              <w:top w:val="nil"/>
              <w:bottom w:val="nil"/>
            </w:tcBorders>
          </w:tcPr>
          <w:p>
            <w:pPr>
              <w:pStyle w:val="TableParagraph"/>
              <w:spacing w:before="11"/>
              <w:rPr>
                <w:sz w:val="17"/>
              </w:rPr>
            </w:pPr>
          </w:p>
          <w:p>
            <w:pPr>
              <w:pStyle w:val="TableParagraph"/>
              <w:ind w:left="1315" w:right="699" w:firstLine="720"/>
              <w:jc w:val="both"/>
              <w:rPr>
                <w:sz w:val="18"/>
              </w:rPr>
            </w:pPr>
            <w:r>
              <w:rPr>
                <w:sz w:val="18"/>
              </w:rPr>
              <w:t>The Subscriber must complete this Certification in order for the Fund to be able to determine the extent to which the Subscriber may participate in “new issue” securities in accordance with Rule 5130 (the “</w:t>
            </w:r>
            <w:r>
              <w:rPr>
                <w:b/>
                <w:sz w:val="18"/>
                <w:u w:val="single"/>
              </w:rPr>
              <w:t>New Issues</w:t>
            </w:r>
            <w:r>
              <w:rPr>
                <w:b/>
                <w:sz w:val="18"/>
              </w:rPr>
              <w:t> </w:t>
            </w:r>
            <w:r>
              <w:rPr>
                <w:b/>
                <w:sz w:val="18"/>
                <w:u w:val="single"/>
              </w:rPr>
              <w:t>Rule</w:t>
            </w:r>
            <w:r>
              <w:rPr>
                <w:sz w:val="18"/>
              </w:rPr>
              <w:t>”) of the Securities Offering And Trading Standards And Practices of FINRA. If the Subscriber is a corporation, partnership, limited liability company, trust or any other entity or a nominee for another person, the person completing this Certification with respect to the Subscriber </w:t>
            </w:r>
            <w:r>
              <w:rPr>
                <w:i/>
                <w:sz w:val="18"/>
                <w:u w:val="single"/>
              </w:rPr>
              <w:t>must</w:t>
            </w:r>
            <w:r>
              <w:rPr>
                <w:i/>
                <w:sz w:val="18"/>
              </w:rPr>
              <w:t> </w:t>
            </w:r>
            <w:r>
              <w:rPr>
                <w:sz w:val="18"/>
              </w:rPr>
              <w:t>be a person authorized to represent the beneficial owner(s) of the Subscriber, or a bank, foreign bank, broker-dealer, investment adviser or other conduit acting on behalf of the beneficial owner(s) of the Subscriber.</w:t>
            </w:r>
          </w:p>
          <w:p>
            <w:pPr>
              <w:pStyle w:val="TableParagraph"/>
              <w:rPr>
                <w:sz w:val="18"/>
              </w:rPr>
            </w:pPr>
          </w:p>
          <w:p>
            <w:pPr>
              <w:pStyle w:val="TableParagraph"/>
              <w:ind w:left="1315" w:right="699" w:firstLine="720"/>
              <w:jc w:val="both"/>
              <w:rPr>
                <w:sz w:val="18"/>
              </w:rPr>
            </w:pPr>
            <w:r>
              <w:rPr>
                <w:sz w:val="18"/>
              </w:rPr>
              <w:t>INSTRUCTIONS: Each Subscriber must complete this Certification by checking the box next to all applicable categories under Section A below to determine whether the Subscriber is a restricted person under the New Issues Rule (a “</w:t>
            </w:r>
            <w:r>
              <w:rPr>
                <w:b/>
                <w:sz w:val="18"/>
                <w:u w:val="single"/>
              </w:rPr>
              <w:t>Restricted Person</w:t>
            </w:r>
            <w:r>
              <w:rPr>
                <w:sz w:val="18"/>
              </w:rPr>
              <w:t>”) or indicating that none of the Restricted Person categories apply to it and the Subscriber is eligible to participate in new issues. A Subscriber that is an entity and that is also a Restricted Person under Section A may still be able to participate fully in new issue investments if it indicates in Section B that it is also an exempted entity (an “</w:t>
            </w:r>
            <w:r>
              <w:rPr>
                <w:b/>
                <w:sz w:val="18"/>
                <w:u w:val="single"/>
              </w:rPr>
              <w:t>Exempted Entity</w:t>
            </w:r>
            <w:r>
              <w:rPr>
                <w:sz w:val="18"/>
              </w:rPr>
              <w:t>”). Accordingly, each such Subscriber should check the box next to</w:t>
            </w:r>
            <w:r>
              <w:rPr>
                <w:spacing w:val="-3"/>
                <w:sz w:val="18"/>
              </w:rPr>
              <w:t> </w:t>
            </w:r>
            <w:r>
              <w:rPr>
                <w:sz w:val="18"/>
              </w:rPr>
              <w:t>any</w:t>
            </w:r>
            <w:r>
              <w:rPr>
                <w:spacing w:val="-3"/>
                <w:sz w:val="18"/>
              </w:rPr>
              <w:t> </w:t>
            </w:r>
            <w:r>
              <w:rPr>
                <w:sz w:val="18"/>
              </w:rPr>
              <w:t>applicable</w:t>
            </w:r>
            <w:r>
              <w:rPr>
                <w:spacing w:val="-3"/>
                <w:sz w:val="18"/>
              </w:rPr>
              <w:t> </w:t>
            </w:r>
            <w:r>
              <w:rPr>
                <w:sz w:val="18"/>
              </w:rPr>
              <w:t>categories</w:t>
            </w:r>
            <w:r>
              <w:rPr>
                <w:spacing w:val="-1"/>
                <w:sz w:val="18"/>
              </w:rPr>
              <w:t> </w:t>
            </w:r>
            <w:r>
              <w:rPr>
                <w:sz w:val="18"/>
              </w:rPr>
              <w:t>under</w:t>
            </w:r>
            <w:r>
              <w:rPr>
                <w:spacing w:val="-3"/>
                <w:sz w:val="18"/>
              </w:rPr>
              <w:t> </w:t>
            </w:r>
            <w:r>
              <w:rPr>
                <w:sz w:val="18"/>
              </w:rPr>
              <w:t>Section</w:t>
            </w:r>
            <w:r>
              <w:rPr>
                <w:spacing w:val="-2"/>
                <w:sz w:val="18"/>
              </w:rPr>
              <w:t> </w:t>
            </w:r>
            <w:r>
              <w:rPr>
                <w:sz w:val="18"/>
              </w:rPr>
              <w:t>B</w:t>
            </w:r>
            <w:r>
              <w:rPr>
                <w:spacing w:val="-2"/>
                <w:sz w:val="18"/>
              </w:rPr>
              <w:t> </w:t>
            </w:r>
            <w:r>
              <w:rPr>
                <w:sz w:val="18"/>
              </w:rPr>
              <w:t>to</w:t>
            </w:r>
            <w:r>
              <w:rPr>
                <w:spacing w:val="-2"/>
                <w:sz w:val="18"/>
              </w:rPr>
              <w:t> </w:t>
            </w:r>
            <w:r>
              <w:rPr>
                <w:sz w:val="18"/>
              </w:rPr>
              <w:t>determine</w:t>
            </w:r>
            <w:r>
              <w:rPr>
                <w:spacing w:val="-2"/>
                <w:sz w:val="18"/>
              </w:rPr>
              <w:t> </w:t>
            </w:r>
            <w:r>
              <w:rPr>
                <w:sz w:val="18"/>
              </w:rPr>
              <w:t>whether</w:t>
            </w:r>
            <w:r>
              <w:rPr>
                <w:spacing w:val="-3"/>
                <w:sz w:val="18"/>
              </w:rPr>
              <w:t> </w:t>
            </w:r>
            <w:r>
              <w:rPr>
                <w:sz w:val="18"/>
              </w:rPr>
              <w:t>or</w:t>
            </w:r>
            <w:r>
              <w:rPr>
                <w:spacing w:val="-2"/>
                <w:sz w:val="18"/>
              </w:rPr>
              <w:t> </w:t>
            </w:r>
            <w:r>
              <w:rPr>
                <w:sz w:val="18"/>
              </w:rPr>
              <w:t>not</w:t>
            </w:r>
            <w:r>
              <w:rPr>
                <w:spacing w:val="-2"/>
                <w:sz w:val="18"/>
              </w:rPr>
              <w:t> </w:t>
            </w:r>
            <w:r>
              <w:rPr>
                <w:sz w:val="18"/>
              </w:rPr>
              <w:t>the</w:t>
            </w:r>
            <w:r>
              <w:rPr>
                <w:spacing w:val="-2"/>
                <w:sz w:val="18"/>
              </w:rPr>
              <w:t> </w:t>
            </w:r>
            <w:r>
              <w:rPr>
                <w:sz w:val="18"/>
              </w:rPr>
              <w:t>Subscriber</w:t>
            </w:r>
            <w:r>
              <w:rPr>
                <w:spacing w:val="-2"/>
                <w:sz w:val="18"/>
              </w:rPr>
              <w:t> </w:t>
            </w:r>
            <w:r>
              <w:rPr>
                <w:sz w:val="18"/>
              </w:rPr>
              <w:t>is</w:t>
            </w:r>
            <w:r>
              <w:rPr>
                <w:spacing w:val="-2"/>
                <w:sz w:val="18"/>
              </w:rPr>
              <w:t> </w:t>
            </w:r>
            <w:r>
              <w:rPr>
                <w:sz w:val="18"/>
              </w:rPr>
              <w:t>an</w:t>
            </w:r>
            <w:r>
              <w:rPr>
                <w:spacing w:val="-3"/>
                <w:sz w:val="18"/>
              </w:rPr>
              <w:t> </w:t>
            </w:r>
            <w:r>
              <w:rPr>
                <w:sz w:val="18"/>
              </w:rPr>
              <w:t>Exempted</w:t>
            </w:r>
            <w:r>
              <w:rPr>
                <w:spacing w:val="-3"/>
                <w:sz w:val="18"/>
              </w:rPr>
              <w:t> </w:t>
            </w:r>
            <w:r>
              <w:rPr>
                <w:sz w:val="18"/>
              </w:rPr>
              <w:t>Entity.</w:t>
            </w:r>
          </w:p>
          <w:p>
            <w:pPr>
              <w:pStyle w:val="TableParagraph"/>
              <w:rPr>
                <w:sz w:val="18"/>
              </w:rPr>
            </w:pPr>
          </w:p>
          <w:p>
            <w:pPr>
              <w:pStyle w:val="TableParagraph"/>
              <w:ind w:left="1314" w:right="697" w:firstLine="720"/>
              <w:jc w:val="both"/>
              <w:rPr>
                <w:sz w:val="18"/>
              </w:rPr>
            </w:pPr>
            <w:r>
              <w:rPr>
                <w:sz w:val="18"/>
              </w:rPr>
              <w:t>If the Subscriber is a corporation, partnership, limited liability company, trust or any other entity (including a hedge fund, fund-of-funds, investment partnership or any other collective investment vehicle, or a broker-dealer organized as an investment fund) (any of the foregoing, an “</w:t>
            </w:r>
            <w:r>
              <w:rPr>
                <w:b/>
                <w:sz w:val="18"/>
                <w:u w:val="single"/>
              </w:rPr>
              <w:t>Entity Investor</w:t>
            </w:r>
            <w:r>
              <w:rPr>
                <w:sz w:val="18"/>
              </w:rPr>
              <w:t>”), such Entity Investor must complete the certification of beneficial ownership in Section C. Based on such information and the size of the investment by such Entity Investor in the Fund, such Entity Investor may be deemed to be a Restricted Person with respect to the entirety of its investment in the Fund or any portion thereof (such determination of Restricted Person status by the Fund shall be final and conclusive).</w:t>
            </w:r>
          </w:p>
          <w:p>
            <w:pPr>
              <w:pStyle w:val="TableParagraph"/>
              <w:spacing w:before="1"/>
              <w:rPr>
                <w:sz w:val="18"/>
              </w:rPr>
            </w:pPr>
          </w:p>
          <w:p>
            <w:pPr>
              <w:pStyle w:val="TableParagraph"/>
              <w:tabs>
                <w:tab w:pos="2034" w:val="left" w:leader="none"/>
              </w:tabs>
              <w:ind w:left="2035" w:right="828" w:hanging="612"/>
              <w:rPr>
                <w:sz w:val="18"/>
              </w:rPr>
            </w:pPr>
            <w:r>
              <w:rPr>
                <w:sz w:val="28"/>
              </w:rPr>
              <w:t>□</w:t>
              <w:tab/>
            </w:r>
            <w:r>
              <w:rPr>
                <w:sz w:val="18"/>
              </w:rPr>
              <w:t>The Subscriber does not wish to participate in new issues and will be deemed a Restricted Person. If this box is checked, no further responses to Section A, B or C are</w:t>
            </w:r>
            <w:r>
              <w:rPr>
                <w:spacing w:val="-10"/>
                <w:sz w:val="18"/>
              </w:rPr>
              <w:t> </w:t>
            </w:r>
            <w:r>
              <w:rPr>
                <w:sz w:val="18"/>
              </w:rPr>
              <w:t>necessary.</w:t>
            </w:r>
          </w:p>
          <w:p>
            <w:pPr>
              <w:pStyle w:val="TableParagraph"/>
              <w:spacing w:before="10"/>
              <w:rPr>
                <w:sz w:val="17"/>
              </w:rPr>
            </w:pPr>
          </w:p>
          <w:p>
            <w:pPr>
              <w:pStyle w:val="TableParagraph"/>
              <w:numPr>
                <w:ilvl w:val="0"/>
                <w:numId w:val="22"/>
              </w:numPr>
              <w:tabs>
                <w:tab w:pos="1764" w:val="left" w:leader="none"/>
                <w:tab w:pos="1766" w:val="left" w:leader="none"/>
              </w:tabs>
              <w:spacing w:line="240" w:lineRule="auto" w:before="0" w:after="0"/>
              <w:ind w:left="1765" w:right="0" w:hanging="451"/>
              <w:jc w:val="left"/>
              <w:rPr>
                <w:sz w:val="18"/>
              </w:rPr>
            </w:pPr>
            <w:r>
              <w:rPr>
                <w:b/>
                <w:sz w:val="18"/>
              </w:rPr>
              <w:t>Determination of Restricted Person Status. </w:t>
            </w:r>
            <w:r>
              <w:rPr>
                <w:sz w:val="18"/>
              </w:rPr>
              <w:t>Please check all appropriate</w:t>
            </w:r>
            <w:r>
              <w:rPr>
                <w:spacing w:val="-6"/>
                <w:sz w:val="18"/>
              </w:rPr>
              <w:t> </w:t>
            </w:r>
            <w:r>
              <w:rPr>
                <w:sz w:val="18"/>
              </w:rPr>
              <w:t>boxes.</w:t>
            </w:r>
          </w:p>
          <w:p>
            <w:pPr>
              <w:pStyle w:val="TableParagraph"/>
              <w:rPr>
                <w:sz w:val="18"/>
              </w:rPr>
            </w:pPr>
          </w:p>
          <w:p>
            <w:pPr>
              <w:pStyle w:val="TableParagraph"/>
              <w:ind w:left="1765"/>
              <w:rPr>
                <w:sz w:val="18"/>
              </w:rPr>
            </w:pPr>
            <w:r>
              <w:rPr>
                <w:sz w:val="18"/>
              </w:rPr>
              <w:t>The Subscriber is:</w:t>
            </w:r>
          </w:p>
          <w:p>
            <w:pPr>
              <w:pStyle w:val="TableParagraph"/>
              <w:spacing w:before="1"/>
              <w:rPr>
                <w:sz w:val="18"/>
              </w:rPr>
            </w:pPr>
          </w:p>
          <w:p>
            <w:pPr>
              <w:pStyle w:val="TableParagraph"/>
              <w:numPr>
                <w:ilvl w:val="1"/>
                <w:numId w:val="22"/>
              </w:numPr>
              <w:tabs>
                <w:tab w:pos="2754" w:val="left" w:leader="none"/>
                <w:tab w:pos="2756" w:val="left" w:leader="none"/>
              </w:tabs>
              <w:spacing w:line="240" w:lineRule="auto" w:before="0" w:after="0"/>
              <w:ind w:left="2755" w:right="0" w:hanging="721"/>
              <w:jc w:val="left"/>
              <w:rPr>
                <w:sz w:val="18"/>
              </w:rPr>
            </w:pPr>
            <w:r>
              <w:rPr>
                <w:sz w:val="18"/>
              </w:rPr>
              <w:t>(i) a</w:t>
            </w:r>
            <w:r>
              <w:rPr>
                <w:spacing w:val="-7"/>
                <w:sz w:val="18"/>
              </w:rPr>
              <w:t> </w:t>
            </w:r>
            <w:r>
              <w:rPr>
                <w:spacing w:val="-3"/>
                <w:sz w:val="18"/>
              </w:rPr>
              <w:t>broker-dealer;</w:t>
            </w:r>
          </w:p>
          <w:p>
            <w:pPr>
              <w:pStyle w:val="TableParagraph"/>
              <w:numPr>
                <w:ilvl w:val="1"/>
                <w:numId w:val="22"/>
              </w:numPr>
              <w:tabs>
                <w:tab w:pos="2756" w:val="left" w:leader="none"/>
              </w:tabs>
              <w:spacing w:line="235" w:lineRule="auto" w:before="213" w:after="0"/>
              <w:ind w:left="2754" w:right="697" w:hanging="720"/>
              <w:jc w:val="both"/>
              <w:rPr>
                <w:sz w:val="18"/>
              </w:rPr>
            </w:pPr>
            <w:r>
              <w:rPr>
                <w:sz w:val="18"/>
              </w:rPr>
              <w:t>(ii) an officer, </w:t>
            </w:r>
            <w:r>
              <w:rPr>
                <w:spacing w:val="-3"/>
                <w:sz w:val="18"/>
              </w:rPr>
              <w:t>director, </w:t>
            </w:r>
            <w:r>
              <w:rPr>
                <w:sz w:val="18"/>
              </w:rPr>
              <w:t>general partner, </w:t>
            </w:r>
            <w:r>
              <w:rPr>
                <w:spacing w:val="-2"/>
                <w:sz w:val="18"/>
              </w:rPr>
              <w:t>associated </w:t>
            </w:r>
            <w:r>
              <w:rPr>
                <w:sz w:val="18"/>
              </w:rPr>
              <w:t>person</w:t>
            </w:r>
            <w:r>
              <w:rPr>
                <w:position w:val="6"/>
                <w:sz w:val="12"/>
              </w:rPr>
              <w:t>10 </w:t>
            </w:r>
            <w:r>
              <w:rPr>
                <w:sz w:val="18"/>
              </w:rPr>
              <w:t>or </w:t>
            </w:r>
            <w:r>
              <w:rPr>
                <w:spacing w:val="-3"/>
                <w:sz w:val="18"/>
              </w:rPr>
              <w:t>employee </w:t>
            </w:r>
            <w:r>
              <w:rPr>
                <w:sz w:val="18"/>
              </w:rPr>
              <w:t>of a </w:t>
            </w:r>
            <w:r>
              <w:rPr>
                <w:spacing w:val="-3"/>
                <w:sz w:val="18"/>
              </w:rPr>
              <w:t>broker-dealer </w:t>
            </w:r>
            <w:r>
              <w:rPr>
                <w:sz w:val="18"/>
              </w:rPr>
              <w:t>(other than a limited </w:t>
            </w:r>
            <w:r>
              <w:rPr>
                <w:spacing w:val="-3"/>
                <w:sz w:val="18"/>
              </w:rPr>
              <w:t>business</w:t>
            </w:r>
            <w:r>
              <w:rPr>
                <w:spacing w:val="-18"/>
                <w:sz w:val="18"/>
              </w:rPr>
              <w:t> </w:t>
            </w:r>
            <w:r>
              <w:rPr>
                <w:sz w:val="18"/>
              </w:rPr>
              <w:t>broker-dealer)</w:t>
            </w:r>
            <w:r>
              <w:rPr>
                <w:position w:val="6"/>
                <w:sz w:val="12"/>
              </w:rPr>
              <w:t>11</w:t>
            </w:r>
            <w:r>
              <w:rPr>
                <w:sz w:val="18"/>
              </w:rPr>
              <w:t>;</w:t>
            </w:r>
          </w:p>
          <w:p>
            <w:pPr>
              <w:pStyle w:val="TableParagraph"/>
              <w:spacing w:before="1"/>
              <w:rPr>
                <w:sz w:val="18"/>
              </w:rPr>
            </w:pPr>
          </w:p>
          <w:p>
            <w:pPr>
              <w:pStyle w:val="TableParagraph"/>
              <w:numPr>
                <w:ilvl w:val="1"/>
                <w:numId w:val="22"/>
              </w:numPr>
              <w:tabs>
                <w:tab w:pos="2756" w:val="left" w:leader="none"/>
              </w:tabs>
              <w:spacing w:line="240" w:lineRule="auto" w:before="0" w:after="0"/>
              <w:ind w:left="2755" w:right="701" w:hanging="720"/>
              <w:jc w:val="both"/>
              <w:rPr>
                <w:sz w:val="18"/>
              </w:rPr>
            </w:pPr>
            <w:r>
              <w:rPr>
                <w:sz w:val="18"/>
              </w:rPr>
              <w:t>(iii) an agent of a </w:t>
            </w:r>
            <w:r>
              <w:rPr>
                <w:spacing w:val="-3"/>
                <w:sz w:val="18"/>
              </w:rPr>
              <w:t>broker-dealer </w:t>
            </w:r>
            <w:r>
              <w:rPr>
                <w:sz w:val="18"/>
              </w:rPr>
              <w:t>(other than a limited business </w:t>
            </w:r>
            <w:r>
              <w:rPr>
                <w:spacing w:val="-3"/>
                <w:sz w:val="18"/>
              </w:rPr>
              <w:t>broker-dealer) </w:t>
            </w:r>
            <w:r>
              <w:rPr>
                <w:sz w:val="18"/>
              </w:rPr>
              <w:t>that is engaged in </w:t>
            </w:r>
            <w:r>
              <w:rPr>
                <w:spacing w:val="-2"/>
                <w:sz w:val="18"/>
              </w:rPr>
              <w:t>the </w:t>
            </w:r>
            <w:r>
              <w:rPr>
                <w:sz w:val="18"/>
              </w:rPr>
              <w:t>investment banking or </w:t>
            </w:r>
            <w:r>
              <w:rPr>
                <w:spacing w:val="-3"/>
                <w:sz w:val="18"/>
              </w:rPr>
              <w:t>securities</w:t>
            </w:r>
            <w:r>
              <w:rPr>
                <w:spacing w:val="-17"/>
                <w:sz w:val="18"/>
              </w:rPr>
              <w:t> </w:t>
            </w:r>
            <w:r>
              <w:rPr>
                <w:spacing w:val="-3"/>
                <w:sz w:val="18"/>
              </w:rPr>
              <w:t>business;</w:t>
            </w:r>
          </w:p>
          <w:p>
            <w:pPr>
              <w:pStyle w:val="TableParagraph"/>
              <w:spacing w:before="1"/>
              <w:rPr>
                <w:sz w:val="18"/>
              </w:rPr>
            </w:pPr>
          </w:p>
          <w:p>
            <w:pPr>
              <w:pStyle w:val="TableParagraph"/>
              <w:numPr>
                <w:ilvl w:val="1"/>
                <w:numId w:val="22"/>
              </w:numPr>
              <w:tabs>
                <w:tab w:pos="2756" w:val="left" w:leader="none"/>
              </w:tabs>
              <w:spacing w:line="240" w:lineRule="auto" w:before="0" w:after="0"/>
              <w:ind w:left="2755" w:right="696" w:hanging="720"/>
              <w:jc w:val="both"/>
              <w:rPr>
                <w:sz w:val="18"/>
              </w:rPr>
            </w:pPr>
            <w:r>
              <w:rPr>
                <w:sz w:val="18"/>
              </w:rPr>
              <w:t>(iv) an </w:t>
            </w:r>
            <w:r>
              <w:rPr>
                <w:spacing w:val="-3"/>
                <w:sz w:val="18"/>
              </w:rPr>
              <w:t>immediate </w:t>
            </w:r>
            <w:r>
              <w:rPr>
                <w:spacing w:val="-2"/>
                <w:sz w:val="18"/>
              </w:rPr>
              <w:t>family </w:t>
            </w:r>
            <w:r>
              <w:rPr>
                <w:spacing w:val="-3"/>
                <w:sz w:val="18"/>
              </w:rPr>
              <w:t>member </w:t>
            </w:r>
            <w:r>
              <w:rPr>
                <w:position w:val="6"/>
                <w:sz w:val="12"/>
              </w:rPr>
              <w:t>12 </w:t>
            </w:r>
            <w:r>
              <w:rPr>
                <w:sz w:val="18"/>
              </w:rPr>
              <w:t>of a person </w:t>
            </w:r>
            <w:r>
              <w:rPr>
                <w:spacing w:val="-2"/>
                <w:sz w:val="18"/>
              </w:rPr>
              <w:t>described </w:t>
            </w:r>
            <w:r>
              <w:rPr>
                <w:sz w:val="18"/>
              </w:rPr>
              <w:t>in (ii) or (iii) above. Under certain </w:t>
            </w:r>
            <w:r>
              <w:rPr>
                <w:spacing w:val="-3"/>
                <w:sz w:val="18"/>
              </w:rPr>
              <w:t>circumstances, </w:t>
            </w:r>
            <w:r>
              <w:rPr>
                <w:sz w:val="18"/>
              </w:rPr>
              <w:t>a </w:t>
            </w:r>
            <w:r>
              <w:rPr>
                <w:spacing w:val="-3"/>
                <w:sz w:val="18"/>
              </w:rPr>
              <w:t>Subscriber who </w:t>
            </w:r>
            <w:r>
              <w:rPr>
                <w:sz w:val="18"/>
              </w:rPr>
              <w:t>checks </w:t>
            </w:r>
            <w:r>
              <w:rPr>
                <w:spacing w:val="-3"/>
                <w:sz w:val="18"/>
              </w:rPr>
              <w:t>this </w:t>
            </w:r>
            <w:r>
              <w:rPr>
                <w:sz w:val="18"/>
              </w:rPr>
              <w:t>box may be able to participate in new issue </w:t>
            </w:r>
            <w:r>
              <w:rPr>
                <w:spacing w:val="-3"/>
                <w:sz w:val="18"/>
              </w:rPr>
              <w:t>investments. </w:t>
            </w:r>
            <w:r>
              <w:rPr>
                <w:sz w:val="18"/>
              </w:rPr>
              <w:t>The Fund may </w:t>
            </w:r>
            <w:r>
              <w:rPr>
                <w:spacing w:val="-3"/>
                <w:sz w:val="18"/>
              </w:rPr>
              <w:t>request additional information </w:t>
            </w:r>
            <w:r>
              <w:rPr>
                <w:sz w:val="18"/>
              </w:rPr>
              <w:t>in order to determine the eligibility of a Subscriber under this Restricted Person</w:t>
            </w:r>
            <w:r>
              <w:rPr>
                <w:spacing w:val="-26"/>
                <w:sz w:val="18"/>
              </w:rPr>
              <w:t> </w:t>
            </w:r>
            <w:r>
              <w:rPr>
                <w:spacing w:val="-3"/>
                <w:sz w:val="18"/>
              </w:rPr>
              <w:t>category;</w:t>
            </w:r>
          </w:p>
          <w:p>
            <w:pPr>
              <w:pStyle w:val="TableParagraph"/>
              <w:rPr>
                <w:sz w:val="20"/>
              </w:rPr>
            </w:pPr>
          </w:p>
          <w:p>
            <w:pPr>
              <w:pStyle w:val="TableParagraph"/>
              <w:rPr>
                <w:sz w:val="20"/>
              </w:rPr>
            </w:pPr>
          </w:p>
          <w:p>
            <w:pPr>
              <w:pStyle w:val="TableParagraph"/>
              <w:spacing w:before="2"/>
              <w:rPr>
                <w:sz w:val="14"/>
              </w:rPr>
            </w:pPr>
          </w:p>
          <w:p>
            <w:pPr>
              <w:pStyle w:val="TableParagraph"/>
              <w:spacing w:line="20" w:lineRule="exact"/>
              <w:ind w:left="1310"/>
              <w:rPr>
                <w:sz w:val="2"/>
              </w:rPr>
            </w:pPr>
            <w:r>
              <w:rPr>
                <w:sz w:val="2"/>
              </w:rPr>
              <w:pict>
                <v:group style="width:144pt;height:.5pt;mso-position-horizontal-relative:char;mso-position-vertical-relative:line" coordorigin="0,0" coordsize="2880,10">
                  <v:line style="position:absolute" from="0,5" to="2880,5" stroked="true" strokeweight=".48001pt" strokecolor="#000000">
                    <v:stroke dashstyle="solid"/>
                  </v:line>
                </v:group>
              </w:pict>
            </w:r>
            <w:r>
              <w:rPr>
                <w:sz w:val="2"/>
              </w:rPr>
            </w:r>
          </w:p>
          <w:p>
            <w:pPr>
              <w:pStyle w:val="TableParagraph"/>
              <w:spacing w:before="2"/>
              <w:rPr>
                <w:sz w:val="26"/>
              </w:rPr>
            </w:pPr>
          </w:p>
          <w:p>
            <w:pPr>
              <w:pStyle w:val="TableParagraph"/>
              <w:ind w:left="1315" w:right="697" w:firstLine="360"/>
              <w:jc w:val="both"/>
              <w:rPr>
                <w:sz w:val="16"/>
              </w:rPr>
            </w:pPr>
            <w:r>
              <w:rPr>
                <w:position w:val="6"/>
                <w:sz w:val="10"/>
              </w:rPr>
              <w:t>10 </w:t>
            </w:r>
            <w:r>
              <w:rPr>
                <w:sz w:val="16"/>
              </w:rPr>
              <w:t>A person “associated with” a broker-dealer includes any natural person engaged in the investment banking or securities business who is directly or indirectly controlling or controlled by a broker-dealer, any partner, director, officer or sole proprietor of a broker-dealer.</w:t>
            </w:r>
          </w:p>
          <w:p>
            <w:pPr>
              <w:pStyle w:val="TableParagraph"/>
              <w:spacing w:before="117"/>
              <w:ind w:left="1314" w:right="698" w:firstLine="360"/>
              <w:jc w:val="both"/>
              <w:rPr>
                <w:sz w:val="16"/>
              </w:rPr>
            </w:pPr>
            <w:r>
              <w:rPr>
                <w:position w:val="6"/>
                <w:sz w:val="10"/>
              </w:rPr>
              <w:t>11 </w:t>
            </w:r>
            <w:r>
              <w:rPr>
                <w:sz w:val="16"/>
              </w:rPr>
              <w:t>A </w:t>
            </w:r>
            <w:r>
              <w:rPr>
                <w:spacing w:val="-3"/>
                <w:sz w:val="16"/>
              </w:rPr>
              <w:t>“limited business broker-dealer” </w:t>
            </w:r>
            <w:r>
              <w:rPr>
                <w:sz w:val="16"/>
              </w:rPr>
              <w:t>is any </w:t>
            </w:r>
            <w:r>
              <w:rPr>
                <w:spacing w:val="-3"/>
                <w:sz w:val="16"/>
              </w:rPr>
              <w:t>broker-dealer whose authorization </w:t>
            </w:r>
            <w:r>
              <w:rPr>
                <w:sz w:val="16"/>
              </w:rPr>
              <w:t>to </w:t>
            </w:r>
            <w:r>
              <w:rPr>
                <w:spacing w:val="-3"/>
                <w:sz w:val="16"/>
              </w:rPr>
              <w:t>engage </w:t>
            </w:r>
            <w:r>
              <w:rPr>
                <w:sz w:val="16"/>
              </w:rPr>
              <w:t>in the </w:t>
            </w:r>
            <w:r>
              <w:rPr>
                <w:spacing w:val="-3"/>
                <w:sz w:val="16"/>
              </w:rPr>
              <w:t>securities </w:t>
            </w:r>
            <w:r>
              <w:rPr>
                <w:sz w:val="16"/>
              </w:rPr>
              <w:t>business is limited </w:t>
            </w:r>
            <w:r>
              <w:rPr>
                <w:spacing w:val="-3"/>
                <w:sz w:val="16"/>
              </w:rPr>
              <w:t>solely </w:t>
            </w:r>
            <w:r>
              <w:rPr>
                <w:sz w:val="16"/>
              </w:rPr>
              <w:t>to the </w:t>
            </w:r>
            <w:r>
              <w:rPr>
                <w:spacing w:val="-3"/>
                <w:sz w:val="16"/>
              </w:rPr>
              <w:t>purchase </w:t>
            </w:r>
            <w:r>
              <w:rPr>
                <w:sz w:val="16"/>
              </w:rPr>
              <w:t>and sale of </w:t>
            </w:r>
            <w:r>
              <w:rPr>
                <w:spacing w:val="-3"/>
                <w:sz w:val="16"/>
              </w:rPr>
              <w:t>investment company/variable contracts securities </w:t>
            </w:r>
            <w:r>
              <w:rPr>
                <w:sz w:val="16"/>
              </w:rPr>
              <w:t>and </w:t>
            </w:r>
            <w:r>
              <w:rPr>
                <w:spacing w:val="-2"/>
                <w:sz w:val="16"/>
              </w:rPr>
              <w:t>direct</w:t>
            </w:r>
            <w:r>
              <w:rPr>
                <w:spacing w:val="-32"/>
                <w:sz w:val="16"/>
              </w:rPr>
              <w:t> </w:t>
            </w:r>
            <w:r>
              <w:rPr>
                <w:spacing w:val="-3"/>
                <w:sz w:val="16"/>
              </w:rPr>
              <w:t>participation program securities.</w:t>
            </w:r>
          </w:p>
          <w:p>
            <w:pPr>
              <w:pStyle w:val="TableParagraph"/>
              <w:spacing w:before="116"/>
              <w:ind w:left="1314" w:right="699" w:firstLine="360"/>
              <w:jc w:val="both"/>
              <w:rPr>
                <w:sz w:val="16"/>
              </w:rPr>
            </w:pPr>
            <w:r>
              <w:rPr>
                <w:position w:val="6"/>
                <w:sz w:val="10"/>
              </w:rPr>
              <w:t>12 </w:t>
            </w:r>
            <w:r>
              <w:rPr>
                <w:sz w:val="16"/>
              </w:rPr>
              <w:t>The term </w:t>
            </w:r>
            <w:r>
              <w:rPr>
                <w:spacing w:val="-3"/>
                <w:sz w:val="16"/>
              </w:rPr>
              <w:t>“immediate family” includes </w:t>
            </w:r>
            <w:r>
              <w:rPr>
                <w:sz w:val="16"/>
              </w:rPr>
              <w:t>the </w:t>
            </w:r>
            <w:r>
              <w:rPr>
                <w:spacing w:val="-3"/>
                <w:sz w:val="16"/>
              </w:rPr>
              <w:t>Subscriber's: </w:t>
            </w:r>
            <w:r>
              <w:rPr>
                <w:sz w:val="16"/>
              </w:rPr>
              <w:t>(i) parents, (ii) </w:t>
            </w:r>
            <w:r>
              <w:rPr>
                <w:spacing w:val="-3"/>
                <w:sz w:val="16"/>
              </w:rPr>
              <w:t>mother-in-law </w:t>
            </w:r>
            <w:r>
              <w:rPr>
                <w:sz w:val="16"/>
              </w:rPr>
              <w:t>or </w:t>
            </w:r>
            <w:r>
              <w:rPr>
                <w:spacing w:val="-3"/>
                <w:sz w:val="16"/>
              </w:rPr>
              <w:t>father-in-law, </w:t>
            </w:r>
            <w:r>
              <w:rPr>
                <w:sz w:val="16"/>
              </w:rPr>
              <w:t>(iii) husband or wife, </w:t>
            </w:r>
            <w:r>
              <w:rPr>
                <w:spacing w:val="-3"/>
                <w:sz w:val="16"/>
              </w:rPr>
              <w:t>(iv) </w:t>
            </w:r>
            <w:r>
              <w:rPr>
                <w:sz w:val="16"/>
              </w:rPr>
              <w:t>brother</w:t>
            </w:r>
            <w:r>
              <w:rPr>
                <w:spacing w:val="-4"/>
                <w:sz w:val="16"/>
              </w:rPr>
              <w:t> </w:t>
            </w:r>
            <w:r>
              <w:rPr>
                <w:sz w:val="16"/>
              </w:rPr>
              <w:t>or</w:t>
            </w:r>
            <w:r>
              <w:rPr>
                <w:spacing w:val="-4"/>
                <w:sz w:val="16"/>
              </w:rPr>
              <w:t> </w:t>
            </w:r>
            <w:r>
              <w:rPr>
                <w:sz w:val="16"/>
              </w:rPr>
              <w:t>sister,</w:t>
            </w:r>
            <w:r>
              <w:rPr>
                <w:spacing w:val="-1"/>
                <w:sz w:val="16"/>
              </w:rPr>
              <w:t> </w:t>
            </w:r>
            <w:r>
              <w:rPr>
                <w:sz w:val="16"/>
              </w:rPr>
              <w:t>(v)</w:t>
            </w:r>
            <w:r>
              <w:rPr>
                <w:spacing w:val="-2"/>
                <w:sz w:val="16"/>
              </w:rPr>
              <w:t> </w:t>
            </w:r>
            <w:r>
              <w:rPr>
                <w:spacing w:val="-3"/>
                <w:sz w:val="16"/>
              </w:rPr>
              <w:t>brother-in-law</w:t>
            </w:r>
            <w:r>
              <w:rPr>
                <w:spacing w:val="-2"/>
                <w:sz w:val="16"/>
              </w:rPr>
              <w:t> </w:t>
            </w:r>
            <w:r>
              <w:rPr>
                <w:sz w:val="16"/>
              </w:rPr>
              <w:t>or</w:t>
            </w:r>
            <w:r>
              <w:rPr>
                <w:spacing w:val="-4"/>
                <w:sz w:val="16"/>
              </w:rPr>
              <w:t> </w:t>
            </w:r>
            <w:r>
              <w:rPr>
                <w:sz w:val="16"/>
              </w:rPr>
              <w:t>sister-in-law,</w:t>
            </w:r>
            <w:r>
              <w:rPr>
                <w:spacing w:val="-2"/>
                <w:sz w:val="16"/>
              </w:rPr>
              <w:t> </w:t>
            </w:r>
            <w:r>
              <w:rPr>
                <w:sz w:val="16"/>
              </w:rPr>
              <w:t>(vi)</w:t>
            </w:r>
            <w:r>
              <w:rPr>
                <w:spacing w:val="-3"/>
                <w:sz w:val="16"/>
              </w:rPr>
              <w:t> </w:t>
            </w:r>
            <w:r>
              <w:rPr>
                <w:sz w:val="16"/>
              </w:rPr>
              <w:t>son-in-law</w:t>
            </w:r>
            <w:r>
              <w:rPr>
                <w:spacing w:val="-3"/>
                <w:sz w:val="16"/>
              </w:rPr>
              <w:t> </w:t>
            </w:r>
            <w:r>
              <w:rPr>
                <w:sz w:val="16"/>
              </w:rPr>
              <w:t>or</w:t>
            </w:r>
            <w:r>
              <w:rPr>
                <w:spacing w:val="-2"/>
                <w:sz w:val="16"/>
              </w:rPr>
              <w:t> </w:t>
            </w:r>
            <w:r>
              <w:rPr>
                <w:sz w:val="16"/>
              </w:rPr>
              <w:t>daughter-in-law,</w:t>
            </w:r>
            <w:r>
              <w:rPr>
                <w:spacing w:val="-2"/>
                <w:sz w:val="16"/>
              </w:rPr>
              <w:t> </w:t>
            </w:r>
            <w:r>
              <w:rPr>
                <w:sz w:val="16"/>
              </w:rPr>
              <w:t>(vii)</w:t>
            </w:r>
            <w:r>
              <w:rPr>
                <w:spacing w:val="-3"/>
                <w:sz w:val="16"/>
              </w:rPr>
              <w:t> </w:t>
            </w:r>
            <w:r>
              <w:rPr>
                <w:sz w:val="16"/>
              </w:rPr>
              <w:t>children,</w:t>
            </w:r>
            <w:r>
              <w:rPr>
                <w:spacing w:val="-2"/>
                <w:sz w:val="16"/>
              </w:rPr>
              <w:t> </w:t>
            </w:r>
            <w:r>
              <w:rPr>
                <w:sz w:val="16"/>
              </w:rPr>
              <w:t>and</w:t>
            </w:r>
            <w:r>
              <w:rPr>
                <w:spacing w:val="-2"/>
                <w:sz w:val="16"/>
              </w:rPr>
              <w:t> </w:t>
            </w:r>
            <w:r>
              <w:rPr>
                <w:sz w:val="16"/>
              </w:rPr>
              <w:t>(viii)</w:t>
            </w:r>
            <w:r>
              <w:rPr>
                <w:spacing w:val="-2"/>
                <w:sz w:val="16"/>
              </w:rPr>
              <w:t> </w:t>
            </w:r>
            <w:r>
              <w:rPr>
                <w:sz w:val="16"/>
              </w:rPr>
              <w:t>any</w:t>
            </w:r>
            <w:r>
              <w:rPr>
                <w:spacing w:val="-3"/>
                <w:sz w:val="16"/>
              </w:rPr>
              <w:t> </w:t>
            </w:r>
            <w:r>
              <w:rPr>
                <w:sz w:val="16"/>
              </w:rPr>
              <w:t>other</w:t>
            </w:r>
            <w:r>
              <w:rPr>
                <w:spacing w:val="-3"/>
                <w:sz w:val="16"/>
              </w:rPr>
              <w:t> </w:t>
            </w:r>
            <w:r>
              <w:rPr>
                <w:sz w:val="16"/>
              </w:rPr>
              <w:t>person</w:t>
            </w:r>
            <w:r>
              <w:rPr>
                <w:spacing w:val="-1"/>
                <w:sz w:val="16"/>
              </w:rPr>
              <w:t> </w:t>
            </w:r>
            <w:r>
              <w:rPr>
                <w:sz w:val="16"/>
              </w:rPr>
              <w:t>who</w:t>
            </w:r>
            <w:r>
              <w:rPr>
                <w:spacing w:val="-3"/>
                <w:sz w:val="16"/>
              </w:rPr>
              <w:t> is supported, </w:t>
            </w:r>
            <w:r>
              <w:rPr>
                <w:sz w:val="16"/>
              </w:rPr>
              <w:t>directly or </w:t>
            </w:r>
            <w:r>
              <w:rPr>
                <w:spacing w:val="-3"/>
                <w:sz w:val="16"/>
              </w:rPr>
              <w:t>indirectly, </w:t>
            </w:r>
            <w:r>
              <w:rPr>
                <w:sz w:val="16"/>
              </w:rPr>
              <w:t>to a </w:t>
            </w:r>
            <w:r>
              <w:rPr>
                <w:spacing w:val="-3"/>
                <w:sz w:val="16"/>
              </w:rPr>
              <w:t>material extent </w:t>
            </w:r>
            <w:r>
              <w:rPr>
                <w:sz w:val="16"/>
              </w:rPr>
              <w:t>by an </w:t>
            </w:r>
            <w:r>
              <w:rPr>
                <w:spacing w:val="-3"/>
                <w:sz w:val="16"/>
              </w:rPr>
              <w:t>officer, director, general partner, employee, </w:t>
            </w:r>
            <w:r>
              <w:rPr>
                <w:sz w:val="16"/>
              </w:rPr>
              <w:t>agent of a </w:t>
            </w:r>
            <w:r>
              <w:rPr>
                <w:spacing w:val="-3"/>
                <w:sz w:val="16"/>
              </w:rPr>
              <w:t>broker-dealer or </w:t>
            </w:r>
            <w:r>
              <w:rPr>
                <w:spacing w:val="-2"/>
                <w:sz w:val="16"/>
              </w:rPr>
              <w:t>person </w:t>
            </w:r>
            <w:r>
              <w:rPr>
                <w:spacing w:val="-3"/>
                <w:sz w:val="16"/>
              </w:rPr>
              <w:t>associated </w:t>
            </w:r>
            <w:r>
              <w:rPr>
                <w:sz w:val="16"/>
              </w:rPr>
              <w:t>with a</w:t>
            </w:r>
            <w:r>
              <w:rPr>
                <w:spacing w:val="-11"/>
                <w:sz w:val="16"/>
              </w:rPr>
              <w:t> </w:t>
            </w:r>
            <w:r>
              <w:rPr>
                <w:spacing w:val="-3"/>
                <w:sz w:val="16"/>
              </w:rPr>
              <w:t>broker-dealer.</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27</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20"/>
          <w:pgSz w:w="12240" w:h="15840"/>
          <w:pgMar w:footer="0" w:header="0" w:top="480" w:bottom="280" w:left="380" w:right="360"/>
        </w:sectPr>
      </w:pPr>
    </w:p>
    <w:p>
      <w:pPr>
        <w:pStyle w:val="ListParagraph"/>
        <w:numPr>
          <w:ilvl w:val="1"/>
          <w:numId w:val="18"/>
        </w:numPr>
        <w:tabs>
          <w:tab w:pos="2861" w:val="left" w:leader="none"/>
        </w:tabs>
        <w:spacing w:line="240" w:lineRule="auto" w:before="80" w:after="0"/>
        <w:ind w:left="2859" w:right="831" w:hanging="720"/>
        <w:jc w:val="both"/>
        <w:rPr>
          <w:sz w:val="18"/>
        </w:rPr>
      </w:pPr>
      <w:r>
        <w:rPr/>
        <w:pict>
          <v:group style="position:absolute;margin-left:24pt;margin-top:24.000019pt;width:564pt;height:744pt;mso-position-horizontal-relative:page;mso-position-vertical-relative:page;z-index:-253958144"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(v) a finder or any person </w:t>
      </w:r>
      <w:r>
        <w:rPr>
          <w:spacing w:val="-3"/>
          <w:sz w:val="18"/>
        </w:rPr>
        <w:t>acting </w:t>
      </w:r>
      <w:r>
        <w:rPr>
          <w:sz w:val="18"/>
        </w:rPr>
        <w:t>in a </w:t>
      </w:r>
      <w:r>
        <w:rPr>
          <w:spacing w:val="-3"/>
          <w:sz w:val="18"/>
        </w:rPr>
        <w:t>fiduciary </w:t>
      </w:r>
      <w:r>
        <w:rPr>
          <w:sz w:val="18"/>
        </w:rPr>
        <w:t>capacity to a managing </w:t>
      </w:r>
      <w:r>
        <w:rPr>
          <w:spacing w:val="-3"/>
          <w:sz w:val="18"/>
        </w:rPr>
        <w:t>underwriter, including, </w:t>
      </w:r>
      <w:r>
        <w:rPr>
          <w:sz w:val="18"/>
        </w:rPr>
        <w:t>but not limited to, </w:t>
      </w:r>
      <w:r>
        <w:rPr>
          <w:spacing w:val="-3"/>
          <w:sz w:val="18"/>
        </w:rPr>
        <w:t>attorneys, accountants </w:t>
      </w:r>
      <w:r>
        <w:rPr>
          <w:sz w:val="18"/>
        </w:rPr>
        <w:t>and </w:t>
      </w:r>
      <w:r>
        <w:rPr>
          <w:spacing w:val="-2"/>
          <w:sz w:val="18"/>
        </w:rPr>
        <w:t>financial consultants. </w:t>
      </w:r>
      <w:r>
        <w:rPr>
          <w:spacing w:val="-3"/>
          <w:sz w:val="18"/>
        </w:rPr>
        <w:t>Notwithstanding </w:t>
      </w:r>
      <w:r>
        <w:rPr>
          <w:sz w:val="18"/>
        </w:rPr>
        <w:t>the </w:t>
      </w:r>
      <w:r>
        <w:rPr>
          <w:spacing w:val="-3"/>
          <w:sz w:val="18"/>
        </w:rPr>
        <w:t>foregoing, </w:t>
      </w:r>
      <w:r>
        <w:rPr>
          <w:sz w:val="18"/>
        </w:rPr>
        <w:t>a Subscriber </w:t>
      </w:r>
      <w:r>
        <w:rPr>
          <w:spacing w:val="-3"/>
          <w:sz w:val="18"/>
        </w:rPr>
        <w:t>who </w:t>
      </w:r>
      <w:r>
        <w:rPr>
          <w:sz w:val="18"/>
        </w:rPr>
        <w:t>is a finder or </w:t>
      </w:r>
      <w:r>
        <w:rPr>
          <w:spacing w:val="-3"/>
          <w:sz w:val="18"/>
        </w:rPr>
        <w:t>fiduciary </w:t>
      </w:r>
      <w:r>
        <w:rPr>
          <w:sz w:val="18"/>
        </w:rPr>
        <w:t>but </w:t>
      </w:r>
      <w:r>
        <w:rPr>
          <w:spacing w:val="-3"/>
          <w:sz w:val="18"/>
        </w:rPr>
        <w:t>who </w:t>
      </w:r>
      <w:r>
        <w:rPr>
          <w:sz w:val="18"/>
        </w:rPr>
        <w:t>is not </w:t>
      </w:r>
      <w:r>
        <w:rPr>
          <w:spacing w:val="-2"/>
          <w:sz w:val="18"/>
        </w:rPr>
        <w:t>acting </w:t>
      </w:r>
      <w:r>
        <w:rPr>
          <w:sz w:val="18"/>
        </w:rPr>
        <w:t>in such capacity </w:t>
      </w:r>
      <w:r>
        <w:rPr>
          <w:spacing w:val="-3"/>
          <w:sz w:val="18"/>
        </w:rPr>
        <w:t>with </w:t>
      </w:r>
      <w:r>
        <w:rPr>
          <w:sz w:val="18"/>
        </w:rPr>
        <w:t>respect to the </w:t>
      </w:r>
      <w:r>
        <w:rPr>
          <w:spacing w:val="-3"/>
          <w:sz w:val="18"/>
        </w:rPr>
        <w:t>security </w:t>
      </w:r>
      <w:r>
        <w:rPr>
          <w:sz w:val="18"/>
        </w:rPr>
        <w:t>being </w:t>
      </w:r>
      <w:r>
        <w:rPr>
          <w:spacing w:val="-3"/>
          <w:sz w:val="18"/>
        </w:rPr>
        <w:t>offered, </w:t>
      </w:r>
      <w:r>
        <w:rPr>
          <w:sz w:val="18"/>
        </w:rPr>
        <w:t>may be able to </w:t>
      </w:r>
      <w:r>
        <w:rPr>
          <w:spacing w:val="-3"/>
          <w:sz w:val="18"/>
        </w:rPr>
        <w:t>participate </w:t>
      </w:r>
      <w:r>
        <w:rPr>
          <w:sz w:val="18"/>
        </w:rPr>
        <w:t>in new issue </w:t>
      </w:r>
      <w:r>
        <w:rPr>
          <w:spacing w:val="-2"/>
          <w:sz w:val="18"/>
        </w:rPr>
        <w:t>investments, </w:t>
      </w:r>
      <w:r>
        <w:rPr>
          <w:sz w:val="18"/>
        </w:rPr>
        <w:t>and </w:t>
      </w:r>
      <w:r>
        <w:rPr>
          <w:spacing w:val="-3"/>
          <w:sz w:val="18"/>
        </w:rPr>
        <w:t>accordingly, </w:t>
      </w:r>
      <w:r>
        <w:rPr>
          <w:sz w:val="18"/>
        </w:rPr>
        <w:t>the Fund may request </w:t>
      </w:r>
      <w:r>
        <w:rPr>
          <w:spacing w:val="-3"/>
          <w:sz w:val="18"/>
        </w:rPr>
        <w:t>additional </w:t>
      </w:r>
      <w:r>
        <w:rPr>
          <w:sz w:val="18"/>
        </w:rPr>
        <w:t>information from a Subscriber </w:t>
      </w:r>
      <w:r>
        <w:rPr>
          <w:spacing w:val="-3"/>
          <w:sz w:val="18"/>
        </w:rPr>
        <w:t>who </w:t>
      </w:r>
      <w:r>
        <w:rPr>
          <w:sz w:val="18"/>
        </w:rPr>
        <w:t>checks this box in order to determine the </w:t>
      </w:r>
      <w:r>
        <w:rPr>
          <w:spacing w:val="-3"/>
          <w:sz w:val="18"/>
        </w:rPr>
        <w:t>Subscriber’s eligibility </w:t>
      </w:r>
      <w:r>
        <w:rPr>
          <w:sz w:val="18"/>
        </w:rPr>
        <w:t>under this Restricted Person</w:t>
      </w:r>
      <w:r>
        <w:rPr>
          <w:spacing w:val="-37"/>
          <w:sz w:val="18"/>
        </w:rPr>
        <w:t> </w:t>
      </w:r>
      <w:r>
        <w:rPr>
          <w:spacing w:val="-3"/>
          <w:sz w:val="18"/>
        </w:rPr>
        <w:t>category;</w:t>
      </w:r>
    </w:p>
    <w:p>
      <w:pPr>
        <w:pStyle w:val="BodyText"/>
        <w:spacing w:before="2"/>
      </w:pPr>
    </w:p>
    <w:p>
      <w:pPr>
        <w:pStyle w:val="ListParagraph"/>
        <w:numPr>
          <w:ilvl w:val="1"/>
          <w:numId w:val="18"/>
        </w:numPr>
        <w:tabs>
          <w:tab w:pos="2861" w:val="left" w:leader="none"/>
        </w:tabs>
        <w:spacing w:line="237" w:lineRule="auto" w:before="0" w:after="0"/>
        <w:ind w:left="2859" w:right="832" w:hanging="720"/>
        <w:jc w:val="both"/>
        <w:rPr>
          <w:sz w:val="18"/>
        </w:rPr>
      </w:pPr>
      <w:r>
        <w:rPr>
          <w:sz w:val="18"/>
        </w:rPr>
        <w:t>(vi) a person </w:t>
      </w:r>
      <w:r>
        <w:rPr>
          <w:spacing w:val="-3"/>
          <w:sz w:val="18"/>
        </w:rPr>
        <w:t>who </w:t>
      </w:r>
      <w:r>
        <w:rPr>
          <w:sz w:val="18"/>
        </w:rPr>
        <w:t>has authority to buy or sell </w:t>
      </w:r>
      <w:r>
        <w:rPr>
          <w:spacing w:val="-3"/>
          <w:sz w:val="18"/>
        </w:rPr>
        <w:t>securities </w:t>
      </w:r>
      <w:r>
        <w:rPr>
          <w:sz w:val="18"/>
        </w:rPr>
        <w:t>for a </w:t>
      </w:r>
      <w:r>
        <w:rPr>
          <w:spacing w:val="-3"/>
          <w:sz w:val="18"/>
        </w:rPr>
        <w:t>bank, </w:t>
      </w:r>
      <w:r>
        <w:rPr>
          <w:sz w:val="18"/>
        </w:rPr>
        <w:t>savings and loan </w:t>
      </w:r>
      <w:r>
        <w:rPr>
          <w:spacing w:val="-3"/>
          <w:sz w:val="18"/>
        </w:rPr>
        <w:t>institution, </w:t>
      </w:r>
      <w:r>
        <w:rPr>
          <w:spacing w:val="-2"/>
          <w:sz w:val="18"/>
        </w:rPr>
        <w:t>insurance </w:t>
      </w:r>
      <w:r>
        <w:rPr>
          <w:spacing w:val="-3"/>
          <w:sz w:val="18"/>
        </w:rPr>
        <w:t>company, investment </w:t>
      </w:r>
      <w:r>
        <w:rPr>
          <w:sz w:val="18"/>
        </w:rPr>
        <w:t>company, investment advisor or collective </w:t>
      </w:r>
      <w:r>
        <w:rPr>
          <w:spacing w:val="-3"/>
          <w:sz w:val="18"/>
        </w:rPr>
        <w:t>investment </w:t>
      </w:r>
      <w:r>
        <w:rPr>
          <w:sz w:val="18"/>
        </w:rPr>
        <w:t>account</w:t>
      </w:r>
      <w:r>
        <w:rPr>
          <w:position w:val="6"/>
          <w:sz w:val="12"/>
        </w:rPr>
        <w:t>13</w:t>
      </w:r>
      <w:r>
        <w:rPr>
          <w:sz w:val="12"/>
        </w:rPr>
        <w:t> </w:t>
      </w:r>
      <w:r>
        <w:rPr>
          <w:spacing w:val="-3"/>
          <w:sz w:val="18"/>
        </w:rPr>
        <w:t>(including </w:t>
      </w:r>
      <w:r>
        <w:rPr>
          <w:sz w:val="18"/>
        </w:rPr>
        <w:t>a private </w:t>
      </w:r>
      <w:r>
        <w:rPr>
          <w:spacing w:val="-3"/>
          <w:sz w:val="18"/>
        </w:rPr>
        <w:t>investment </w:t>
      </w:r>
      <w:r>
        <w:rPr>
          <w:sz w:val="18"/>
        </w:rPr>
        <w:t>vehicle such as a hedge</w:t>
      </w:r>
      <w:r>
        <w:rPr>
          <w:spacing w:val="-34"/>
          <w:sz w:val="18"/>
        </w:rPr>
        <w:t> </w:t>
      </w:r>
      <w:r>
        <w:rPr>
          <w:spacing w:val="-3"/>
          <w:sz w:val="18"/>
        </w:rPr>
        <w:t>fund);</w:t>
      </w:r>
    </w:p>
    <w:p>
      <w:pPr>
        <w:pStyle w:val="BodyText"/>
        <w:spacing w:before="7"/>
      </w:pPr>
    </w:p>
    <w:p>
      <w:pPr>
        <w:pStyle w:val="ListParagraph"/>
        <w:numPr>
          <w:ilvl w:val="1"/>
          <w:numId w:val="18"/>
        </w:numPr>
        <w:tabs>
          <w:tab w:pos="2860" w:val="left" w:leader="none"/>
        </w:tabs>
        <w:spacing w:line="235" w:lineRule="auto" w:before="0" w:after="0"/>
        <w:ind w:left="2860" w:right="832" w:hanging="720"/>
        <w:jc w:val="both"/>
        <w:rPr>
          <w:sz w:val="18"/>
        </w:rPr>
      </w:pPr>
      <w:r>
        <w:rPr>
          <w:sz w:val="18"/>
        </w:rPr>
        <w:t>(vii) an </w:t>
      </w:r>
      <w:r>
        <w:rPr>
          <w:spacing w:val="-3"/>
          <w:sz w:val="18"/>
        </w:rPr>
        <w:t>immediate </w:t>
      </w:r>
      <w:r>
        <w:rPr>
          <w:sz w:val="18"/>
        </w:rPr>
        <w:t>family member of a person described in (v) or (vi) above </w:t>
      </w:r>
      <w:r>
        <w:rPr>
          <w:spacing w:val="-3"/>
          <w:sz w:val="18"/>
        </w:rPr>
        <w:t>who </w:t>
      </w:r>
      <w:r>
        <w:rPr>
          <w:sz w:val="18"/>
        </w:rPr>
        <w:t>materially supports</w:t>
      </w:r>
      <w:r>
        <w:rPr>
          <w:position w:val="6"/>
          <w:sz w:val="12"/>
        </w:rPr>
        <w:t>14</w:t>
      </w:r>
      <w:r>
        <w:rPr>
          <w:sz w:val="18"/>
        </w:rPr>
        <w:t>, or </w:t>
      </w:r>
      <w:r>
        <w:rPr>
          <w:spacing w:val="-3"/>
          <w:sz w:val="18"/>
        </w:rPr>
        <w:t>receives </w:t>
      </w:r>
      <w:r>
        <w:rPr>
          <w:sz w:val="18"/>
        </w:rPr>
        <w:t>material </w:t>
      </w:r>
      <w:r>
        <w:rPr>
          <w:spacing w:val="-3"/>
          <w:sz w:val="18"/>
        </w:rPr>
        <w:t>support </w:t>
      </w:r>
      <w:r>
        <w:rPr>
          <w:sz w:val="18"/>
        </w:rPr>
        <w:t>from, the</w:t>
      </w:r>
      <w:r>
        <w:rPr>
          <w:spacing w:val="-32"/>
          <w:sz w:val="18"/>
        </w:rPr>
        <w:t> </w:t>
      </w:r>
      <w:r>
        <w:rPr>
          <w:spacing w:val="-3"/>
          <w:sz w:val="18"/>
        </w:rPr>
        <w:t>Subscriber;</w:t>
      </w:r>
    </w:p>
    <w:p>
      <w:pPr>
        <w:pStyle w:val="BodyText"/>
        <w:spacing w:before="1"/>
      </w:pPr>
    </w:p>
    <w:p>
      <w:pPr>
        <w:pStyle w:val="ListParagraph"/>
        <w:numPr>
          <w:ilvl w:val="1"/>
          <w:numId w:val="18"/>
        </w:numPr>
        <w:tabs>
          <w:tab w:pos="2861" w:val="left" w:leader="none"/>
        </w:tabs>
        <w:spacing w:line="240" w:lineRule="auto" w:before="0" w:after="0"/>
        <w:ind w:left="2859" w:right="834" w:hanging="720"/>
        <w:jc w:val="both"/>
        <w:rPr>
          <w:sz w:val="18"/>
        </w:rPr>
      </w:pPr>
      <w:r>
        <w:rPr>
          <w:sz w:val="18"/>
        </w:rPr>
        <w:t>(viii) a person listed or required to be listed in Schedule A, B or C of a Form BD (other than </w:t>
      </w:r>
      <w:r>
        <w:rPr>
          <w:spacing w:val="-3"/>
          <w:sz w:val="18"/>
        </w:rPr>
        <w:t>with respect </w:t>
      </w:r>
      <w:r>
        <w:rPr>
          <w:sz w:val="18"/>
        </w:rPr>
        <w:t>to a limited business </w:t>
      </w:r>
      <w:r>
        <w:rPr>
          <w:spacing w:val="-3"/>
          <w:sz w:val="18"/>
        </w:rPr>
        <w:t>broker-dealer), </w:t>
      </w:r>
      <w:r>
        <w:rPr>
          <w:sz w:val="18"/>
        </w:rPr>
        <w:t>except persons </w:t>
      </w:r>
      <w:r>
        <w:rPr>
          <w:spacing w:val="-3"/>
          <w:sz w:val="18"/>
        </w:rPr>
        <w:t>whose </w:t>
      </w:r>
      <w:r>
        <w:rPr>
          <w:sz w:val="18"/>
        </w:rPr>
        <w:t>listing on Schedule A, B or C is related</w:t>
      </w:r>
      <w:r>
        <w:rPr>
          <w:spacing w:val="-8"/>
          <w:sz w:val="18"/>
        </w:rPr>
        <w:t> </w:t>
      </w:r>
      <w:r>
        <w:rPr>
          <w:sz w:val="18"/>
        </w:rPr>
        <w:t>to</w:t>
      </w:r>
      <w:r>
        <w:rPr>
          <w:spacing w:val="-7"/>
          <w:sz w:val="18"/>
        </w:rPr>
        <w:t> </w:t>
      </w:r>
      <w:r>
        <w:rPr>
          <w:sz w:val="18"/>
        </w:rPr>
        <w:t>a</w:t>
      </w:r>
      <w:r>
        <w:rPr>
          <w:spacing w:val="-6"/>
          <w:sz w:val="18"/>
        </w:rPr>
        <w:t> </w:t>
      </w:r>
      <w:r>
        <w:rPr>
          <w:sz w:val="18"/>
        </w:rPr>
        <w:t>person</w:t>
      </w:r>
      <w:r>
        <w:rPr>
          <w:spacing w:val="-7"/>
          <w:sz w:val="18"/>
        </w:rPr>
        <w:t> </w:t>
      </w:r>
      <w:r>
        <w:rPr>
          <w:sz w:val="18"/>
        </w:rPr>
        <w:t>identified</w:t>
      </w:r>
      <w:r>
        <w:rPr>
          <w:spacing w:val="-7"/>
          <w:sz w:val="18"/>
        </w:rPr>
        <w:t> </w:t>
      </w:r>
      <w:r>
        <w:rPr>
          <w:sz w:val="18"/>
        </w:rPr>
        <w:t>by</w:t>
      </w:r>
      <w:r>
        <w:rPr>
          <w:spacing w:val="-7"/>
          <w:sz w:val="18"/>
        </w:rPr>
        <w:t> </w:t>
      </w:r>
      <w:r>
        <w:rPr>
          <w:sz w:val="18"/>
        </w:rPr>
        <w:t>an</w:t>
      </w:r>
      <w:r>
        <w:rPr>
          <w:spacing w:val="-6"/>
          <w:sz w:val="18"/>
        </w:rPr>
        <w:t> </w:t>
      </w:r>
      <w:r>
        <w:rPr>
          <w:spacing w:val="-3"/>
          <w:sz w:val="18"/>
        </w:rPr>
        <w:t>ownership</w:t>
      </w:r>
      <w:r>
        <w:rPr>
          <w:spacing w:val="-6"/>
          <w:sz w:val="18"/>
        </w:rPr>
        <w:t> </w:t>
      </w:r>
      <w:r>
        <w:rPr>
          <w:sz w:val="18"/>
        </w:rPr>
        <w:t>code</w:t>
      </w:r>
      <w:r>
        <w:rPr>
          <w:spacing w:val="-7"/>
          <w:sz w:val="18"/>
        </w:rPr>
        <w:t> </w:t>
      </w:r>
      <w:r>
        <w:rPr>
          <w:sz w:val="18"/>
        </w:rPr>
        <w:t>of</w:t>
      </w:r>
      <w:r>
        <w:rPr>
          <w:spacing w:val="-5"/>
          <w:sz w:val="18"/>
        </w:rPr>
        <w:t> </w:t>
      </w:r>
      <w:r>
        <w:rPr>
          <w:sz w:val="18"/>
        </w:rPr>
        <w:t>less</w:t>
      </w:r>
      <w:r>
        <w:rPr>
          <w:spacing w:val="-7"/>
          <w:sz w:val="18"/>
        </w:rPr>
        <w:t> </w:t>
      </w:r>
      <w:r>
        <w:rPr>
          <w:sz w:val="18"/>
        </w:rPr>
        <w:t>than</w:t>
      </w:r>
      <w:r>
        <w:rPr>
          <w:spacing w:val="-7"/>
          <w:sz w:val="18"/>
        </w:rPr>
        <w:t> </w:t>
      </w:r>
      <w:r>
        <w:rPr>
          <w:sz w:val="18"/>
        </w:rPr>
        <w:t>10%</w:t>
      </w:r>
      <w:r>
        <w:rPr>
          <w:spacing w:val="-7"/>
          <w:sz w:val="18"/>
        </w:rPr>
        <w:t> </w:t>
      </w:r>
      <w:r>
        <w:rPr>
          <w:sz w:val="18"/>
        </w:rPr>
        <w:t>on</w:t>
      </w:r>
      <w:r>
        <w:rPr>
          <w:spacing w:val="-6"/>
          <w:sz w:val="18"/>
        </w:rPr>
        <w:t> </w:t>
      </w:r>
      <w:r>
        <w:rPr>
          <w:sz w:val="18"/>
        </w:rPr>
        <w:t>Schedule</w:t>
      </w:r>
      <w:r>
        <w:rPr>
          <w:spacing w:val="-7"/>
          <w:sz w:val="18"/>
        </w:rPr>
        <w:t> </w:t>
      </w:r>
      <w:r>
        <w:rPr>
          <w:sz w:val="18"/>
        </w:rPr>
        <w:t>A;</w:t>
      </w:r>
    </w:p>
    <w:p>
      <w:pPr>
        <w:pStyle w:val="BodyText"/>
      </w:pPr>
    </w:p>
    <w:p>
      <w:pPr>
        <w:pStyle w:val="ListParagraph"/>
        <w:numPr>
          <w:ilvl w:val="1"/>
          <w:numId w:val="18"/>
        </w:numPr>
        <w:tabs>
          <w:tab w:pos="2861" w:val="left" w:leader="none"/>
        </w:tabs>
        <w:spacing w:line="240" w:lineRule="auto" w:before="0" w:after="0"/>
        <w:ind w:left="2859" w:right="832" w:hanging="720"/>
        <w:jc w:val="both"/>
        <w:rPr>
          <w:sz w:val="18"/>
        </w:rPr>
      </w:pPr>
      <w:r>
        <w:rPr>
          <w:sz w:val="18"/>
        </w:rPr>
        <w:t>(ix)</w:t>
      </w:r>
      <w:r>
        <w:rPr>
          <w:spacing w:val="-5"/>
          <w:sz w:val="18"/>
        </w:rPr>
        <w:t> </w:t>
      </w:r>
      <w:r>
        <w:rPr>
          <w:sz w:val="18"/>
        </w:rPr>
        <w:t>a</w:t>
      </w:r>
      <w:r>
        <w:rPr>
          <w:spacing w:val="-4"/>
          <w:sz w:val="18"/>
        </w:rPr>
        <w:t> </w:t>
      </w:r>
      <w:r>
        <w:rPr>
          <w:sz w:val="18"/>
        </w:rPr>
        <w:t>person</w:t>
      </w:r>
      <w:r>
        <w:rPr>
          <w:spacing w:val="-7"/>
          <w:sz w:val="18"/>
        </w:rPr>
        <w:t> </w:t>
      </w:r>
      <w:r>
        <w:rPr>
          <w:sz w:val="18"/>
        </w:rPr>
        <w:t>that</w:t>
      </w:r>
      <w:r>
        <w:rPr>
          <w:spacing w:val="-5"/>
          <w:sz w:val="18"/>
        </w:rPr>
        <w:t> </w:t>
      </w:r>
      <w:r>
        <w:rPr>
          <w:sz w:val="18"/>
        </w:rPr>
        <w:t>(A)</w:t>
      </w:r>
      <w:r>
        <w:rPr>
          <w:spacing w:val="-5"/>
          <w:sz w:val="18"/>
        </w:rPr>
        <w:t> </w:t>
      </w:r>
      <w:r>
        <w:rPr>
          <w:sz w:val="18"/>
        </w:rPr>
        <w:t>directly</w:t>
      </w:r>
      <w:r>
        <w:rPr>
          <w:spacing w:val="-5"/>
          <w:sz w:val="18"/>
        </w:rPr>
        <w:t> </w:t>
      </w:r>
      <w:r>
        <w:rPr>
          <w:sz w:val="18"/>
        </w:rPr>
        <w:t>or</w:t>
      </w:r>
      <w:r>
        <w:rPr>
          <w:spacing w:val="-5"/>
          <w:sz w:val="18"/>
        </w:rPr>
        <w:t> </w:t>
      </w:r>
      <w:r>
        <w:rPr>
          <w:spacing w:val="-3"/>
          <w:sz w:val="18"/>
        </w:rPr>
        <w:t>indirectly</w:t>
      </w:r>
      <w:r>
        <w:rPr>
          <w:spacing w:val="-5"/>
          <w:sz w:val="18"/>
        </w:rPr>
        <w:t> </w:t>
      </w:r>
      <w:r>
        <w:rPr>
          <w:sz w:val="18"/>
        </w:rPr>
        <w:t>owns</w:t>
      </w:r>
      <w:r>
        <w:rPr>
          <w:spacing w:val="-6"/>
          <w:sz w:val="18"/>
        </w:rPr>
        <w:t> </w:t>
      </w:r>
      <w:r>
        <w:rPr>
          <w:sz w:val="18"/>
        </w:rPr>
        <w:t>10%</w:t>
      </w:r>
      <w:r>
        <w:rPr>
          <w:spacing w:val="-7"/>
          <w:sz w:val="18"/>
        </w:rPr>
        <w:t> </w:t>
      </w:r>
      <w:r>
        <w:rPr>
          <w:sz w:val="18"/>
        </w:rPr>
        <w:t>or</w:t>
      </w:r>
      <w:r>
        <w:rPr>
          <w:spacing w:val="-4"/>
          <w:sz w:val="18"/>
        </w:rPr>
        <w:t> </w:t>
      </w:r>
      <w:r>
        <w:rPr>
          <w:sz w:val="18"/>
        </w:rPr>
        <w:t>more</w:t>
      </w:r>
      <w:r>
        <w:rPr>
          <w:spacing w:val="-5"/>
          <w:sz w:val="18"/>
        </w:rPr>
        <w:t> </w:t>
      </w:r>
      <w:r>
        <w:rPr>
          <w:sz w:val="18"/>
        </w:rPr>
        <w:t>of</w:t>
      </w:r>
      <w:r>
        <w:rPr>
          <w:spacing w:val="-5"/>
          <w:sz w:val="18"/>
        </w:rPr>
        <w:t> </w:t>
      </w:r>
      <w:r>
        <w:rPr>
          <w:sz w:val="18"/>
        </w:rPr>
        <w:t>a</w:t>
      </w:r>
      <w:r>
        <w:rPr>
          <w:spacing w:val="-4"/>
          <w:sz w:val="18"/>
        </w:rPr>
        <w:t> </w:t>
      </w:r>
      <w:r>
        <w:rPr>
          <w:sz w:val="18"/>
        </w:rPr>
        <w:t>public</w:t>
      </w:r>
      <w:r>
        <w:rPr>
          <w:spacing w:val="-4"/>
          <w:sz w:val="18"/>
        </w:rPr>
        <w:t> </w:t>
      </w:r>
      <w:r>
        <w:rPr>
          <w:sz w:val="18"/>
        </w:rPr>
        <w:t>reporting</w:t>
      </w:r>
      <w:r>
        <w:rPr>
          <w:spacing w:val="-5"/>
          <w:sz w:val="18"/>
        </w:rPr>
        <w:t> </w:t>
      </w:r>
      <w:r>
        <w:rPr>
          <w:sz w:val="18"/>
        </w:rPr>
        <w:t>company</w:t>
      </w:r>
      <w:r>
        <w:rPr>
          <w:spacing w:val="-5"/>
          <w:sz w:val="18"/>
        </w:rPr>
        <w:t> </w:t>
      </w:r>
      <w:r>
        <w:rPr>
          <w:spacing w:val="-3"/>
          <w:sz w:val="18"/>
        </w:rPr>
        <w:t>listed,</w:t>
      </w:r>
      <w:r>
        <w:rPr>
          <w:spacing w:val="-4"/>
          <w:sz w:val="18"/>
        </w:rPr>
        <w:t> </w:t>
      </w:r>
      <w:r>
        <w:rPr>
          <w:sz w:val="18"/>
        </w:rPr>
        <w:t>or required</w:t>
      </w:r>
      <w:r>
        <w:rPr>
          <w:spacing w:val="-7"/>
          <w:sz w:val="18"/>
        </w:rPr>
        <w:t> </w:t>
      </w:r>
      <w:r>
        <w:rPr>
          <w:sz w:val="18"/>
        </w:rPr>
        <w:t>to</w:t>
      </w:r>
      <w:r>
        <w:rPr>
          <w:spacing w:val="-6"/>
          <w:sz w:val="18"/>
        </w:rPr>
        <w:t> </w:t>
      </w:r>
      <w:r>
        <w:rPr>
          <w:sz w:val="18"/>
        </w:rPr>
        <w:t>be</w:t>
      </w:r>
      <w:r>
        <w:rPr>
          <w:spacing w:val="-7"/>
          <w:sz w:val="18"/>
        </w:rPr>
        <w:t> </w:t>
      </w:r>
      <w:r>
        <w:rPr>
          <w:sz w:val="18"/>
        </w:rPr>
        <w:t>listed,</w:t>
      </w:r>
      <w:r>
        <w:rPr>
          <w:spacing w:val="-4"/>
          <w:sz w:val="18"/>
        </w:rPr>
        <w:t> </w:t>
      </w:r>
      <w:r>
        <w:rPr>
          <w:sz w:val="18"/>
        </w:rPr>
        <w:t>in</w:t>
      </w:r>
      <w:r>
        <w:rPr>
          <w:spacing w:val="-6"/>
          <w:sz w:val="18"/>
        </w:rPr>
        <w:t> </w:t>
      </w:r>
      <w:r>
        <w:rPr>
          <w:spacing w:val="-2"/>
          <w:sz w:val="18"/>
        </w:rPr>
        <w:t>Schedule</w:t>
      </w:r>
      <w:r>
        <w:rPr>
          <w:spacing w:val="-6"/>
          <w:sz w:val="18"/>
        </w:rPr>
        <w:t> </w:t>
      </w:r>
      <w:r>
        <w:rPr>
          <w:sz w:val="18"/>
        </w:rPr>
        <w:t>A</w:t>
      </w:r>
      <w:r>
        <w:rPr>
          <w:spacing w:val="-5"/>
          <w:sz w:val="18"/>
        </w:rPr>
        <w:t> </w:t>
      </w:r>
      <w:r>
        <w:rPr>
          <w:sz w:val="18"/>
        </w:rPr>
        <w:t>of</w:t>
      </w:r>
      <w:r>
        <w:rPr>
          <w:spacing w:val="-4"/>
          <w:sz w:val="18"/>
        </w:rPr>
        <w:t> </w:t>
      </w:r>
      <w:r>
        <w:rPr>
          <w:sz w:val="18"/>
        </w:rPr>
        <w:t>a</w:t>
      </w:r>
      <w:r>
        <w:rPr>
          <w:spacing w:val="-7"/>
          <w:sz w:val="18"/>
        </w:rPr>
        <w:t> </w:t>
      </w:r>
      <w:r>
        <w:rPr>
          <w:sz w:val="18"/>
        </w:rPr>
        <w:t>Form</w:t>
      </w:r>
      <w:r>
        <w:rPr>
          <w:spacing w:val="-5"/>
          <w:sz w:val="18"/>
        </w:rPr>
        <w:t> </w:t>
      </w:r>
      <w:r>
        <w:rPr>
          <w:sz w:val="18"/>
        </w:rPr>
        <w:t>BD,</w:t>
      </w:r>
      <w:r>
        <w:rPr>
          <w:spacing w:val="-5"/>
          <w:sz w:val="18"/>
        </w:rPr>
        <w:t> </w:t>
      </w:r>
      <w:r>
        <w:rPr>
          <w:sz w:val="18"/>
        </w:rPr>
        <w:t>or</w:t>
      </w:r>
      <w:r>
        <w:rPr>
          <w:spacing w:val="-4"/>
          <w:sz w:val="18"/>
        </w:rPr>
        <w:t> </w:t>
      </w:r>
      <w:r>
        <w:rPr>
          <w:sz w:val="18"/>
        </w:rPr>
        <w:t>(B)</w:t>
      </w:r>
      <w:r>
        <w:rPr>
          <w:spacing w:val="-5"/>
          <w:sz w:val="18"/>
        </w:rPr>
        <w:t> </w:t>
      </w:r>
      <w:r>
        <w:rPr>
          <w:sz w:val="18"/>
        </w:rPr>
        <w:t>directly</w:t>
      </w:r>
      <w:r>
        <w:rPr>
          <w:spacing w:val="-6"/>
          <w:sz w:val="18"/>
        </w:rPr>
        <w:t> </w:t>
      </w:r>
      <w:r>
        <w:rPr>
          <w:sz w:val="18"/>
        </w:rPr>
        <w:t>or</w:t>
      </w:r>
      <w:r>
        <w:rPr>
          <w:spacing w:val="-5"/>
          <w:sz w:val="18"/>
        </w:rPr>
        <w:t> </w:t>
      </w:r>
      <w:r>
        <w:rPr>
          <w:spacing w:val="-3"/>
          <w:sz w:val="18"/>
        </w:rPr>
        <w:t>indirectly</w:t>
      </w:r>
      <w:r>
        <w:rPr>
          <w:spacing w:val="-5"/>
          <w:sz w:val="18"/>
        </w:rPr>
        <w:t> </w:t>
      </w:r>
      <w:r>
        <w:rPr>
          <w:spacing w:val="-3"/>
          <w:sz w:val="18"/>
        </w:rPr>
        <w:t>owns</w:t>
      </w:r>
      <w:r>
        <w:rPr>
          <w:spacing w:val="-5"/>
          <w:sz w:val="18"/>
        </w:rPr>
        <w:t> </w:t>
      </w:r>
      <w:r>
        <w:rPr>
          <w:sz w:val="18"/>
        </w:rPr>
        <w:t>25%</w:t>
      </w:r>
      <w:r>
        <w:rPr>
          <w:spacing w:val="-6"/>
          <w:sz w:val="18"/>
        </w:rPr>
        <w:t> </w:t>
      </w:r>
      <w:r>
        <w:rPr>
          <w:sz w:val="18"/>
        </w:rPr>
        <w:t>or</w:t>
      </w:r>
      <w:r>
        <w:rPr>
          <w:spacing w:val="-6"/>
          <w:sz w:val="18"/>
        </w:rPr>
        <w:t> </w:t>
      </w:r>
      <w:r>
        <w:rPr>
          <w:sz w:val="18"/>
        </w:rPr>
        <w:t>more</w:t>
      </w:r>
      <w:r>
        <w:rPr>
          <w:spacing w:val="-5"/>
          <w:sz w:val="18"/>
        </w:rPr>
        <w:t> </w:t>
      </w:r>
      <w:r>
        <w:rPr>
          <w:sz w:val="18"/>
        </w:rPr>
        <w:t>of</w:t>
      </w:r>
      <w:r>
        <w:rPr>
          <w:spacing w:val="-5"/>
          <w:sz w:val="18"/>
        </w:rPr>
        <w:t> </w:t>
      </w:r>
      <w:r>
        <w:rPr>
          <w:sz w:val="18"/>
        </w:rPr>
        <w:t>a public reporting company listed, or required to be listed in Schedule B of a Form BD, in each</w:t>
      </w:r>
      <w:r>
        <w:rPr>
          <w:spacing w:val="33"/>
          <w:sz w:val="18"/>
        </w:rPr>
        <w:t> </w:t>
      </w:r>
      <w:r>
        <w:rPr>
          <w:spacing w:val="-3"/>
          <w:sz w:val="18"/>
        </w:rPr>
        <w:t>case</w:t>
      </w:r>
    </w:p>
    <w:p>
      <w:pPr>
        <w:pStyle w:val="BodyText"/>
        <w:ind w:left="2859" w:right="834"/>
        <w:jc w:val="both"/>
      </w:pPr>
      <w:r>
        <w:rPr/>
        <w:t>(A) or (B), other than a reporting company that is listed on a national securities exchange, or other than with respect to a limited business broker/dealer;</w:t>
      </w:r>
    </w:p>
    <w:p>
      <w:pPr>
        <w:pStyle w:val="BodyText"/>
      </w:pPr>
    </w:p>
    <w:p>
      <w:pPr>
        <w:pStyle w:val="ListParagraph"/>
        <w:numPr>
          <w:ilvl w:val="1"/>
          <w:numId w:val="18"/>
        </w:numPr>
        <w:tabs>
          <w:tab w:pos="2861" w:val="left" w:leader="none"/>
        </w:tabs>
        <w:spacing w:line="240" w:lineRule="auto" w:before="1" w:after="0"/>
        <w:ind w:left="2859" w:right="834" w:hanging="720"/>
        <w:jc w:val="both"/>
        <w:rPr>
          <w:sz w:val="18"/>
        </w:rPr>
      </w:pPr>
      <w:r>
        <w:rPr>
          <w:spacing w:val="-2"/>
          <w:sz w:val="18"/>
        </w:rPr>
        <w:t>(x) </w:t>
      </w:r>
      <w:r>
        <w:rPr>
          <w:sz w:val="18"/>
        </w:rPr>
        <w:t>an immediate family member of a person described in (viii) or (ix) above. Under certain </w:t>
      </w:r>
      <w:r>
        <w:rPr>
          <w:spacing w:val="-3"/>
          <w:sz w:val="18"/>
        </w:rPr>
        <w:t>circumstances, </w:t>
      </w:r>
      <w:r>
        <w:rPr>
          <w:sz w:val="18"/>
        </w:rPr>
        <w:t>a </w:t>
      </w:r>
      <w:r>
        <w:rPr>
          <w:spacing w:val="-3"/>
          <w:sz w:val="18"/>
        </w:rPr>
        <w:t>Subscriber who </w:t>
      </w:r>
      <w:r>
        <w:rPr>
          <w:sz w:val="18"/>
        </w:rPr>
        <w:t>checks </w:t>
      </w:r>
      <w:r>
        <w:rPr>
          <w:spacing w:val="-3"/>
          <w:sz w:val="18"/>
        </w:rPr>
        <w:t>this </w:t>
      </w:r>
      <w:r>
        <w:rPr>
          <w:sz w:val="18"/>
        </w:rPr>
        <w:t>box may be able to participate in new issue </w:t>
      </w:r>
      <w:r>
        <w:rPr>
          <w:spacing w:val="-3"/>
          <w:sz w:val="18"/>
        </w:rPr>
        <w:t>investments. </w:t>
      </w:r>
      <w:r>
        <w:rPr>
          <w:sz w:val="18"/>
        </w:rPr>
        <w:t>The Fund may </w:t>
      </w:r>
      <w:r>
        <w:rPr>
          <w:spacing w:val="-3"/>
          <w:sz w:val="18"/>
        </w:rPr>
        <w:t>request additional information </w:t>
      </w:r>
      <w:r>
        <w:rPr>
          <w:sz w:val="18"/>
        </w:rPr>
        <w:t>in order to determine the eligibility of a Subscriber under this Restricted Person </w:t>
      </w:r>
      <w:r>
        <w:rPr>
          <w:spacing w:val="-3"/>
          <w:sz w:val="18"/>
        </w:rPr>
        <w:t>category;</w:t>
      </w:r>
      <w:r>
        <w:rPr>
          <w:spacing w:val="-30"/>
          <w:sz w:val="18"/>
        </w:rPr>
        <w:t> </w:t>
      </w:r>
      <w:r>
        <w:rPr>
          <w:sz w:val="18"/>
        </w:rPr>
        <w:t>or</w:t>
      </w:r>
    </w:p>
    <w:p>
      <w:pPr>
        <w:pStyle w:val="BodyText"/>
        <w:spacing w:before="4"/>
      </w:pPr>
    </w:p>
    <w:p>
      <w:pPr>
        <w:pStyle w:val="ListParagraph"/>
        <w:numPr>
          <w:ilvl w:val="1"/>
          <w:numId w:val="18"/>
        </w:numPr>
        <w:tabs>
          <w:tab w:pos="2861" w:val="left" w:leader="none"/>
        </w:tabs>
        <w:spacing w:line="235" w:lineRule="auto" w:before="1" w:after="0"/>
        <w:ind w:left="2859" w:right="834" w:hanging="720"/>
        <w:jc w:val="both"/>
        <w:rPr>
          <w:sz w:val="18"/>
        </w:rPr>
      </w:pPr>
      <w:r>
        <w:rPr>
          <w:sz w:val="18"/>
        </w:rPr>
        <w:t>(xi) any entity </w:t>
      </w:r>
      <w:r>
        <w:rPr>
          <w:spacing w:val="-3"/>
          <w:sz w:val="18"/>
        </w:rPr>
        <w:t>(including </w:t>
      </w:r>
      <w:r>
        <w:rPr>
          <w:sz w:val="18"/>
        </w:rPr>
        <w:t>a </w:t>
      </w:r>
      <w:r>
        <w:rPr>
          <w:spacing w:val="-3"/>
          <w:sz w:val="18"/>
        </w:rPr>
        <w:t>corporation, partnership, </w:t>
      </w:r>
      <w:r>
        <w:rPr>
          <w:sz w:val="18"/>
        </w:rPr>
        <w:t>limited </w:t>
      </w:r>
      <w:r>
        <w:rPr>
          <w:spacing w:val="-3"/>
          <w:sz w:val="18"/>
        </w:rPr>
        <w:t>liability company, </w:t>
      </w:r>
      <w:r>
        <w:rPr>
          <w:sz w:val="18"/>
        </w:rPr>
        <w:t>trust or other </w:t>
      </w:r>
      <w:r>
        <w:rPr>
          <w:spacing w:val="-3"/>
          <w:sz w:val="18"/>
        </w:rPr>
        <w:t>entity) </w:t>
      </w:r>
      <w:r>
        <w:rPr>
          <w:sz w:val="18"/>
        </w:rPr>
        <w:t>in </w:t>
      </w:r>
      <w:r>
        <w:rPr>
          <w:spacing w:val="-3"/>
          <w:sz w:val="18"/>
        </w:rPr>
        <w:t>which</w:t>
      </w:r>
      <w:r>
        <w:rPr>
          <w:spacing w:val="-6"/>
          <w:sz w:val="18"/>
        </w:rPr>
        <w:t> </w:t>
      </w:r>
      <w:r>
        <w:rPr>
          <w:sz w:val="18"/>
        </w:rPr>
        <w:t>any</w:t>
      </w:r>
      <w:r>
        <w:rPr>
          <w:spacing w:val="-6"/>
          <w:sz w:val="18"/>
        </w:rPr>
        <w:t> </w:t>
      </w:r>
      <w:r>
        <w:rPr>
          <w:sz w:val="18"/>
        </w:rPr>
        <w:t>person</w:t>
      </w:r>
      <w:r>
        <w:rPr>
          <w:spacing w:val="-7"/>
          <w:sz w:val="18"/>
        </w:rPr>
        <w:t> </w:t>
      </w:r>
      <w:r>
        <w:rPr>
          <w:sz w:val="18"/>
        </w:rPr>
        <w:t>or</w:t>
      </w:r>
      <w:r>
        <w:rPr>
          <w:spacing w:val="-5"/>
          <w:sz w:val="18"/>
        </w:rPr>
        <w:t> </w:t>
      </w:r>
      <w:r>
        <w:rPr>
          <w:sz w:val="18"/>
        </w:rPr>
        <w:t>persons</w:t>
      </w:r>
      <w:r>
        <w:rPr>
          <w:spacing w:val="-5"/>
          <w:sz w:val="18"/>
        </w:rPr>
        <w:t> </w:t>
      </w:r>
      <w:r>
        <w:rPr>
          <w:sz w:val="18"/>
        </w:rPr>
        <w:t>listed</w:t>
      </w:r>
      <w:r>
        <w:rPr>
          <w:spacing w:val="-6"/>
          <w:sz w:val="18"/>
        </w:rPr>
        <w:t> </w:t>
      </w:r>
      <w:r>
        <w:rPr>
          <w:sz w:val="18"/>
        </w:rPr>
        <w:t>in</w:t>
      </w:r>
      <w:r>
        <w:rPr>
          <w:spacing w:val="-5"/>
          <w:sz w:val="18"/>
        </w:rPr>
        <w:t> </w:t>
      </w:r>
      <w:r>
        <w:rPr>
          <w:sz w:val="18"/>
        </w:rPr>
        <w:t>(i)-(x)</w:t>
      </w:r>
      <w:r>
        <w:rPr>
          <w:spacing w:val="-6"/>
          <w:sz w:val="18"/>
        </w:rPr>
        <w:t> </w:t>
      </w:r>
      <w:r>
        <w:rPr>
          <w:sz w:val="18"/>
        </w:rPr>
        <w:t>above</w:t>
      </w:r>
      <w:r>
        <w:rPr>
          <w:spacing w:val="-5"/>
          <w:sz w:val="18"/>
        </w:rPr>
        <w:t> </w:t>
      </w:r>
      <w:r>
        <w:rPr>
          <w:sz w:val="18"/>
        </w:rPr>
        <w:t>has</w:t>
      </w:r>
      <w:r>
        <w:rPr>
          <w:spacing w:val="-6"/>
          <w:sz w:val="18"/>
        </w:rPr>
        <w:t> </w:t>
      </w:r>
      <w:r>
        <w:rPr>
          <w:sz w:val="18"/>
        </w:rPr>
        <w:t>a</w:t>
      </w:r>
      <w:r>
        <w:rPr>
          <w:spacing w:val="-5"/>
          <w:sz w:val="18"/>
        </w:rPr>
        <w:t> </w:t>
      </w:r>
      <w:r>
        <w:rPr>
          <w:spacing w:val="-3"/>
          <w:sz w:val="18"/>
        </w:rPr>
        <w:t>beneficial</w:t>
      </w:r>
      <w:r>
        <w:rPr>
          <w:spacing w:val="-6"/>
          <w:sz w:val="18"/>
        </w:rPr>
        <w:t> </w:t>
      </w:r>
      <w:r>
        <w:rPr>
          <w:sz w:val="18"/>
        </w:rPr>
        <w:t>interest</w:t>
      </w:r>
      <w:r>
        <w:rPr>
          <w:position w:val="6"/>
          <w:sz w:val="12"/>
        </w:rPr>
        <w:t>15</w:t>
      </w:r>
      <w:r>
        <w:rPr>
          <w:sz w:val="18"/>
        </w:rPr>
        <w:t>.</w:t>
      </w:r>
    </w:p>
    <w:p>
      <w:pPr>
        <w:pStyle w:val="BodyText"/>
        <w:spacing w:before="1"/>
      </w:pPr>
    </w:p>
    <w:p>
      <w:pPr>
        <w:pStyle w:val="ListParagraph"/>
        <w:numPr>
          <w:ilvl w:val="1"/>
          <w:numId w:val="18"/>
        </w:numPr>
        <w:tabs>
          <w:tab w:pos="2860" w:val="left" w:leader="none"/>
        </w:tabs>
        <w:spacing w:line="240" w:lineRule="auto" w:before="0" w:after="0"/>
        <w:ind w:left="2860" w:right="837" w:hanging="720"/>
        <w:jc w:val="both"/>
        <w:rPr>
          <w:sz w:val="18"/>
        </w:rPr>
      </w:pPr>
      <w:r>
        <w:rPr>
          <w:sz w:val="18"/>
        </w:rPr>
        <w:t>None of the above categories apply and the Subscriber is eligible to participate in new issue securities.</w:t>
      </w:r>
    </w:p>
    <w:p>
      <w:pPr>
        <w:pStyle w:val="BodyText"/>
      </w:pPr>
    </w:p>
    <w:p>
      <w:pPr>
        <w:pStyle w:val="ListParagraph"/>
        <w:numPr>
          <w:ilvl w:val="0"/>
          <w:numId w:val="23"/>
        </w:numPr>
        <w:tabs>
          <w:tab w:pos="1869" w:val="left" w:leader="none"/>
          <w:tab w:pos="1870" w:val="left" w:leader="none"/>
        </w:tabs>
        <w:spacing w:line="240" w:lineRule="auto" w:before="0" w:after="0"/>
        <w:ind w:left="1870" w:right="1194" w:hanging="450"/>
        <w:jc w:val="left"/>
        <w:rPr>
          <w:sz w:val="18"/>
        </w:rPr>
      </w:pPr>
      <w:r>
        <w:rPr>
          <w:b/>
          <w:sz w:val="18"/>
        </w:rPr>
        <w:t>Determination of Exempted Entity Status. </w:t>
      </w:r>
      <w:r>
        <w:rPr>
          <w:sz w:val="18"/>
        </w:rPr>
        <w:t>A Subscriber that is an entity and that is also a Restricted Person under Section A may still be able to participate fully in new issue investments, whether directly or through</w:t>
      </w:r>
      <w:r>
        <w:rPr>
          <w:spacing w:val="-3"/>
          <w:sz w:val="18"/>
        </w:rPr>
        <w:t> </w:t>
      </w:r>
      <w:r>
        <w:rPr>
          <w:sz w:val="18"/>
        </w:rPr>
        <w:t>an</w:t>
      </w:r>
      <w:r>
        <w:rPr>
          <w:spacing w:val="-3"/>
          <w:sz w:val="18"/>
        </w:rPr>
        <w:t> </w:t>
      </w:r>
      <w:r>
        <w:rPr>
          <w:sz w:val="18"/>
        </w:rPr>
        <w:t>account</w:t>
      </w:r>
      <w:r>
        <w:rPr>
          <w:spacing w:val="-3"/>
          <w:sz w:val="18"/>
        </w:rPr>
        <w:t> </w:t>
      </w:r>
      <w:r>
        <w:rPr>
          <w:sz w:val="18"/>
        </w:rPr>
        <w:t>in</w:t>
      </w:r>
      <w:r>
        <w:rPr>
          <w:spacing w:val="-1"/>
          <w:sz w:val="18"/>
        </w:rPr>
        <w:t> </w:t>
      </w:r>
      <w:r>
        <w:rPr>
          <w:sz w:val="18"/>
        </w:rPr>
        <w:t>which</w:t>
      </w:r>
      <w:r>
        <w:rPr>
          <w:spacing w:val="-3"/>
          <w:sz w:val="18"/>
        </w:rPr>
        <w:t> </w:t>
      </w:r>
      <w:r>
        <w:rPr>
          <w:sz w:val="18"/>
        </w:rPr>
        <w:t>such</w:t>
      </w:r>
      <w:r>
        <w:rPr>
          <w:spacing w:val="-3"/>
          <w:sz w:val="18"/>
        </w:rPr>
        <w:t> </w:t>
      </w:r>
      <w:r>
        <w:rPr>
          <w:sz w:val="18"/>
        </w:rPr>
        <w:t>Subscriber</w:t>
      </w:r>
      <w:r>
        <w:rPr>
          <w:spacing w:val="-2"/>
          <w:sz w:val="18"/>
        </w:rPr>
        <w:t> </w:t>
      </w:r>
      <w:r>
        <w:rPr>
          <w:sz w:val="18"/>
        </w:rPr>
        <w:t>has</w:t>
      </w:r>
      <w:r>
        <w:rPr>
          <w:spacing w:val="-3"/>
          <w:sz w:val="18"/>
        </w:rPr>
        <w:t> </w:t>
      </w:r>
      <w:r>
        <w:rPr>
          <w:sz w:val="18"/>
        </w:rPr>
        <w:t>a</w:t>
      </w:r>
      <w:r>
        <w:rPr>
          <w:spacing w:val="-3"/>
          <w:sz w:val="18"/>
        </w:rPr>
        <w:t> </w:t>
      </w:r>
      <w:r>
        <w:rPr>
          <w:sz w:val="18"/>
        </w:rPr>
        <w:t>beneficial</w:t>
      </w:r>
      <w:r>
        <w:rPr>
          <w:spacing w:val="-3"/>
          <w:sz w:val="18"/>
        </w:rPr>
        <w:t> </w:t>
      </w:r>
      <w:r>
        <w:rPr>
          <w:sz w:val="18"/>
        </w:rPr>
        <w:t>interest,</w:t>
      </w:r>
      <w:r>
        <w:rPr>
          <w:spacing w:val="-3"/>
          <w:sz w:val="18"/>
        </w:rPr>
        <w:t> </w:t>
      </w:r>
      <w:r>
        <w:rPr>
          <w:sz w:val="18"/>
        </w:rPr>
        <w:t>if</w:t>
      </w:r>
      <w:r>
        <w:rPr>
          <w:spacing w:val="-3"/>
          <w:sz w:val="18"/>
        </w:rPr>
        <w:t> </w:t>
      </w:r>
      <w:r>
        <w:rPr>
          <w:sz w:val="18"/>
        </w:rPr>
        <w:t>it</w:t>
      </w:r>
      <w:r>
        <w:rPr>
          <w:spacing w:val="-3"/>
          <w:sz w:val="18"/>
        </w:rPr>
        <w:t> </w:t>
      </w:r>
      <w:r>
        <w:rPr>
          <w:sz w:val="18"/>
        </w:rPr>
        <w:t>indicates</w:t>
      </w:r>
      <w:r>
        <w:rPr>
          <w:spacing w:val="-3"/>
          <w:sz w:val="18"/>
        </w:rPr>
        <w:t> </w:t>
      </w:r>
      <w:r>
        <w:rPr>
          <w:sz w:val="18"/>
        </w:rPr>
        <w:t>below</w:t>
      </w:r>
      <w:r>
        <w:rPr>
          <w:spacing w:val="-4"/>
          <w:sz w:val="18"/>
        </w:rPr>
        <w:t> </w:t>
      </w:r>
      <w:r>
        <w:rPr>
          <w:sz w:val="18"/>
        </w:rPr>
        <w:t>that</w:t>
      </w:r>
      <w:r>
        <w:rPr>
          <w:spacing w:val="-3"/>
          <w:sz w:val="18"/>
        </w:rPr>
        <w:t> </w:t>
      </w:r>
      <w:r>
        <w:rPr>
          <w:sz w:val="18"/>
        </w:rPr>
        <w:t>it</w:t>
      </w:r>
      <w:r>
        <w:rPr>
          <w:spacing w:val="-3"/>
          <w:sz w:val="18"/>
        </w:rPr>
        <w:t> </w:t>
      </w:r>
      <w:r>
        <w:rPr>
          <w:sz w:val="18"/>
        </w:rPr>
        <w:t>is</w:t>
      </w:r>
      <w:r>
        <w:rPr>
          <w:spacing w:val="-3"/>
          <w:sz w:val="18"/>
        </w:rPr>
        <w:t> </w:t>
      </w:r>
      <w:r>
        <w:rPr>
          <w:sz w:val="18"/>
        </w:rPr>
        <w:t>also</w:t>
      </w:r>
      <w:r>
        <w:rPr>
          <w:spacing w:val="-3"/>
          <w:sz w:val="18"/>
        </w:rPr>
        <w:t> </w:t>
      </w:r>
      <w:r>
        <w:rPr>
          <w:sz w:val="18"/>
        </w:rPr>
        <w:t>an Exempted Entity. Please check all appropriate</w:t>
      </w:r>
      <w:r>
        <w:rPr>
          <w:spacing w:val="-4"/>
          <w:sz w:val="18"/>
        </w:rPr>
        <w:t> </w:t>
      </w:r>
      <w:r>
        <w:rPr>
          <w:sz w:val="18"/>
        </w:rPr>
        <w:t>boxes.</w:t>
      </w:r>
    </w:p>
    <w:p>
      <w:pPr>
        <w:pStyle w:val="BodyText"/>
        <w:spacing w:before="11"/>
        <w:rPr>
          <w:sz w:val="17"/>
        </w:rPr>
      </w:pPr>
    </w:p>
    <w:p>
      <w:pPr>
        <w:pStyle w:val="BodyText"/>
        <w:ind w:left="1870"/>
      </w:pPr>
      <w:r>
        <w:rPr/>
        <w:t>The Subscriber is:</w:t>
      </w:r>
    </w:p>
    <w:p>
      <w:pPr>
        <w:pStyle w:val="BodyText"/>
        <w:spacing w:before="1"/>
      </w:pPr>
    </w:p>
    <w:p>
      <w:pPr>
        <w:pStyle w:val="ListParagraph"/>
        <w:numPr>
          <w:ilvl w:val="1"/>
          <w:numId w:val="23"/>
        </w:numPr>
        <w:tabs>
          <w:tab w:pos="2859" w:val="left" w:leader="none"/>
          <w:tab w:pos="2861" w:val="left" w:leader="none"/>
        </w:tabs>
        <w:spacing w:line="240" w:lineRule="auto" w:before="0" w:after="0"/>
        <w:ind w:left="2860" w:right="0" w:hanging="721"/>
        <w:jc w:val="left"/>
        <w:rPr>
          <w:sz w:val="18"/>
        </w:rPr>
      </w:pPr>
      <w:r>
        <w:rPr>
          <w:sz w:val="18"/>
        </w:rPr>
        <w:t>(i) a publicly-traded entity (other than a broker-dealer or an affiliate of a broker-dealer, </w:t>
      </w:r>
      <w:r>
        <w:rPr>
          <w:spacing w:val="-3"/>
          <w:sz w:val="18"/>
        </w:rPr>
        <w:t>where</w:t>
      </w:r>
      <w:r>
        <w:rPr>
          <w:spacing w:val="19"/>
          <w:sz w:val="18"/>
        </w:rPr>
        <w:t> </w:t>
      </w:r>
      <w:r>
        <w:rPr>
          <w:sz w:val="18"/>
        </w:rPr>
        <w:t>such</w:t>
      </w:r>
    </w:p>
    <w:p>
      <w:pPr>
        <w:pStyle w:val="BodyText"/>
        <w:spacing w:before="1"/>
        <w:rPr>
          <w:sz w:val="24"/>
        </w:rPr>
      </w:pPr>
      <w:r>
        <w:rPr/>
        <w:pict>
          <v:shape style="position:absolute;margin-left:90pt;margin-top:16.054907pt;width:144pt;height:.1pt;mso-position-horizontal-relative:page;mso-position-vertical-relative:paragraph;z-index:-251604992;mso-wrap-distance-left:0;mso-wrap-distance-right:0" coordorigin="1800,321" coordsize="2880,0" path="m1800,321l4680,321e" filled="false" stroked="true" strokeweight=".48001pt" strokecolor="#000000">
            <v:path arrowok="t"/>
            <v:stroke dashstyle="solid"/>
            <w10:wrap type="topAndBottom"/>
          </v:shape>
        </w:pict>
      </w:r>
    </w:p>
    <w:p>
      <w:pPr>
        <w:pStyle w:val="BodyText"/>
        <w:spacing w:before="1"/>
        <w:rPr>
          <w:sz w:val="16"/>
        </w:rPr>
      </w:pPr>
    </w:p>
    <w:p>
      <w:pPr>
        <w:spacing w:before="96"/>
        <w:ind w:left="1419" w:right="835" w:firstLine="0"/>
        <w:jc w:val="both"/>
        <w:rPr>
          <w:sz w:val="16"/>
        </w:rPr>
      </w:pPr>
      <w:r>
        <w:rPr>
          <w:position w:val="6"/>
          <w:sz w:val="10"/>
        </w:rPr>
        <w:t>13 </w:t>
      </w:r>
      <w:r>
        <w:rPr>
          <w:sz w:val="16"/>
        </w:rPr>
        <w:t>A </w:t>
      </w:r>
      <w:r>
        <w:rPr>
          <w:spacing w:val="-3"/>
          <w:sz w:val="16"/>
        </w:rPr>
        <w:t>“collective </w:t>
      </w:r>
      <w:r>
        <w:rPr>
          <w:sz w:val="16"/>
        </w:rPr>
        <w:t>investment </w:t>
      </w:r>
      <w:r>
        <w:rPr>
          <w:spacing w:val="-3"/>
          <w:sz w:val="16"/>
        </w:rPr>
        <w:t>account” </w:t>
      </w:r>
      <w:r>
        <w:rPr>
          <w:sz w:val="16"/>
        </w:rPr>
        <w:t>is any hedge fund, </w:t>
      </w:r>
      <w:r>
        <w:rPr>
          <w:spacing w:val="-3"/>
          <w:sz w:val="16"/>
        </w:rPr>
        <w:t>investment corporation, </w:t>
      </w:r>
      <w:r>
        <w:rPr>
          <w:sz w:val="16"/>
        </w:rPr>
        <w:t>or any other </w:t>
      </w:r>
      <w:r>
        <w:rPr>
          <w:spacing w:val="-3"/>
          <w:sz w:val="16"/>
        </w:rPr>
        <w:t>collective investment </w:t>
      </w:r>
      <w:r>
        <w:rPr>
          <w:sz w:val="16"/>
        </w:rPr>
        <w:t>vehicle that </w:t>
      </w:r>
      <w:r>
        <w:rPr>
          <w:spacing w:val="-3"/>
          <w:sz w:val="16"/>
        </w:rPr>
        <w:t>is engaged </w:t>
      </w:r>
      <w:r>
        <w:rPr>
          <w:spacing w:val="-2"/>
          <w:sz w:val="16"/>
        </w:rPr>
        <w:t>primarily </w:t>
      </w:r>
      <w:r>
        <w:rPr>
          <w:sz w:val="16"/>
        </w:rPr>
        <w:t>in the </w:t>
      </w:r>
      <w:r>
        <w:rPr>
          <w:spacing w:val="-3"/>
          <w:sz w:val="16"/>
        </w:rPr>
        <w:t>purchase </w:t>
      </w:r>
      <w:r>
        <w:rPr>
          <w:spacing w:val="-2"/>
          <w:sz w:val="16"/>
        </w:rPr>
        <w:t>and/or </w:t>
      </w:r>
      <w:r>
        <w:rPr>
          <w:sz w:val="16"/>
        </w:rPr>
        <w:t>sale of </w:t>
      </w:r>
      <w:r>
        <w:rPr>
          <w:spacing w:val="-3"/>
          <w:sz w:val="16"/>
        </w:rPr>
        <w:t>securities. Investment clubs (groups </w:t>
      </w:r>
      <w:r>
        <w:rPr>
          <w:sz w:val="16"/>
        </w:rPr>
        <w:t>of </w:t>
      </w:r>
      <w:r>
        <w:rPr>
          <w:spacing w:val="-3"/>
          <w:sz w:val="16"/>
        </w:rPr>
        <w:t>individuals </w:t>
      </w:r>
      <w:r>
        <w:rPr>
          <w:sz w:val="16"/>
        </w:rPr>
        <w:t>who pool their money to invest </w:t>
      </w:r>
      <w:r>
        <w:rPr>
          <w:spacing w:val="-3"/>
          <w:sz w:val="16"/>
        </w:rPr>
        <w:t>in stock </w:t>
      </w:r>
      <w:r>
        <w:rPr>
          <w:sz w:val="16"/>
        </w:rPr>
        <w:t>or other </w:t>
      </w:r>
      <w:r>
        <w:rPr>
          <w:spacing w:val="-3"/>
          <w:sz w:val="16"/>
        </w:rPr>
        <w:t>securities </w:t>
      </w:r>
      <w:r>
        <w:rPr>
          <w:sz w:val="16"/>
        </w:rPr>
        <w:t>and who are </w:t>
      </w:r>
      <w:r>
        <w:rPr>
          <w:spacing w:val="-3"/>
          <w:sz w:val="16"/>
        </w:rPr>
        <w:t>collectively responsible </w:t>
      </w:r>
      <w:r>
        <w:rPr>
          <w:sz w:val="16"/>
        </w:rPr>
        <w:t>for </w:t>
      </w:r>
      <w:r>
        <w:rPr>
          <w:spacing w:val="-3"/>
          <w:sz w:val="16"/>
        </w:rPr>
        <w:t>making investment decisions) </w:t>
      </w:r>
      <w:r>
        <w:rPr>
          <w:sz w:val="16"/>
        </w:rPr>
        <w:t>and </w:t>
      </w:r>
      <w:r>
        <w:rPr>
          <w:spacing w:val="-2"/>
          <w:sz w:val="16"/>
        </w:rPr>
        <w:t>family </w:t>
      </w:r>
      <w:r>
        <w:rPr>
          <w:spacing w:val="-3"/>
          <w:sz w:val="16"/>
        </w:rPr>
        <w:t>investment vehicles (legal entities </w:t>
      </w:r>
      <w:r>
        <w:rPr>
          <w:sz w:val="16"/>
        </w:rPr>
        <w:t>that are </w:t>
      </w:r>
      <w:r>
        <w:rPr>
          <w:spacing w:val="-3"/>
          <w:sz w:val="16"/>
        </w:rPr>
        <w:t>beneficially </w:t>
      </w:r>
      <w:r>
        <w:rPr>
          <w:sz w:val="16"/>
        </w:rPr>
        <w:t>owned solely by </w:t>
      </w:r>
      <w:r>
        <w:rPr>
          <w:spacing w:val="-3"/>
          <w:sz w:val="16"/>
        </w:rPr>
        <w:t>immediate </w:t>
      </w:r>
      <w:r>
        <w:rPr>
          <w:spacing w:val="-2"/>
          <w:sz w:val="16"/>
        </w:rPr>
        <w:t>family </w:t>
      </w:r>
      <w:r>
        <w:rPr>
          <w:spacing w:val="-3"/>
          <w:sz w:val="16"/>
        </w:rPr>
        <w:t>members </w:t>
      </w:r>
      <w:r>
        <w:rPr>
          <w:sz w:val="16"/>
        </w:rPr>
        <w:t>(as </w:t>
      </w:r>
      <w:r>
        <w:rPr>
          <w:spacing w:val="-3"/>
          <w:sz w:val="16"/>
        </w:rPr>
        <w:t>defined </w:t>
      </w:r>
      <w:r>
        <w:rPr>
          <w:sz w:val="16"/>
        </w:rPr>
        <w:t>above)) are </w:t>
      </w:r>
      <w:r>
        <w:rPr>
          <w:sz w:val="16"/>
          <w:u w:val="single"/>
        </w:rPr>
        <w:t>not</w:t>
      </w:r>
      <w:r>
        <w:rPr>
          <w:sz w:val="16"/>
        </w:rPr>
        <w:t> </w:t>
      </w:r>
      <w:r>
        <w:rPr>
          <w:spacing w:val="-3"/>
          <w:sz w:val="16"/>
        </w:rPr>
        <w:t>considered collective investment </w:t>
      </w:r>
      <w:r>
        <w:rPr>
          <w:sz w:val="16"/>
        </w:rPr>
        <w:t>accounts.</w:t>
      </w:r>
    </w:p>
    <w:p>
      <w:pPr>
        <w:spacing w:before="117"/>
        <w:ind w:left="1420" w:right="837" w:firstLine="0"/>
        <w:jc w:val="both"/>
        <w:rPr>
          <w:sz w:val="16"/>
        </w:rPr>
      </w:pPr>
      <w:r>
        <w:rPr>
          <w:position w:val="6"/>
          <w:sz w:val="10"/>
        </w:rPr>
        <w:t>14 </w:t>
      </w:r>
      <w:r>
        <w:rPr>
          <w:sz w:val="16"/>
        </w:rPr>
        <w:t>The term “material support” means directly or indirectly providing more than 25% of a person’s income in the prior calendar year. Members of the immediate family living in the same household are deemed to materially support each other.</w:t>
      </w:r>
    </w:p>
    <w:p>
      <w:pPr>
        <w:spacing w:before="117"/>
        <w:ind w:left="1420" w:right="834" w:firstLine="0"/>
        <w:jc w:val="both"/>
        <w:rPr>
          <w:sz w:val="16"/>
        </w:rPr>
      </w:pPr>
      <w:r>
        <w:rPr>
          <w:position w:val="6"/>
          <w:sz w:val="10"/>
        </w:rPr>
        <w:t>15 </w:t>
      </w:r>
      <w:r>
        <w:rPr>
          <w:sz w:val="16"/>
        </w:rPr>
        <w:t>The term </w:t>
      </w:r>
      <w:r>
        <w:rPr>
          <w:spacing w:val="-3"/>
          <w:sz w:val="16"/>
        </w:rPr>
        <w:t>“beneficial interest” </w:t>
      </w:r>
      <w:r>
        <w:rPr>
          <w:sz w:val="16"/>
        </w:rPr>
        <w:t>means any </w:t>
      </w:r>
      <w:r>
        <w:rPr>
          <w:spacing w:val="-3"/>
          <w:sz w:val="16"/>
        </w:rPr>
        <w:t>economic interest </w:t>
      </w:r>
      <w:r>
        <w:rPr>
          <w:sz w:val="16"/>
        </w:rPr>
        <w:t>such as the right to share in gains or losses. The initial receipt of a </w:t>
      </w:r>
      <w:r>
        <w:rPr>
          <w:spacing w:val="-3"/>
          <w:sz w:val="16"/>
        </w:rPr>
        <w:t>management </w:t>
      </w:r>
      <w:r>
        <w:rPr>
          <w:sz w:val="16"/>
        </w:rPr>
        <w:t>or </w:t>
      </w:r>
      <w:r>
        <w:rPr>
          <w:spacing w:val="-3"/>
          <w:sz w:val="16"/>
        </w:rPr>
        <w:t>performance-based </w:t>
      </w:r>
      <w:r>
        <w:rPr>
          <w:sz w:val="16"/>
        </w:rPr>
        <w:t>fee for </w:t>
      </w:r>
      <w:r>
        <w:rPr>
          <w:spacing w:val="-3"/>
          <w:sz w:val="16"/>
        </w:rPr>
        <w:t>operating </w:t>
      </w:r>
      <w:r>
        <w:rPr>
          <w:sz w:val="16"/>
        </w:rPr>
        <w:t>a </w:t>
      </w:r>
      <w:r>
        <w:rPr>
          <w:spacing w:val="-3"/>
          <w:sz w:val="16"/>
        </w:rPr>
        <w:t>collective investment </w:t>
      </w:r>
      <w:r>
        <w:rPr>
          <w:sz w:val="16"/>
        </w:rPr>
        <w:t>account, or other fee for </w:t>
      </w:r>
      <w:r>
        <w:rPr>
          <w:spacing w:val="-2"/>
          <w:sz w:val="16"/>
        </w:rPr>
        <w:t>acting </w:t>
      </w:r>
      <w:r>
        <w:rPr>
          <w:sz w:val="16"/>
        </w:rPr>
        <w:t>in a fiduciary </w:t>
      </w:r>
      <w:r>
        <w:rPr>
          <w:spacing w:val="-3"/>
          <w:sz w:val="16"/>
        </w:rPr>
        <w:t>capacity, </w:t>
      </w:r>
      <w:r>
        <w:rPr>
          <w:sz w:val="16"/>
        </w:rPr>
        <w:t>is </w:t>
      </w:r>
      <w:r>
        <w:rPr>
          <w:sz w:val="16"/>
          <w:u w:val="single"/>
        </w:rPr>
        <w:t>not</w:t>
      </w:r>
      <w:r>
        <w:rPr>
          <w:sz w:val="16"/>
        </w:rPr>
        <w:t> </w:t>
      </w:r>
      <w:r>
        <w:rPr>
          <w:spacing w:val="-3"/>
          <w:sz w:val="16"/>
        </w:rPr>
        <w:t>considered </w:t>
      </w:r>
      <w:r>
        <w:rPr>
          <w:sz w:val="16"/>
        </w:rPr>
        <w:t>a </w:t>
      </w:r>
      <w:r>
        <w:rPr>
          <w:spacing w:val="-3"/>
          <w:sz w:val="16"/>
        </w:rPr>
        <w:t>beneficial </w:t>
      </w:r>
      <w:r>
        <w:rPr>
          <w:sz w:val="16"/>
        </w:rPr>
        <w:t>interest in the </w:t>
      </w:r>
      <w:r>
        <w:rPr>
          <w:spacing w:val="-3"/>
          <w:sz w:val="16"/>
        </w:rPr>
        <w:t>account; however, </w:t>
      </w:r>
      <w:r>
        <w:rPr>
          <w:sz w:val="16"/>
        </w:rPr>
        <w:t>if such </w:t>
      </w:r>
      <w:r>
        <w:rPr>
          <w:spacing w:val="-3"/>
          <w:sz w:val="16"/>
        </w:rPr>
        <w:t>payments </w:t>
      </w:r>
      <w:r>
        <w:rPr>
          <w:sz w:val="16"/>
        </w:rPr>
        <w:t>are </w:t>
      </w:r>
      <w:r>
        <w:rPr>
          <w:spacing w:val="-3"/>
          <w:sz w:val="16"/>
        </w:rPr>
        <w:t>accumulated </w:t>
      </w:r>
      <w:r>
        <w:rPr>
          <w:sz w:val="16"/>
        </w:rPr>
        <w:t>and </w:t>
      </w:r>
      <w:r>
        <w:rPr>
          <w:spacing w:val="-3"/>
          <w:sz w:val="16"/>
        </w:rPr>
        <w:t>subsequently invested </w:t>
      </w:r>
      <w:r>
        <w:rPr>
          <w:sz w:val="16"/>
        </w:rPr>
        <w:t>into </w:t>
      </w:r>
      <w:r>
        <w:rPr>
          <w:spacing w:val="-2"/>
          <w:sz w:val="16"/>
        </w:rPr>
        <w:t>the </w:t>
      </w:r>
      <w:r>
        <w:rPr>
          <w:spacing w:val="-3"/>
          <w:sz w:val="16"/>
        </w:rPr>
        <w:t>account </w:t>
      </w:r>
      <w:r>
        <w:rPr>
          <w:sz w:val="16"/>
        </w:rPr>
        <w:t>(as a </w:t>
      </w:r>
      <w:r>
        <w:rPr>
          <w:spacing w:val="-3"/>
          <w:sz w:val="16"/>
        </w:rPr>
        <w:t>deferred </w:t>
      </w:r>
      <w:r>
        <w:rPr>
          <w:sz w:val="16"/>
        </w:rPr>
        <w:t>fee </w:t>
      </w:r>
      <w:r>
        <w:rPr>
          <w:spacing w:val="-3"/>
          <w:sz w:val="16"/>
        </w:rPr>
        <w:t>arrangement </w:t>
      </w:r>
      <w:r>
        <w:rPr>
          <w:sz w:val="16"/>
        </w:rPr>
        <w:t>or </w:t>
      </w:r>
      <w:r>
        <w:rPr>
          <w:spacing w:val="-3"/>
          <w:sz w:val="16"/>
        </w:rPr>
        <w:t>otherwise), </w:t>
      </w:r>
      <w:r>
        <w:rPr>
          <w:sz w:val="16"/>
        </w:rPr>
        <w:t>they would </w:t>
      </w:r>
      <w:r>
        <w:rPr>
          <w:spacing w:val="-3"/>
          <w:sz w:val="16"/>
        </w:rPr>
        <w:t>constitute </w:t>
      </w:r>
      <w:r>
        <w:rPr>
          <w:sz w:val="16"/>
        </w:rPr>
        <w:t>a </w:t>
      </w:r>
      <w:r>
        <w:rPr>
          <w:spacing w:val="-3"/>
          <w:sz w:val="16"/>
        </w:rPr>
        <w:t>beneficial interest </w:t>
      </w:r>
      <w:r>
        <w:rPr>
          <w:sz w:val="16"/>
        </w:rPr>
        <w:t>in that </w:t>
      </w:r>
      <w:r>
        <w:rPr>
          <w:spacing w:val="-3"/>
          <w:sz w:val="16"/>
        </w:rPr>
        <w:t>account.</w:t>
      </w:r>
    </w:p>
    <w:p>
      <w:pPr>
        <w:spacing w:after="0"/>
        <w:jc w:val="both"/>
        <w:rPr>
          <w:sz w:val="16"/>
        </w:rPr>
        <w:sectPr>
          <w:footerReference w:type="default" r:id="rId21"/>
          <w:pgSz w:w="12240" w:h="15840"/>
          <w:pgMar w:footer="906" w:header="0" w:top="1360" w:bottom="1100" w:left="380" w:right="360"/>
          <w:pgNumType w:start="28"/>
        </w:sectPr>
      </w:pPr>
    </w:p>
    <w:p>
      <w:pPr>
        <w:pStyle w:val="BodyText"/>
        <w:spacing w:before="79"/>
        <w:ind w:left="2859" w:right="837"/>
        <w:jc w:val="both"/>
      </w:pPr>
      <w:r>
        <w:rPr/>
        <w:pict>
          <v:group style="position:absolute;margin-left:24pt;margin-top:24.000019pt;width:564pt;height:744pt;mso-position-horizontal-relative:page;mso-position-vertical-relative:page;z-index:-253957120"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t>broker-dealer is authorized to engage in the public offering of new issues either as a selling group member or underwriter) that is listed on a national securities exchange, or is a foreign issuer whose securities meet the quantitative designation criteria for listing on a national securities exchange;</w:t>
      </w:r>
    </w:p>
    <w:p>
      <w:pPr>
        <w:pStyle w:val="BodyText"/>
      </w:pPr>
    </w:p>
    <w:p>
      <w:pPr>
        <w:pStyle w:val="ListParagraph"/>
        <w:numPr>
          <w:ilvl w:val="1"/>
          <w:numId w:val="23"/>
        </w:numPr>
        <w:tabs>
          <w:tab w:pos="2859" w:val="left" w:leader="none"/>
          <w:tab w:pos="2861" w:val="left" w:leader="none"/>
        </w:tabs>
        <w:spacing w:line="240" w:lineRule="auto" w:before="0" w:after="0"/>
        <w:ind w:left="2860" w:right="0" w:hanging="721"/>
        <w:jc w:val="left"/>
        <w:rPr>
          <w:sz w:val="18"/>
        </w:rPr>
      </w:pPr>
      <w:r>
        <w:rPr>
          <w:sz w:val="18"/>
        </w:rPr>
        <w:t>(ii) an investment company registered under the Investment Company</w:t>
      </w:r>
      <w:r>
        <w:rPr>
          <w:spacing w:val="-12"/>
          <w:sz w:val="18"/>
        </w:rPr>
        <w:t> </w:t>
      </w:r>
      <w:r>
        <w:rPr>
          <w:sz w:val="18"/>
        </w:rPr>
        <w:t>Act;</w:t>
      </w:r>
    </w:p>
    <w:p>
      <w:pPr>
        <w:pStyle w:val="ListParagraph"/>
        <w:numPr>
          <w:ilvl w:val="1"/>
          <w:numId w:val="23"/>
        </w:numPr>
        <w:tabs>
          <w:tab w:pos="2859" w:val="left" w:leader="none"/>
          <w:tab w:pos="2861" w:val="left" w:leader="none"/>
        </w:tabs>
        <w:spacing w:line="240" w:lineRule="auto" w:before="208" w:after="0"/>
        <w:ind w:left="2860" w:right="0" w:hanging="721"/>
        <w:jc w:val="left"/>
        <w:rPr>
          <w:sz w:val="18"/>
        </w:rPr>
      </w:pPr>
      <w:r>
        <w:rPr>
          <w:sz w:val="18"/>
        </w:rPr>
        <w:t>(iii) an investment company organized under the laws of a foreign jurisdiction</w:t>
      </w:r>
      <w:r>
        <w:rPr>
          <w:spacing w:val="-15"/>
          <w:sz w:val="18"/>
        </w:rPr>
        <w:t> </w:t>
      </w:r>
      <w:r>
        <w:rPr>
          <w:sz w:val="18"/>
        </w:rPr>
        <w:t>and:</w:t>
      </w:r>
    </w:p>
    <w:p>
      <w:pPr>
        <w:pStyle w:val="ListParagraph"/>
        <w:numPr>
          <w:ilvl w:val="0"/>
          <w:numId w:val="24"/>
        </w:numPr>
        <w:tabs>
          <w:tab w:pos="4299" w:val="left" w:leader="none"/>
          <w:tab w:pos="4300" w:val="left" w:leader="none"/>
        </w:tabs>
        <w:spacing w:line="240" w:lineRule="auto" w:before="206" w:after="0"/>
        <w:ind w:left="4300" w:right="837" w:hanging="720"/>
        <w:jc w:val="left"/>
        <w:rPr>
          <w:sz w:val="18"/>
        </w:rPr>
      </w:pPr>
      <w:r>
        <w:rPr>
          <w:sz w:val="18"/>
        </w:rPr>
        <w:t>the investment company is listed on a foreign exchange or authorized for sale to the public by a foreign regulatory authority;</w:t>
      </w:r>
      <w:r>
        <w:rPr>
          <w:spacing w:val="-3"/>
          <w:sz w:val="18"/>
        </w:rPr>
        <w:t> </w:t>
      </w:r>
      <w:r>
        <w:rPr>
          <w:sz w:val="18"/>
          <w:u w:val="single"/>
        </w:rPr>
        <w:t>and</w:t>
      </w:r>
    </w:p>
    <w:p>
      <w:pPr>
        <w:pStyle w:val="BodyText"/>
        <w:spacing w:before="8"/>
        <w:rPr>
          <w:sz w:val="9"/>
        </w:rPr>
      </w:pPr>
    </w:p>
    <w:p>
      <w:pPr>
        <w:pStyle w:val="ListParagraph"/>
        <w:numPr>
          <w:ilvl w:val="0"/>
          <w:numId w:val="24"/>
        </w:numPr>
        <w:tabs>
          <w:tab w:pos="4299" w:val="left" w:leader="none"/>
          <w:tab w:pos="4300" w:val="left" w:leader="none"/>
        </w:tabs>
        <w:spacing w:line="240" w:lineRule="auto" w:before="95" w:after="0"/>
        <w:ind w:left="4299" w:right="836" w:hanging="720"/>
        <w:jc w:val="left"/>
        <w:rPr>
          <w:sz w:val="18"/>
        </w:rPr>
      </w:pPr>
      <w:r>
        <w:rPr>
          <w:sz w:val="18"/>
        </w:rPr>
        <w:t>no person owning more than 5% of the shares of the investment company is a Restricted</w:t>
      </w:r>
      <w:r>
        <w:rPr>
          <w:spacing w:val="-1"/>
          <w:sz w:val="18"/>
        </w:rPr>
        <w:t> </w:t>
      </w:r>
      <w:r>
        <w:rPr>
          <w:sz w:val="18"/>
        </w:rPr>
        <w:t>Person;</w:t>
      </w:r>
    </w:p>
    <w:p>
      <w:pPr>
        <w:pStyle w:val="BodyText"/>
        <w:spacing w:before="1"/>
      </w:pPr>
    </w:p>
    <w:p>
      <w:pPr>
        <w:pStyle w:val="ListParagraph"/>
        <w:numPr>
          <w:ilvl w:val="1"/>
          <w:numId w:val="23"/>
        </w:numPr>
        <w:tabs>
          <w:tab w:pos="2861" w:val="left" w:leader="none"/>
        </w:tabs>
        <w:spacing w:line="240" w:lineRule="auto" w:before="0" w:after="0"/>
        <w:ind w:left="2860" w:right="836" w:hanging="721"/>
        <w:jc w:val="both"/>
        <w:rPr>
          <w:sz w:val="18"/>
        </w:rPr>
      </w:pPr>
      <w:r>
        <w:rPr>
          <w:sz w:val="18"/>
        </w:rPr>
        <w:t>(iv) (A) an employee benefit plan under ERISA that is qualified under Section 401(a) of the Code and that is not sponsored solely by a broker-dealer, (B) a state or municipal government benefits plan that is subject to state and/or municipal regulation or (C) a church plan under Section 414(e) of the</w:t>
      </w:r>
      <w:r>
        <w:rPr>
          <w:spacing w:val="-1"/>
          <w:sz w:val="18"/>
        </w:rPr>
        <w:t> </w:t>
      </w:r>
      <w:r>
        <w:rPr>
          <w:sz w:val="18"/>
        </w:rPr>
        <w:t>Code;</w:t>
      </w:r>
    </w:p>
    <w:p>
      <w:pPr>
        <w:pStyle w:val="BodyText"/>
      </w:pPr>
    </w:p>
    <w:p>
      <w:pPr>
        <w:pStyle w:val="ListParagraph"/>
        <w:numPr>
          <w:ilvl w:val="1"/>
          <w:numId w:val="23"/>
        </w:numPr>
        <w:tabs>
          <w:tab w:pos="2859" w:val="left" w:leader="none"/>
          <w:tab w:pos="2861" w:val="left" w:leader="none"/>
        </w:tabs>
        <w:spacing w:line="240" w:lineRule="auto" w:before="0" w:after="0"/>
        <w:ind w:left="2860" w:right="0" w:hanging="721"/>
        <w:jc w:val="left"/>
        <w:rPr>
          <w:sz w:val="18"/>
        </w:rPr>
      </w:pPr>
      <w:r>
        <w:rPr>
          <w:sz w:val="18"/>
        </w:rPr>
        <w:t>(v) a tax-exempt charitable organization under Section 501(c)(3) of the</w:t>
      </w:r>
      <w:r>
        <w:rPr>
          <w:spacing w:val="-15"/>
          <w:sz w:val="18"/>
        </w:rPr>
        <w:t> </w:t>
      </w:r>
      <w:r>
        <w:rPr>
          <w:sz w:val="18"/>
        </w:rPr>
        <w:t>Code;</w:t>
      </w:r>
    </w:p>
    <w:p>
      <w:pPr>
        <w:pStyle w:val="ListParagraph"/>
        <w:numPr>
          <w:ilvl w:val="1"/>
          <w:numId w:val="23"/>
        </w:numPr>
        <w:tabs>
          <w:tab w:pos="2861" w:val="left" w:leader="none"/>
        </w:tabs>
        <w:spacing w:line="240" w:lineRule="auto" w:before="207" w:after="0"/>
        <w:ind w:left="2859" w:right="836" w:hanging="720"/>
        <w:jc w:val="both"/>
        <w:rPr>
          <w:sz w:val="18"/>
        </w:rPr>
      </w:pPr>
      <w:r>
        <w:rPr>
          <w:sz w:val="18"/>
        </w:rPr>
        <w:t>(vi) a common trust fund or similar fund as described in Section 3(a)(12)(A)(iii) of the U.S. Securities Exchange Act of 1934, as amended from time to time (the “</w:t>
      </w:r>
      <w:r>
        <w:rPr>
          <w:b/>
          <w:sz w:val="18"/>
          <w:u w:val="single"/>
        </w:rPr>
        <w:t>Exchange Act</w:t>
      </w:r>
      <w:r>
        <w:rPr>
          <w:sz w:val="18"/>
        </w:rPr>
        <w:t>”), and the fund</w:t>
      </w:r>
    </w:p>
    <w:p>
      <w:pPr>
        <w:pStyle w:val="BodyText"/>
        <w:spacing w:before="11"/>
        <w:rPr>
          <w:sz w:val="17"/>
        </w:rPr>
      </w:pPr>
    </w:p>
    <w:p>
      <w:pPr>
        <w:pStyle w:val="ListParagraph"/>
        <w:numPr>
          <w:ilvl w:val="0"/>
          <w:numId w:val="25"/>
        </w:numPr>
        <w:tabs>
          <w:tab w:pos="4299" w:val="left" w:leader="none"/>
          <w:tab w:pos="4300" w:val="left" w:leader="none"/>
        </w:tabs>
        <w:spacing w:line="240" w:lineRule="auto" w:before="0" w:after="0"/>
        <w:ind w:left="4299" w:right="0" w:hanging="720"/>
        <w:jc w:val="left"/>
        <w:rPr>
          <w:sz w:val="18"/>
        </w:rPr>
      </w:pPr>
      <w:r>
        <w:rPr>
          <w:sz w:val="18"/>
        </w:rPr>
        <w:t>has investments from 1,000 or more accounts,</w:t>
      </w:r>
      <w:r>
        <w:rPr>
          <w:spacing w:val="-2"/>
          <w:sz w:val="18"/>
        </w:rPr>
        <w:t> </w:t>
      </w:r>
      <w:r>
        <w:rPr>
          <w:sz w:val="18"/>
          <w:u w:val="single"/>
        </w:rPr>
        <w:t>and</w:t>
      </w:r>
    </w:p>
    <w:p>
      <w:pPr>
        <w:pStyle w:val="BodyText"/>
        <w:spacing w:before="9"/>
        <w:rPr>
          <w:sz w:val="9"/>
        </w:rPr>
      </w:pPr>
    </w:p>
    <w:p>
      <w:pPr>
        <w:pStyle w:val="ListParagraph"/>
        <w:numPr>
          <w:ilvl w:val="0"/>
          <w:numId w:val="25"/>
        </w:numPr>
        <w:tabs>
          <w:tab w:pos="4299" w:val="left" w:leader="none"/>
          <w:tab w:pos="4300" w:val="left" w:leader="none"/>
        </w:tabs>
        <w:spacing w:line="240" w:lineRule="auto" w:before="95" w:after="0"/>
        <w:ind w:left="4300" w:right="835" w:hanging="720"/>
        <w:jc w:val="left"/>
        <w:rPr>
          <w:sz w:val="18"/>
        </w:rPr>
      </w:pPr>
      <w:r>
        <w:rPr>
          <w:sz w:val="18"/>
        </w:rPr>
        <w:t>does not limit beneficial interests in the fund principally to trust accounts of Restricted</w:t>
      </w:r>
      <w:r>
        <w:rPr>
          <w:spacing w:val="-1"/>
          <w:sz w:val="18"/>
        </w:rPr>
        <w:t> </w:t>
      </w:r>
      <w:r>
        <w:rPr>
          <w:sz w:val="18"/>
        </w:rPr>
        <w:t>Persons;</w:t>
      </w:r>
    </w:p>
    <w:p>
      <w:pPr>
        <w:pStyle w:val="BodyText"/>
      </w:pPr>
    </w:p>
    <w:p>
      <w:pPr>
        <w:pStyle w:val="ListParagraph"/>
        <w:numPr>
          <w:ilvl w:val="1"/>
          <w:numId w:val="23"/>
        </w:numPr>
        <w:tabs>
          <w:tab w:pos="2859" w:val="left" w:leader="none"/>
          <w:tab w:pos="2861" w:val="left" w:leader="none"/>
        </w:tabs>
        <w:spacing w:line="240" w:lineRule="auto" w:before="0" w:after="0"/>
        <w:ind w:left="2860" w:right="0" w:hanging="721"/>
        <w:jc w:val="left"/>
        <w:rPr>
          <w:sz w:val="18"/>
        </w:rPr>
      </w:pPr>
      <w:r>
        <w:rPr>
          <w:spacing w:val="-3"/>
          <w:sz w:val="18"/>
        </w:rPr>
        <w:t>(vii) </w:t>
      </w:r>
      <w:r>
        <w:rPr>
          <w:sz w:val="18"/>
        </w:rPr>
        <w:t>an insurance company general, separate or investment account,</w:t>
      </w:r>
      <w:r>
        <w:rPr>
          <w:spacing w:val="-6"/>
          <w:sz w:val="18"/>
        </w:rPr>
        <w:t> </w:t>
      </w:r>
      <w:r>
        <w:rPr>
          <w:sz w:val="18"/>
        </w:rPr>
        <w:t>and</w:t>
      </w:r>
    </w:p>
    <w:p>
      <w:pPr>
        <w:pStyle w:val="ListParagraph"/>
        <w:numPr>
          <w:ilvl w:val="0"/>
          <w:numId w:val="26"/>
        </w:numPr>
        <w:tabs>
          <w:tab w:pos="4299" w:val="left" w:leader="none"/>
          <w:tab w:pos="4300" w:val="left" w:leader="none"/>
        </w:tabs>
        <w:spacing w:line="240" w:lineRule="auto" w:before="206" w:after="0"/>
        <w:ind w:left="4299" w:right="835" w:hanging="720"/>
        <w:jc w:val="left"/>
        <w:rPr>
          <w:sz w:val="18"/>
        </w:rPr>
      </w:pPr>
      <w:r>
        <w:rPr>
          <w:sz w:val="18"/>
        </w:rPr>
        <w:t>the account is funded by premiums from 1,000 or more policyholders, or, if a general account, the insurance company has 1,000 or more policyholders,</w:t>
      </w:r>
      <w:r>
        <w:rPr>
          <w:spacing w:val="-30"/>
          <w:sz w:val="18"/>
        </w:rPr>
        <w:t> </w:t>
      </w:r>
      <w:r>
        <w:rPr>
          <w:sz w:val="18"/>
          <w:u w:val="single"/>
        </w:rPr>
        <w:t>and</w:t>
      </w:r>
    </w:p>
    <w:p>
      <w:pPr>
        <w:pStyle w:val="BodyText"/>
        <w:spacing w:before="9"/>
        <w:rPr>
          <w:sz w:val="9"/>
        </w:rPr>
      </w:pPr>
    </w:p>
    <w:p>
      <w:pPr>
        <w:pStyle w:val="ListParagraph"/>
        <w:numPr>
          <w:ilvl w:val="0"/>
          <w:numId w:val="26"/>
        </w:numPr>
        <w:tabs>
          <w:tab w:pos="4300" w:val="left" w:leader="none"/>
        </w:tabs>
        <w:spacing w:line="240" w:lineRule="auto" w:before="94" w:after="0"/>
        <w:ind w:left="4300" w:right="836" w:hanging="720"/>
        <w:jc w:val="both"/>
        <w:rPr>
          <w:sz w:val="18"/>
        </w:rPr>
      </w:pPr>
      <w:r>
        <w:rPr>
          <w:sz w:val="18"/>
        </w:rPr>
        <w:t>the insurance company does not limit the policyholders whose premiums are used to fund the account principally to Restricted Persons, or, if a general account, the insurance company does not limit its policyholders principally to Restricted Persons;</w:t>
      </w:r>
      <w:r>
        <w:rPr>
          <w:spacing w:val="-1"/>
          <w:sz w:val="18"/>
        </w:rPr>
        <w:t> </w:t>
      </w:r>
      <w:r>
        <w:rPr>
          <w:sz w:val="18"/>
        </w:rPr>
        <w:t>or</w:t>
      </w:r>
    </w:p>
    <w:p>
      <w:pPr>
        <w:pStyle w:val="BodyText"/>
        <w:spacing w:before="2"/>
      </w:pPr>
    </w:p>
    <w:p>
      <w:pPr>
        <w:pStyle w:val="ListParagraph"/>
        <w:numPr>
          <w:ilvl w:val="1"/>
          <w:numId w:val="23"/>
        </w:numPr>
        <w:tabs>
          <w:tab w:pos="2859" w:val="left" w:leader="none"/>
          <w:tab w:pos="2860" w:val="left" w:leader="none"/>
        </w:tabs>
        <w:spacing w:line="321" w:lineRule="exact" w:before="0" w:after="0"/>
        <w:ind w:left="2860" w:right="0" w:hanging="720"/>
        <w:jc w:val="left"/>
        <w:rPr>
          <w:sz w:val="18"/>
        </w:rPr>
      </w:pPr>
      <w:r>
        <w:rPr>
          <w:sz w:val="18"/>
        </w:rPr>
        <w:t>(viii) an entity </w:t>
      </w:r>
      <w:r>
        <w:rPr>
          <w:spacing w:val="-3"/>
          <w:sz w:val="18"/>
        </w:rPr>
        <w:t>(including </w:t>
      </w:r>
      <w:r>
        <w:rPr>
          <w:sz w:val="18"/>
        </w:rPr>
        <w:t>a private </w:t>
      </w:r>
      <w:r>
        <w:rPr>
          <w:spacing w:val="-3"/>
          <w:sz w:val="18"/>
        </w:rPr>
        <w:t>investment vehicle, </w:t>
      </w:r>
      <w:r>
        <w:rPr>
          <w:sz w:val="18"/>
        </w:rPr>
        <w:t>such as a hedge fund or</w:t>
      </w:r>
      <w:r>
        <w:rPr>
          <w:spacing w:val="-23"/>
          <w:sz w:val="18"/>
        </w:rPr>
        <w:t> </w:t>
      </w:r>
      <w:r>
        <w:rPr>
          <w:spacing w:val="-3"/>
          <w:sz w:val="18"/>
        </w:rPr>
        <w:t>fund-of-hedge-funds):</w:t>
      </w:r>
    </w:p>
    <w:p>
      <w:pPr>
        <w:pStyle w:val="BodyText"/>
        <w:ind w:left="2860" w:right="832"/>
        <w:jc w:val="both"/>
      </w:pPr>
      <w:r>
        <w:rPr/>
        <w:t>(a) in which the beneficial interests of Restricted Persons do not exceed in the aggregate 10% of such entity, or (b) that limits participation in New Issue profits by Restricted Persons to not more than 10% of the profits from New Issues.</w:t>
      </w:r>
    </w:p>
    <w:p>
      <w:pPr>
        <w:pStyle w:val="BodyText"/>
        <w:spacing w:before="11"/>
        <w:rPr>
          <w:sz w:val="17"/>
        </w:rPr>
      </w:pPr>
    </w:p>
    <w:p>
      <w:pPr>
        <w:pStyle w:val="Heading1"/>
        <w:numPr>
          <w:ilvl w:val="0"/>
          <w:numId w:val="23"/>
        </w:numPr>
        <w:tabs>
          <w:tab w:pos="1870" w:val="left" w:leader="none"/>
          <w:tab w:pos="1871" w:val="left" w:leader="none"/>
        </w:tabs>
        <w:spacing w:line="240" w:lineRule="auto" w:before="0" w:after="0"/>
        <w:ind w:left="1870" w:right="0" w:hanging="451"/>
        <w:jc w:val="left"/>
      </w:pPr>
      <w:r>
        <w:rPr/>
        <w:t>Determination of Beneficial</w:t>
      </w:r>
      <w:r>
        <w:rPr>
          <w:spacing w:val="-3"/>
        </w:rPr>
        <w:t> </w:t>
      </w:r>
      <w:r>
        <w:rPr/>
        <w:t>Ownership.</w:t>
      </w:r>
    </w:p>
    <w:p>
      <w:pPr>
        <w:pStyle w:val="BodyText"/>
        <w:rPr>
          <w:b/>
        </w:rPr>
      </w:pPr>
    </w:p>
    <w:p>
      <w:pPr>
        <w:pStyle w:val="BodyText"/>
        <w:ind w:left="2140" w:right="825"/>
      </w:pPr>
      <w:r>
        <w:rPr/>
        <w:t>If the box for (viii) in Section B above is checked, please specify the current percentage of the net profits from New Issues allocable to beneficial owners of such entity who are Restricted Persons:</w:t>
      </w:r>
    </w:p>
    <w:p>
      <w:pPr>
        <w:pStyle w:val="BodyText"/>
        <w:spacing w:before="10"/>
        <w:rPr>
          <w:sz w:val="9"/>
        </w:rPr>
      </w:pPr>
    </w:p>
    <w:p>
      <w:pPr>
        <w:pStyle w:val="BodyText"/>
        <w:tabs>
          <w:tab w:pos="2739" w:val="left" w:leader="none"/>
        </w:tabs>
        <w:spacing w:before="94"/>
        <w:ind w:left="2140"/>
      </w:pPr>
      <w:r>
        <w:rPr>
          <w:u w:val="single"/>
        </w:rPr>
        <w:t> </w:t>
        <w:tab/>
      </w:r>
      <w:r>
        <w:rPr/>
        <w:t>%</w:t>
      </w:r>
    </w:p>
    <w:p>
      <w:pPr>
        <w:spacing w:after="0"/>
        <w:sectPr>
          <w:pgSz w:w="12240" w:h="15840"/>
          <w:pgMar w:header="0" w:footer="906" w:top="1360" w:bottom="110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272"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33" w:lineRule="exact" w:before="19"/>
              <w:ind w:left="1401"/>
              <w:rPr>
                <w:b/>
                <w:sz w:val="18"/>
              </w:rPr>
            </w:pPr>
            <w:r>
              <w:rPr>
                <w:b/>
                <w:color w:val="FFFFFF"/>
                <w:sz w:val="22"/>
              </w:rPr>
              <w:t>P</w:t>
            </w:r>
            <w:r>
              <w:rPr>
                <w:b/>
                <w:color w:val="FFFFFF"/>
                <w:sz w:val="18"/>
              </w:rPr>
              <w:t>ART </w:t>
            </w:r>
            <w:r>
              <w:rPr>
                <w:b/>
                <w:color w:val="FFFFFF"/>
                <w:sz w:val="22"/>
              </w:rPr>
              <w:t>V—S</w:t>
            </w:r>
            <w:r>
              <w:rPr>
                <w:b/>
                <w:color w:val="FFFFFF"/>
                <w:sz w:val="18"/>
              </w:rPr>
              <w:t>PINNING </w:t>
            </w:r>
            <w:r>
              <w:rPr>
                <w:b/>
                <w:color w:val="FFFFFF"/>
                <w:sz w:val="22"/>
              </w:rPr>
              <w:t>P</w:t>
            </w:r>
            <w:r>
              <w:rPr>
                <w:b/>
                <w:color w:val="FFFFFF"/>
                <w:sz w:val="18"/>
              </w:rPr>
              <w:t>ROHIBITION </w:t>
            </w:r>
            <w:r>
              <w:rPr>
                <w:b/>
                <w:color w:val="FFFFFF"/>
                <w:sz w:val="22"/>
              </w:rPr>
              <w:t>C</w:t>
            </w:r>
            <w:r>
              <w:rPr>
                <w:b/>
                <w:color w:val="FFFFFF"/>
                <w:sz w:val="18"/>
              </w:rPr>
              <w:t>ERTIFICATION </w:t>
            </w:r>
            <w:r>
              <w:rPr>
                <w:b/>
                <w:color w:val="FFFFFF"/>
                <w:sz w:val="22"/>
              </w:rPr>
              <w:t>T</w:t>
            </w:r>
            <w:r>
              <w:rPr>
                <w:b/>
                <w:color w:val="FFFFFF"/>
                <w:sz w:val="18"/>
              </w:rPr>
              <w:t>O </w:t>
            </w:r>
            <w:r>
              <w:rPr>
                <w:b/>
                <w:color w:val="FFFFFF"/>
                <w:sz w:val="22"/>
              </w:rPr>
              <w:t>B</w:t>
            </w:r>
            <w:r>
              <w:rPr>
                <w:b/>
                <w:color w:val="FFFFFF"/>
                <w:sz w:val="18"/>
              </w:rPr>
              <w:t>E </w:t>
            </w:r>
            <w:r>
              <w:rPr>
                <w:b/>
                <w:color w:val="FFFFFF"/>
                <w:sz w:val="22"/>
              </w:rPr>
              <w:t>C</w:t>
            </w:r>
            <w:r>
              <w:rPr>
                <w:b/>
                <w:color w:val="FFFFFF"/>
                <w:sz w:val="18"/>
              </w:rPr>
              <w:t>OMPLETED </w:t>
            </w:r>
            <w:r>
              <w:rPr>
                <w:b/>
                <w:color w:val="FFFFFF"/>
                <w:sz w:val="22"/>
              </w:rPr>
              <w:t>B</w:t>
            </w:r>
            <w:r>
              <w:rPr>
                <w:b/>
                <w:color w:val="FFFFFF"/>
                <w:sz w:val="18"/>
              </w:rPr>
              <w:t>Y </w:t>
            </w:r>
            <w:r>
              <w:rPr>
                <w:b/>
                <w:color w:val="FFFFFF"/>
                <w:sz w:val="22"/>
              </w:rPr>
              <w:t>A</w:t>
            </w:r>
            <w:r>
              <w:rPr>
                <w:b/>
                <w:color w:val="FFFFFF"/>
                <w:sz w:val="18"/>
              </w:rPr>
              <w:t>LL </w:t>
            </w:r>
            <w:r>
              <w:rPr>
                <w:b/>
                <w:color w:val="FFFFFF"/>
                <w:sz w:val="22"/>
              </w:rPr>
              <w:t>S</w:t>
            </w:r>
            <w:r>
              <w:rPr>
                <w:b/>
                <w:color w:val="FFFFFF"/>
                <w:sz w:val="18"/>
              </w:rPr>
              <w:t>UBSCRIBERS</w:t>
            </w:r>
          </w:p>
        </w:tc>
      </w:tr>
      <w:tr>
        <w:trPr>
          <w:trHeight w:val="12968" w:hRule="atLeast"/>
        </w:trPr>
        <w:tc>
          <w:tcPr>
            <w:tcW w:w="11269" w:type="dxa"/>
            <w:gridSpan w:val="3"/>
            <w:tcBorders>
              <w:top w:val="nil"/>
              <w:bottom w:val="nil"/>
            </w:tcBorders>
          </w:tcPr>
          <w:p>
            <w:pPr>
              <w:pStyle w:val="TableParagraph"/>
              <w:spacing w:before="11"/>
              <w:rPr>
                <w:sz w:val="17"/>
              </w:rPr>
            </w:pPr>
          </w:p>
          <w:p>
            <w:pPr>
              <w:pStyle w:val="TableParagraph"/>
              <w:ind w:left="1315" w:right="699" w:firstLine="720"/>
              <w:jc w:val="both"/>
              <w:rPr>
                <w:sz w:val="18"/>
              </w:rPr>
            </w:pPr>
            <w:r>
              <w:rPr>
                <w:sz w:val="18"/>
              </w:rPr>
              <w:t>The Subscriber must complete this Certification in order for the Fund to be able to determine the extent to which the Subscriber may participate in “new issue” securities in accordance with FINRA Rule 5131(b) (the “</w:t>
            </w:r>
            <w:r>
              <w:rPr>
                <w:b/>
                <w:sz w:val="18"/>
                <w:u w:val="single"/>
              </w:rPr>
              <w:t>Spinning Prohibition Rule</w:t>
            </w:r>
            <w:r>
              <w:rPr>
                <w:sz w:val="18"/>
              </w:rPr>
              <w:t>”), which prohibits a FINRA member who provides investment banking services from allocating new issues to accounts in which officers and directors of certain current, former or prospective investment banking clients have an interest. To enable the Fund to purchase new issues, the Fund must determine whether  the Subscriber is an executive officer or director or person materially supported by an executive officer or director of a public company or a “covered non-public company” under the Spinning Prohibition Rule. Please note that the Spinning Prohibition Rule (FINRA Rule 5131(b)) is in addition to, not a replacement of, the New Issues Rule (FINRA Rule 5130) covered in Part IV of this</w:t>
            </w:r>
            <w:r>
              <w:rPr>
                <w:spacing w:val="-4"/>
                <w:sz w:val="18"/>
              </w:rPr>
              <w:t> </w:t>
            </w:r>
            <w:r>
              <w:rPr>
                <w:sz w:val="18"/>
              </w:rPr>
              <w:t>Questionnaire.</w:t>
            </w:r>
          </w:p>
          <w:p>
            <w:pPr>
              <w:pStyle w:val="TableParagraph"/>
              <w:spacing w:before="10"/>
              <w:rPr>
                <w:sz w:val="17"/>
              </w:rPr>
            </w:pPr>
          </w:p>
          <w:p>
            <w:pPr>
              <w:pStyle w:val="TableParagraph"/>
              <w:ind w:left="1314" w:right="698" w:firstLine="720"/>
              <w:jc w:val="both"/>
              <w:rPr>
                <w:sz w:val="18"/>
              </w:rPr>
            </w:pPr>
            <w:r>
              <w:rPr>
                <w:sz w:val="18"/>
              </w:rPr>
              <w:t>If the Subscriber is a corporation, partnership, limited liability company, trust or any other entity or a nominee for another person, the person completing this Certification with respect to the Subscriber </w:t>
            </w:r>
            <w:r>
              <w:rPr>
                <w:i/>
                <w:sz w:val="18"/>
                <w:u w:val="single"/>
              </w:rPr>
              <w:t>must</w:t>
            </w:r>
            <w:r>
              <w:rPr>
                <w:i/>
                <w:sz w:val="18"/>
              </w:rPr>
              <w:t> </w:t>
            </w:r>
            <w:r>
              <w:rPr>
                <w:sz w:val="18"/>
              </w:rPr>
              <w:t>be a person authorized to represent the beneficial owner(s) of the Subscriber, or a bank, foreign bank, broker-dealer, investment adviser or other conduit acting on behalf of the beneficial owner(s) of the</w:t>
            </w:r>
            <w:r>
              <w:rPr>
                <w:spacing w:val="-18"/>
                <w:sz w:val="18"/>
              </w:rPr>
              <w:t> </w:t>
            </w:r>
            <w:r>
              <w:rPr>
                <w:sz w:val="18"/>
              </w:rPr>
              <w:t>Subscriber.</w:t>
            </w:r>
          </w:p>
          <w:p>
            <w:pPr>
              <w:pStyle w:val="TableParagraph"/>
              <w:spacing w:before="1"/>
              <w:rPr>
                <w:sz w:val="18"/>
              </w:rPr>
            </w:pPr>
          </w:p>
          <w:p>
            <w:pPr>
              <w:pStyle w:val="TableParagraph"/>
              <w:ind w:left="1315" w:right="699" w:firstLine="720"/>
              <w:jc w:val="both"/>
              <w:rPr>
                <w:sz w:val="18"/>
              </w:rPr>
            </w:pPr>
            <w:r>
              <w:rPr>
                <w:sz w:val="18"/>
              </w:rPr>
              <w:t>INSTRUCTIONS: Each Subscriber must complete this Certification by checking the box next to all applicable categories under Section A below to determine whether the Subscriber is a restricted investor under the Spinning Prohibition Rule (a “</w:t>
            </w:r>
            <w:r>
              <w:rPr>
                <w:b/>
                <w:sz w:val="18"/>
                <w:u w:val="single"/>
              </w:rPr>
              <w:t>Restricted Investor</w:t>
            </w:r>
            <w:r>
              <w:rPr>
                <w:sz w:val="18"/>
              </w:rPr>
              <w:t>”), or indicating that none of the Restricted Investor categories apply to it and that the Subscriber is eligible to participate in new issues. A Subscriber that is an entity which is deemed a Restricted Investor under Section A may still be able to participate in new issues if it indicates in Section B below that it is an unrestricted investor under the Spinning Prohibition Rule (an “</w:t>
            </w:r>
            <w:r>
              <w:rPr>
                <w:b/>
                <w:sz w:val="18"/>
                <w:u w:val="single"/>
              </w:rPr>
              <w:t>Unrestricted</w:t>
            </w:r>
            <w:r>
              <w:rPr>
                <w:b/>
                <w:spacing w:val="-34"/>
                <w:sz w:val="18"/>
                <w:u w:val="single"/>
              </w:rPr>
              <w:t> </w:t>
            </w:r>
            <w:r>
              <w:rPr>
                <w:b/>
                <w:sz w:val="18"/>
                <w:u w:val="single"/>
              </w:rPr>
              <w:t>Investor</w:t>
            </w:r>
            <w:r>
              <w:rPr>
                <w:sz w:val="18"/>
              </w:rPr>
              <w:t>”).</w:t>
            </w:r>
          </w:p>
          <w:p>
            <w:pPr>
              <w:pStyle w:val="TableParagraph"/>
              <w:rPr>
                <w:sz w:val="18"/>
              </w:rPr>
            </w:pPr>
          </w:p>
          <w:p>
            <w:pPr>
              <w:pStyle w:val="TableParagraph"/>
              <w:tabs>
                <w:tab w:pos="2034" w:val="left" w:leader="none"/>
              </w:tabs>
              <w:ind w:left="2035" w:right="755" w:hanging="612"/>
              <w:rPr>
                <w:sz w:val="18"/>
              </w:rPr>
            </w:pPr>
            <w:r>
              <w:rPr>
                <w:sz w:val="28"/>
              </w:rPr>
              <w:t>□</w:t>
              <w:tab/>
            </w:r>
            <w:r>
              <w:rPr>
                <w:i/>
                <w:sz w:val="18"/>
              </w:rPr>
              <w:t>The Subscriber does not wish to participate in new issues and will be deemed a Restricted Investor</w:t>
            </w:r>
            <w:r>
              <w:rPr>
                <w:sz w:val="18"/>
              </w:rPr>
              <w:t>. If this box is checked, no further responses to Section A or B are</w:t>
            </w:r>
            <w:r>
              <w:rPr>
                <w:spacing w:val="-6"/>
                <w:sz w:val="18"/>
              </w:rPr>
              <w:t> </w:t>
            </w:r>
            <w:r>
              <w:rPr>
                <w:sz w:val="18"/>
              </w:rPr>
              <w:t>necessary.</w:t>
            </w:r>
          </w:p>
          <w:p>
            <w:pPr>
              <w:pStyle w:val="TableParagraph"/>
              <w:rPr>
                <w:sz w:val="18"/>
              </w:rPr>
            </w:pPr>
          </w:p>
          <w:p>
            <w:pPr>
              <w:pStyle w:val="TableParagraph"/>
              <w:numPr>
                <w:ilvl w:val="0"/>
                <w:numId w:val="27"/>
              </w:numPr>
              <w:tabs>
                <w:tab w:pos="1764" w:val="left" w:leader="none"/>
                <w:tab w:pos="1766" w:val="left" w:leader="none"/>
              </w:tabs>
              <w:spacing w:line="240" w:lineRule="auto" w:before="0" w:after="0"/>
              <w:ind w:left="1765" w:right="0" w:hanging="451"/>
              <w:jc w:val="left"/>
              <w:rPr>
                <w:sz w:val="18"/>
              </w:rPr>
            </w:pPr>
            <w:r>
              <w:rPr>
                <w:b/>
                <w:sz w:val="18"/>
              </w:rPr>
              <w:t>Determination of Restricted Investor Status. </w:t>
            </w:r>
            <w:r>
              <w:rPr>
                <w:sz w:val="18"/>
              </w:rPr>
              <w:t>Please check all appropriate</w:t>
            </w:r>
            <w:r>
              <w:rPr>
                <w:spacing w:val="-10"/>
                <w:sz w:val="18"/>
              </w:rPr>
              <w:t> </w:t>
            </w:r>
            <w:r>
              <w:rPr>
                <w:sz w:val="18"/>
              </w:rPr>
              <w:t>boxes.</w:t>
            </w:r>
          </w:p>
          <w:p>
            <w:pPr>
              <w:pStyle w:val="TableParagraph"/>
              <w:rPr>
                <w:sz w:val="18"/>
              </w:rPr>
            </w:pPr>
          </w:p>
          <w:p>
            <w:pPr>
              <w:pStyle w:val="TableParagraph"/>
              <w:ind w:left="1765"/>
              <w:rPr>
                <w:sz w:val="18"/>
              </w:rPr>
            </w:pPr>
            <w:r>
              <w:rPr>
                <w:sz w:val="18"/>
              </w:rPr>
              <w:t>The Subscriber is:</w:t>
            </w:r>
          </w:p>
          <w:p>
            <w:pPr>
              <w:pStyle w:val="TableParagraph"/>
              <w:spacing w:before="1"/>
              <w:rPr>
                <w:sz w:val="18"/>
              </w:rPr>
            </w:pPr>
          </w:p>
          <w:p>
            <w:pPr>
              <w:pStyle w:val="TableParagraph"/>
              <w:numPr>
                <w:ilvl w:val="1"/>
                <w:numId w:val="27"/>
              </w:numPr>
              <w:tabs>
                <w:tab w:pos="2754" w:val="left" w:leader="none"/>
                <w:tab w:pos="2756" w:val="left" w:leader="none"/>
              </w:tabs>
              <w:spacing w:line="240" w:lineRule="auto" w:before="0" w:after="0"/>
              <w:ind w:left="2755" w:right="0" w:hanging="721"/>
              <w:jc w:val="left"/>
              <w:rPr>
                <w:sz w:val="18"/>
              </w:rPr>
            </w:pPr>
            <w:r>
              <w:rPr>
                <w:sz w:val="18"/>
              </w:rPr>
              <w:t>(i)</w:t>
            </w:r>
            <w:r>
              <w:rPr>
                <w:spacing w:val="-6"/>
                <w:sz w:val="18"/>
              </w:rPr>
              <w:t> </w:t>
            </w:r>
            <w:r>
              <w:rPr>
                <w:sz w:val="18"/>
              </w:rPr>
              <w:t>an</w:t>
            </w:r>
            <w:r>
              <w:rPr>
                <w:spacing w:val="-7"/>
                <w:sz w:val="18"/>
              </w:rPr>
              <w:t> </w:t>
            </w:r>
            <w:r>
              <w:rPr>
                <w:sz w:val="18"/>
              </w:rPr>
              <w:t>executive</w:t>
            </w:r>
            <w:r>
              <w:rPr>
                <w:spacing w:val="-7"/>
                <w:sz w:val="18"/>
              </w:rPr>
              <w:t> </w:t>
            </w:r>
            <w:r>
              <w:rPr>
                <w:sz w:val="18"/>
              </w:rPr>
              <w:t>officer</w:t>
            </w:r>
            <w:r>
              <w:rPr>
                <w:spacing w:val="-5"/>
                <w:sz w:val="18"/>
              </w:rPr>
              <w:t> </w:t>
            </w:r>
            <w:r>
              <w:rPr>
                <w:sz w:val="18"/>
              </w:rPr>
              <w:t>or</w:t>
            </w:r>
            <w:r>
              <w:rPr>
                <w:spacing w:val="-7"/>
                <w:sz w:val="18"/>
              </w:rPr>
              <w:t> </w:t>
            </w:r>
            <w:r>
              <w:rPr>
                <w:sz w:val="18"/>
              </w:rPr>
              <w:t>director</w:t>
            </w:r>
            <w:r>
              <w:rPr>
                <w:spacing w:val="-6"/>
                <w:sz w:val="18"/>
              </w:rPr>
              <w:t> </w:t>
            </w:r>
            <w:r>
              <w:rPr>
                <w:sz w:val="18"/>
              </w:rPr>
              <w:t>of</w:t>
            </w:r>
            <w:r>
              <w:rPr>
                <w:spacing w:val="-6"/>
                <w:sz w:val="18"/>
              </w:rPr>
              <w:t> </w:t>
            </w:r>
            <w:r>
              <w:rPr>
                <w:sz w:val="18"/>
              </w:rPr>
              <w:t>a</w:t>
            </w:r>
            <w:r>
              <w:rPr>
                <w:spacing w:val="-7"/>
                <w:sz w:val="18"/>
              </w:rPr>
              <w:t> </w:t>
            </w:r>
            <w:r>
              <w:rPr>
                <w:sz w:val="18"/>
              </w:rPr>
              <w:t>public</w:t>
            </w:r>
            <w:r>
              <w:rPr>
                <w:spacing w:val="-6"/>
                <w:sz w:val="18"/>
              </w:rPr>
              <w:t> </w:t>
            </w:r>
            <w:r>
              <w:rPr>
                <w:sz w:val="18"/>
              </w:rPr>
              <w:t>company</w:t>
            </w:r>
            <w:r>
              <w:rPr>
                <w:position w:val="6"/>
                <w:sz w:val="12"/>
              </w:rPr>
              <w:t>16</w:t>
            </w:r>
            <w:r>
              <w:rPr>
                <w:spacing w:val="13"/>
                <w:position w:val="6"/>
                <w:sz w:val="12"/>
              </w:rPr>
              <w:t> </w:t>
            </w:r>
            <w:r>
              <w:rPr>
                <w:sz w:val="18"/>
              </w:rPr>
              <w:t>or</w:t>
            </w:r>
            <w:r>
              <w:rPr>
                <w:spacing w:val="-8"/>
                <w:sz w:val="18"/>
              </w:rPr>
              <w:t> </w:t>
            </w:r>
            <w:r>
              <w:rPr>
                <w:sz w:val="18"/>
              </w:rPr>
              <w:t>a</w:t>
            </w:r>
            <w:r>
              <w:rPr>
                <w:spacing w:val="-6"/>
                <w:sz w:val="18"/>
              </w:rPr>
              <w:t> </w:t>
            </w:r>
            <w:r>
              <w:rPr>
                <w:sz w:val="18"/>
              </w:rPr>
              <w:t>covered</w:t>
            </w:r>
            <w:r>
              <w:rPr>
                <w:spacing w:val="-7"/>
                <w:sz w:val="18"/>
              </w:rPr>
              <w:t> </w:t>
            </w:r>
            <w:r>
              <w:rPr>
                <w:spacing w:val="-3"/>
                <w:sz w:val="18"/>
              </w:rPr>
              <w:t>non-public</w:t>
            </w:r>
            <w:r>
              <w:rPr>
                <w:spacing w:val="-6"/>
                <w:sz w:val="18"/>
              </w:rPr>
              <w:t> </w:t>
            </w:r>
            <w:r>
              <w:rPr>
                <w:sz w:val="18"/>
              </w:rPr>
              <w:t>company</w:t>
            </w:r>
            <w:r>
              <w:rPr>
                <w:position w:val="6"/>
                <w:sz w:val="12"/>
              </w:rPr>
              <w:t>17</w:t>
            </w:r>
            <w:r>
              <w:rPr>
                <w:sz w:val="18"/>
              </w:rPr>
              <w:t>.</w:t>
            </w:r>
          </w:p>
          <w:p>
            <w:pPr>
              <w:pStyle w:val="TableParagraph"/>
              <w:spacing w:before="205"/>
              <w:ind w:left="2754" w:right="418"/>
              <w:rPr>
                <w:sz w:val="18"/>
              </w:rPr>
            </w:pPr>
            <w:r>
              <w:rPr>
                <w:sz w:val="18"/>
              </w:rPr>
              <w:t>If this box is checked, please provide the name and ticker symbol (where applicable) of each such company (include additional sheets if necessary):</w:t>
            </w:r>
          </w:p>
          <w:p>
            <w:pPr>
              <w:pStyle w:val="TableParagraph"/>
              <w:rPr>
                <w:sz w:val="20"/>
              </w:rPr>
            </w:pPr>
          </w:p>
          <w:p>
            <w:pPr>
              <w:pStyle w:val="TableParagraph"/>
              <w:spacing w:before="5"/>
              <w:rPr>
                <w:sz w:val="10"/>
              </w:rPr>
            </w:pPr>
          </w:p>
          <w:p>
            <w:pPr>
              <w:pStyle w:val="TableParagraph"/>
              <w:spacing w:line="20" w:lineRule="exact"/>
              <w:ind w:left="2748"/>
              <w:rPr>
                <w:sz w:val="2"/>
              </w:rPr>
            </w:pPr>
            <w:r>
              <w:rPr>
                <w:sz w:val="2"/>
              </w:rPr>
              <w:pict>
                <v:group style="width:252pt;height:.7pt;mso-position-horizontal-relative:char;mso-position-vertical-relative:line" coordorigin="0,0" coordsize="5040,14">
                  <v:line style="position:absolute" from="0,7" to="5040,7" stroked="true" strokeweight=".66pt" strokecolor="#000000">
                    <v:stroke dashstyle="solid"/>
                  </v:line>
                </v:group>
              </w:pict>
            </w:r>
            <w:r>
              <w:rPr>
                <w:sz w:val="2"/>
              </w:rPr>
            </w:r>
          </w:p>
          <w:p>
            <w:pPr>
              <w:pStyle w:val="TableParagraph"/>
              <w:rPr>
                <w:sz w:val="20"/>
              </w:rPr>
            </w:pPr>
          </w:p>
          <w:p>
            <w:pPr>
              <w:pStyle w:val="TableParagraph"/>
              <w:spacing w:before="1"/>
              <w:rPr>
                <w:sz w:val="10"/>
              </w:rPr>
            </w:pPr>
          </w:p>
          <w:p>
            <w:pPr>
              <w:pStyle w:val="TableParagraph"/>
              <w:spacing w:line="20" w:lineRule="exact"/>
              <w:ind w:left="2748"/>
              <w:rPr>
                <w:sz w:val="2"/>
              </w:rPr>
            </w:pPr>
            <w:r>
              <w:rPr>
                <w:sz w:val="2"/>
              </w:rPr>
              <w:pict>
                <v:group style="width:252pt;height:.7pt;mso-position-horizontal-relative:char;mso-position-vertical-relative:line" coordorigin="0,0" coordsize="5040,14">
                  <v:line style="position:absolute" from="0,7" to="5040,7" stroked="true" strokeweight=".66pt" strokecolor="#000000">
                    <v:stroke dashstyle="solid"/>
                  </v:line>
                </v:group>
              </w:pict>
            </w:r>
            <w:r>
              <w:rPr>
                <w:sz w:val="2"/>
              </w:rPr>
            </w:r>
          </w:p>
          <w:p>
            <w:pPr>
              <w:pStyle w:val="TableParagraph"/>
              <w:rPr>
                <w:sz w:val="20"/>
              </w:rPr>
            </w:pPr>
          </w:p>
          <w:p>
            <w:pPr>
              <w:pStyle w:val="TableParagraph"/>
              <w:spacing w:before="2"/>
              <w:rPr>
                <w:sz w:val="10"/>
              </w:rPr>
            </w:pPr>
          </w:p>
          <w:p>
            <w:pPr>
              <w:pStyle w:val="TableParagraph"/>
              <w:spacing w:line="20" w:lineRule="exact"/>
              <w:ind w:left="2748"/>
              <w:rPr>
                <w:sz w:val="2"/>
              </w:rPr>
            </w:pPr>
            <w:r>
              <w:rPr>
                <w:sz w:val="2"/>
              </w:rPr>
              <w:pict>
                <v:group style="width:252pt;height:.7pt;mso-position-horizontal-relative:char;mso-position-vertical-relative:line" coordorigin="0,0" coordsize="5040,14">
                  <v:line style="position:absolute" from="0,7" to="5040,7" stroked="true" strokeweight=".66pt" strokecolor="#000000">
                    <v:stroke dashstyle="solid"/>
                  </v:line>
                </v:group>
              </w:pict>
            </w:r>
            <w:r>
              <w:rPr>
                <w:sz w:val="2"/>
              </w:rPr>
            </w:r>
          </w:p>
          <w:p>
            <w:pPr>
              <w:pStyle w:val="TableParagraph"/>
              <w:numPr>
                <w:ilvl w:val="1"/>
                <w:numId w:val="27"/>
              </w:numPr>
              <w:tabs>
                <w:tab w:pos="2754" w:val="left" w:leader="none"/>
                <w:tab w:pos="2756" w:val="left" w:leader="none"/>
              </w:tabs>
              <w:spacing w:line="240" w:lineRule="auto" w:before="159" w:after="0"/>
              <w:ind w:left="2754" w:right="697" w:hanging="720"/>
              <w:jc w:val="left"/>
              <w:rPr>
                <w:sz w:val="18"/>
              </w:rPr>
            </w:pPr>
            <w:r>
              <w:rPr>
                <w:sz w:val="18"/>
              </w:rPr>
              <w:t>(ii) a person </w:t>
            </w:r>
            <w:r>
              <w:rPr>
                <w:spacing w:val="-3"/>
                <w:sz w:val="18"/>
              </w:rPr>
              <w:t>who receives material </w:t>
            </w:r>
            <w:r>
              <w:rPr>
                <w:sz w:val="18"/>
              </w:rPr>
              <w:t>support </w:t>
            </w:r>
            <w:r>
              <w:rPr>
                <w:position w:val="6"/>
                <w:sz w:val="12"/>
              </w:rPr>
              <w:t>18 </w:t>
            </w:r>
            <w:r>
              <w:rPr>
                <w:spacing w:val="-3"/>
                <w:sz w:val="18"/>
              </w:rPr>
              <w:t>from </w:t>
            </w:r>
            <w:r>
              <w:rPr>
                <w:sz w:val="18"/>
              </w:rPr>
              <w:t>an </w:t>
            </w:r>
            <w:r>
              <w:rPr>
                <w:spacing w:val="-3"/>
                <w:sz w:val="18"/>
              </w:rPr>
              <w:t>executive officer </w:t>
            </w:r>
            <w:r>
              <w:rPr>
                <w:sz w:val="18"/>
              </w:rPr>
              <w:t>or </w:t>
            </w:r>
            <w:r>
              <w:rPr>
                <w:spacing w:val="-3"/>
                <w:sz w:val="18"/>
              </w:rPr>
              <w:t>director </w:t>
            </w:r>
            <w:r>
              <w:rPr>
                <w:sz w:val="18"/>
              </w:rPr>
              <w:t>of a public company or a covered </w:t>
            </w:r>
            <w:r>
              <w:rPr>
                <w:spacing w:val="-3"/>
                <w:sz w:val="18"/>
              </w:rPr>
              <w:t>non-public</w:t>
            </w:r>
            <w:r>
              <w:rPr>
                <w:spacing w:val="-23"/>
                <w:sz w:val="18"/>
              </w:rPr>
              <w:t> </w:t>
            </w:r>
            <w:r>
              <w:rPr>
                <w:spacing w:val="-3"/>
                <w:sz w:val="18"/>
              </w:rPr>
              <w:t>company.</w:t>
            </w:r>
          </w:p>
          <w:p>
            <w:pPr>
              <w:pStyle w:val="TableParagraph"/>
              <w:spacing w:before="10"/>
              <w:rPr>
                <w:sz w:val="17"/>
              </w:rPr>
            </w:pPr>
          </w:p>
          <w:p>
            <w:pPr>
              <w:pStyle w:val="TableParagraph"/>
              <w:ind w:left="2754" w:right="418"/>
              <w:rPr>
                <w:sz w:val="18"/>
              </w:rPr>
            </w:pPr>
            <w:r>
              <w:rPr>
                <w:sz w:val="18"/>
              </w:rPr>
              <w:t>If this box is checked, please provide the name and ticker symbol (where applicable) of each such company (include additional sheets if necessary):</w:t>
            </w:r>
          </w:p>
          <w:p>
            <w:pPr>
              <w:pStyle w:val="TableParagraph"/>
              <w:rPr>
                <w:sz w:val="20"/>
              </w:rPr>
            </w:pPr>
          </w:p>
          <w:p>
            <w:pPr>
              <w:pStyle w:val="TableParagraph"/>
              <w:spacing w:before="5"/>
              <w:rPr>
                <w:sz w:val="10"/>
              </w:rPr>
            </w:pPr>
          </w:p>
          <w:p>
            <w:pPr>
              <w:pStyle w:val="TableParagraph"/>
              <w:spacing w:line="20" w:lineRule="exact"/>
              <w:ind w:left="2748"/>
              <w:rPr>
                <w:sz w:val="2"/>
              </w:rPr>
            </w:pPr>
            <w:r>
              <w:rPr>
                <w:sz w:val="2"/>
              </w:rPr>
              <w:pict>
                <v:group style="width:252pt;height:.7pt;mso-position-horizontal-relative:char;mso-position-vertical-relative:line" coordorigin="0,0" coordsize="5040,14">
                  <v:line style="position:absolute" from="0,7" to="5040,7" stroked="true" strokeweight=".65999pt" strokecolor="#000000">
                    <v:stroke dashstyle="solid"/>
                  </v:line>
                </v:group>
              </w:pict>
            </w:r>
            <w:r>
              <w:rPr>
                <w:sz w:val="2"/>
              </w:rPr>
            </w:r>
          </w:p>
          <w:p>
            <w:pPr>
              <w:pStyle w:val="TableParagraph"/>
              <w:rPr>
                <w:sz w:val="20"/>
              </w:rPr>
            </w:pPr>
          </w:p>
          <w:p>
            <w:pPr>
              <w:pStyle w:val="TableParagraph"/>
              <w:spacing w:before="3" w:after="1"/>
              <w:rPr>
                <w:sz w:val="20"/>
              </w:rPr>
            </w:pPr>
          </w:p>
          <w:p>
            <w:pPr>
              <w:pStyle w:val="TableParagraph"/>
              <w:spacing w:line="20" w:lineRule="exact"/>
              <w:ind w:left="1310"/>
              <w:rPr>
                <w:sz w:val="2"/>
              </w:rPr>
            </w:pPr>
            <w:r>
              <w:rPr>
                <w:sz w:val="2"/>
              </w:rPr>
              <w:pict>
                <v:group style="width:144pt;height:.5pt;mso-position-horizontal-relative:char;mso-position-vertical-relative:line" coordorigin="0,0" coordsize="2880,10">
                  <v:line style="position:absolute" from="0,5" to="2880,5" stroked="true" strokeweight=".48pt" strokecolor="#000000">
                    <v:stroke dashstyle="solid"/>
                  </v:line>
                </v:group>
              </w:pict>
            </w:r>
            <w:r>
              <w:rPr>
                <w:sz w:val="2"/>
              </w:rPr>
            </w:r>
          </w:p>
          <w:p>
            <w:pPr>
              <w:pStyle w:val="TableParagraph"/>
              <w:spacing w:before="1"/>
              <w:rPr>
                <w:sz w:val="26"/>
              </w:rPr>
            </w:pPr>
          </w:p>
          <w:p>
            <w:pPr>
              <w:pStyle w:val="TableParagraph"/>
              <w:ind w:left="1315" w:right="418"/>
              <w:rPr>
                <w:sz w:val="16"/>
              </w:rPr>
            </w:pPr>
            <w:r>
              <w:rPr>
                <w:position w:val="6"/>
                <w:sz w:val="10"/>
              </w:rPr>
              <w:t>16 </w:t>
            </w:r>
            <w:r>
              <w:rPr>
                <w:sz w:val="16"/>
              </w:rPr>
              <w:t>A “public company” is any company that is registered under Section 12 of the Exchange Act, or files periodic reports pursuant to Section 15(d) of the Exchange Act.</w:t>
            </w:r>
          </w:p>
          <w:p>
            <w:pPr>
              <w:pStyle w:val="TableParagraph"/>
              <w:spacing w:before="117"/>
              <w:ind w:left="1315" w:right="498"/>
              <w:rPr>
                <w:sz w:val="16"/>
              </w:rPr>
            </w:pPr>
            <w:r>
              <w:rPr>
                <w:position w:val="6"/>
                <w:sz w:val="10"/>
              </w:rPr>
              <w:t>17 </w:t>
            </w:r>
            <w:r>
              <w:rPr>
                <w:sz w:val="16"/>
              </w:rPr>
              <w:t>A “covered non-public company” is any non-public company satisfying the following </w:t>
            </w:r>
            <w:r>
              <w:rPr>
                <w:spacing w:val="-2"/>
                <w:sz w:val="16"/>
              </w:rPr>
              <w:t>criteria: </w:t>
            </w:r>
            <w:r>
              <w:rPr>
                <w:sz w:val="16"/>
              </w:rPr>
              <w:t>(i) income of at least $1 million in the last</w:t>
            </w:r>
            <w:r>
              <w:rPr>
                <w:spacing w:val="-11"/>
                <w:sz w:val="16"/>
              </w:rPr>
              <w:t> </w:t>
            </w:r>
            <w:r>
              <w:rPr>
                <w:sz w:val="16"/>
              </w:rPr>
              <w:t>fiscal</w:t>
            </w:r>
            <w:r>
              <w:rPr>
                <w:spacing w:val="-8"/>
                <w:sz w:val="16"/>
              </w:rPr>
              <w:t> </w:t>
            </w:r>
            <w:r>
              <w:rPr>
                <w:sz w:val="16"/>
              </w:rPr>
              <w:t>year</w:t>
            </w:r>
            <w:r>
              <w:rPr>
                <w:spacing w:val="-10"/>
                <w:sz w:val="16"/>
              </w:rPr>
              <w:t> </w:t>
            </w:r>
            <w:r>
              <w:rPr>
                <w:sz w:val="16"/>
              </w:rPr>
              <w:t>or</w:t>
            </w:r>
            <w:r>
              <w:rPr>
                <w:spacing w:val="-9"/>
                <w:sz w:val="16"/>
              </w:rPr>
              <w:t> </w:t>
            </w:r>
            <w:r>
              <w:rPr>
                <w:sz w:val="16"/>
              </w:rPr>
              <w:t>in</w:t>
            </w:r>
            <w:r>
              <w:rPr>
                <w:spacing w:val="-10"/>
                <w:sz w:val="16"/>
              </w:rPr>
              <w:t> </w:t>
            </w:r>
            <w:r>
              <w:rPr>
                <w:sz w:val="16"/>
              </w:rPr>
              <w:t>two</w:t>
            </w:r>
            <w:r>
              <w:rPr>
                <w:spacing w:val="-9"/>
                <w:sz w:val="16"/>
              </w:rPr>
              <w:t> </w:t>
            </w:r>
            <w:r>
              <w:rPr>
                <w:sz w:val="16"/>
              </w:rPr>
              <w:t>of</w:t>
            </w:r>
            <w:r>
              <w:rPr>
                <w:spacing w:val="-10"/>
                <w:sz w:val="16"/>
              </w:rPr>
              <w:t> </w:t>
            </w:r>
            <w:r>
              <w:rPr>
                <w:sz w:val="16"/>
              </w:rPr>
              <w:t>the</w:t>
            </w:r>
            <w:r>
              <w:rPr>
                <w:spacing w:val="-10"/>
                <w:sz w:val="16"/>
              </w:rPr>
              <w:t> </w:t>
            </w:r>
            <w:r>
              <w:rPr>
                <w:sz w:val="16"/>
              </w:rPr>
              <w:t>last</w:t>
            </w:r>
            <w:r>
              <w:rPr>
                <w:spacing w:val="-10"/>
                <w:sz w:val="16"/>
              </w:rPr>
              <w:t> </w:t>
            </w:r>
            <w:r>
              <w:rPr>
                <w:sz w:val="16"/>
              </w:rPr>
              <w:t>three</w:t>
            </w:r>
            <w:r>
              <w:rPr>
                <w:spacing w:val="-10"/>
                <w:sz w:val="16"/>
              </w:rPr>
              <w:t> </w:t>
            </w:r>
            <w:r>
              <w:rPr>
                <w:sz w:val="16"/>
              </w:rPr>
              <w:t>fiscal</w:t>
            </w:r>
            <w:r>
              <w:rPr>
                <w:spacing w:val="-10"/>
                <w:sz w:val="16"/>
              </w:rPr>
              <w:t> </w:t>
            </w:r>
            <w:r>
              <w:rPr>
                <w:sz w:val="16"/>
              </w:rPr>
              <w:t>years</w:t>
            </w:r>
            <w:r>
              <w:rPr>
                <w:spacing w:val="-8"/>
                <w:sz w:val="16"/>
              </w:rPr>
              <w:t> </w:t>
            </w:r>
            <w:r>
              <w:rPr>
                <w:sz w:val="16"/>
              </w:rPr>
              <w:t>and</w:t>
            </w:r>
            <w:r>
              <w:rPr>
                <w:spacing w:val="-10"/>
                <w:sz w:val="16"/>
              </w:rPr>
              <w:t> </w:t>
            </w:r>
            <w:r>
              <w:rPr>
                <w:sz w:val="16"/>
              </w:rPr>
              <w:t>shareholders'</w:t>
            </w:r>
            <w:r>
              <w:rPr>
                <w:spacing w:val="-10"/>
                <w:sz w:val="16"/>
              </w:rPr>
              <w:t> </w:t>
            </w:r>
            <w:r>
              <w:rPr>
                <w:sz w:val="16"/>
              </w:rPr>
              <w:t>equity</w:t>
            </w:r>
            <w:r>
              <w:rPr>
                <w:spacing w:val="-10"/>
                <w:sz w:val="16"/>
              </w:rPr>
              <w:t> </w:t>
            </w:r>
            <w:r>
              <w:rPr>
                <w:sz w:val="16"/>
              </w:rPr>
              <w:t>of</w:t>
            </w:r>
            <w:r>
              <w:rPr>
                <w:spacing w:val="-10"/>
                <w:sz w:val="16"/>
              </w:rPr>
              <w:t> </w:t>
            </w:r>
            <w:r>
              <w:rPr>
                <w:sz w:val="16"/>
              </w:rPr>
              <w:t>at</w:t>
            </w:r>
            <w:r>
              <w:rPr>
                <w:spacing w:val="-10"/>
                <w:sz w:val="16"/>
              </w:rPr>
              <w:t> </w:t>
            </w:r>
            <w:r>
              <w:rPr>
                <w:sz w:val="16"/>
              </w:rPr>
              <w:t>least</w:t>
            </w:r>
            <w:r>
              <w:rPr>
                <w:spacing w:val="-10"/>
                <w:sz w:val="16"/>
              </w:rPr>
              <w:t> </w:t>
            </w:r>
            <w:r>
              <w:rPr>
                <w:sz w:val="16"/>
              </w:rPr>
              <w:t>$15</w:t>
            </w:r>
            <w:r>
              <w:rPr>
                <w:spacing w:val="-11"/>
                <w:sz w:val="16"/>
              </w:rPr>
              <w:t> </w:t>
            </w:r>
            <w:r>
              <w:rPr>
                <w:sz w:val="16"/>
              </w:rPr>
              <w:t>million;</w:t>
            </w:r>
            <w:r>
              <w:rPr>
                <w:spacing w:val="-9"/>
                <w:sz w:val="16"/>
              </w:rPr>
              <w:t> </w:t>
            </w:r>
            <w:r>
              <w:rPr>
                <w:sz w:val="16"/>
              </w:rPr>
              <w:t>(ii)</w:t>
            </w:r>
            <w:r>
              <w:rPr>
                <w:spacing w:val="-11"/>
                <w:sz w:val="16"/>
              </w:rPr>
              <w:t> </w:t>
            </w:r>
            <w:r>
              <w:rPr>
                <w:sz w:val="16"/>
              </w:rPr>
              <w:t>shareholders'</w:t>
            </w:r>
            <w:r>
              <w:rPr>
                <w:spacing w:val="-10"/>
                <w:sz w:val="16"/>
              </w:rPr>
              <w:t> </w:t>
            </w:r>
            <w:r>
              <w:rPr>
                <w:sz w:val="16"/>
              </w:rPr>
              <w:t>equity</w:t>
            </w:r>
            <w:r>
              <w:rPr>
                <w:spacing w:val="-10"/>
                <w:sz w:val="16"/>
              </w:rPr>
              <w:t> </w:t>
            </w:r>
            <w:r>
              <w:rPr>
                <w:sz w:val="16"/>
              </w:rPr>
              <w:t>of</w:t>
            </w:r>
            <w:r>
              <w:rPr>
                <w:spacing w:val="-10"/>
                <w:sz w:val="16"/>
              </w:rPr>
              <w:t> </w:t>
            </w:r>
            <w:r>
              <w:rPr>
                <w:sz w:val="16"/>
              </w:rPr>
              <w:t>at</w:t>
            </w:r>
            <w:r>
              <w:rPr>
                <w:spacing w:val="-11"/>
                <w:sz w:val="16"/>
              </w:rPr>
              <w:t> </w:t>
            </w:r>
            <w:r>
              <w:rPr>
                <w:sz w:val="16"/>
              </w:rPr>
              <w:t>least</w:t>
            </w:r>
          </w:p>
          <w:p>
            <w:pPr>
              <w:pStyle w:val="TableParagraph"/>
              <w:ind w:left="1314" w:right="498"/>
              <w:rPr>
                <w:sz w:val="16"/>
              </w:rPr>
            </w:pPr>
            <w:r>
              <w:rPr>
                <w:sz w:val="16"/>
              </w:rPr>
              <w:t>$30 million and a two-year operating history; or (iii) total assets and total revenue of at least $75 million in the latest fiscal year or in two of the last three fiscal years.</w:t>
            </w:r>
          </w:p>
          <w:p>
            <w:pPr>
              <w:pStyle w:val="TableParagraph"/>
              <w:spacing w:before="116"/>
              <w:ind w:left="1315" w:right="418"/>
              <w:rPr>
                <w:sz w:val="16"/>
              </w:rPr>
            </w:pPr>
            <w:r>
              <w:rPr>
                <w:position w:val="6"/>
                <w:sz w:val="10"/>
              </w:rPr>
              <w:t>18 </w:t>
            </w:r>
            <w:r>
              <w:rPr>
                <w:sz w:val="16"/>
              </w:rPr>
              <w:t>The term “material support” means directly or indirectly providing more than 25% of a person's income in the prior calendar year. Persons living in the same household are deemed to be providing each other with material support.</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30</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22"/>
          <w:pgSz w:w="12240" w:h="15840"/>
          <w:pgMar w:footer="0" w:header="0" w:top="480" w:bottom="280" w:left="380" w:right="360"/>
        </w:sectPr>
      </w:pPr>
    </w:p>
    <w:p>
      <w:pPr>
        <w:pStyle w:val="BodyText"/>
        <w:spacing w:before="1"/>
        <w:rPr>
          <w:sz w:val="11"/>
        </w:rPr>
      </w:pPr>
      <w:r>
        <w:rPr/>
        <w:pict>
          <v:group style="position:absolute;margin-left:24pt;margin-top:24.000019pt;width:564pt;height:744pt;mso-position-horizontal-relative:page;mso-position-vertical-relative:page;z-index:-253935616"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p>
    <w:p>
      <w:pPr>
        <w:pStyle w:val="BodyText"/>
        <w:spacing w:line="20" w:lineRule="exact"/>
        <w:ind w:left="2853"/>
        <w:rPr>
          <w:sz w:val="2"/>
        </w:rPr>
      </w:pPr>
      <w:r>
        <w:rPr>
          <w:sz w:val="2"/>
        </w:rPr>
        <w:pict>
          <v:group style="width:252pt;height:.7pt;mso-position-horizontal-relative:char;mso-position-vertical-relative:line" coordorigin="0,0" coordsize="5040,14">
            <v:line style="position:absolute" from="0,7" to="5040,7" stroked="true" strokeweight=".65997pt" strokecolor="#000000">
              <v:stroke dashstyle="solid"/>
            </v:line>
          </v:group>
        </w:pict>
      </w:r>
      <w:r>
        <w:rPr>
          <w:sz w:val="2"/>
        </w:rPr>
      </w:r>
    </w:p>
    <w:p>
      <w:pPr>
        <w:pStyle w:val="BodyText"/>
        <w:spacing w:before="9"/>
        <w:rPr>
          <w:sz w:val="26"/>
        </w:rPr>
      </w:pPr>
      <w:r>
        <w:rPr/>
        <w:pict>
          <v:shape style="position:absolute;margin-left:162pt;margin-top:17.709999pt;width:252pt;height:.1pt;mso-position-horizontal-relative:page;mso-position-vertical-relative:paragraph;z-index:-251595776;mso-wrap-distance-left:0;mso-wrap-distance-right:0" coordorigin="3240,354" coordsize="5040,0" path="m3240,354l8280,354e" filled="false" stroked="true" strokeweight=".65997pt" strokecolor="#000000">
            <v:path arrowok="t"/>
            <v:stroke dashstyle="solid"/>
            <w10:wrap type="topAndBottom"/>
          </v:shape>
        </w:pict>
      </w:r>
    </w:p>
    <w:p>
      <w:pPr>
        <w:pStyle w:val="ListParagraph"/>
        <w:numPr>
          <w:ilvl w:val="0"/>
          <w:numId w:val="28"/>
        </w:numPr>
        <w:tabs>
          <w:tab w:pos="2861" w:val="left" w:leader="none"/>
        </w:tabs>
        <w:spacing w:line="237" w:lineRule="auto" w:before="139" w:after="0"/>
        <w:ind w:left="2860" w:right="833" w:hanging="720"/>
        <w:jc w:val="both"/>
        <w:rPr>
          <w:sz w:val="18"/>
        </w:rPr>
      </w:pPr>
      <w:r>
        <w:rPr>
          <w:sz w:val="18"/>
        </w:rPr>
        <w:t>(iii) an entity </w:t>
      </w:r>
      <w:r>
        <w:rPr>
          <w:spacing w:val="-3"/>
          <w:sz w:val="18"/>
        </w:rPr>
        <w:t>(including </w:t>
      </w:r>
      <w:r>
        <w:rPr>
          <w:sz w:val="18"/>
        </w:rPr>
        <w:t>a </w:t>
      </w:r>
      <w:r>
        <w:rPr>
          <w:spacing w:val="-3"/>
          <w:sz w:val="18"/>
        </w:rPr>
        <w:t>corporation, partnership, </w:t>
      </w:r>
      <w:r>
        <w:rPr>
          <w:sz w:val="18"/>
        </w:rPr>
        <w:t>limited </w:t>
      </w:r>
      <w:r>
        <w:rPr>
          <w:spacing w:val="-3"/>
          <w:sz w:val="18"/>
        </w:rPr>
        <w:t>liability </w:t>
      </w:r>
      <w:r>
        <w:rPr>
          <w:sz w:val="18"/>
        </w:rPr>
        <w:t>company, trust or other entity) in </w:t>
      </w:r>
      <w:r>
        <w:rPr>
          <w:spacing w:val="-3"/>
          <w:sz w:val="18"/>
        </w:rPr>
        <w:t>which</w:t>
      </w:r>
      <w:r>
        <w:rPr>
          <w:spacing w:val="-4"/>
          <w:sz w:val="18"/>
        </w:rPr>
        <w:t> </w:t>
      </w:r>
      <w:r>
        <w:rPr>
          <w:sz w:val="18"/>
        </w:rPr>
        <w:t>a</w:t>
      </w:r>
      <w:r>
        <w:rPr>
          <w:spacing w:val="-5"/>
          <w:sz w:val="18"/>
        </w:rPr>
        <w:t> </w:t>
      </w:r>
      <w:r>
        <w:rPr>
          <w:sz w:val="18"/>
        </w:rPr>
        <w:t>person</w:t>
      </w:r>
      <w:r>
        <w:rPr>
          <w:spacing w:val="-4"/>
          <w:sz w:val="18"/>
        </w:rPr>
        <w:t> </w:t>
      </w:r>
      <w:r>
        <w:rPr>
          <w:sz w:val="18"/>
        </w:rPr>
        <w:t>or</w:t>
      </w:r>
      <w:r>
        <w:rPr>
          <w:spacing w:val="-5"/>
          <w:sz w:val="18"/>
        </w:rPr>
        <w:t> </w:t>
      </w:r>
      <w:r>
        <w:rPr>
          <w:sz w:val="18"/>
        </w:rPr>
        <w:t>persons</w:t>
      </w:r>
      <w:r>
        <w:rPr>
          <w:spacing w:val="-5"/>
          <w:sz w:val="18"/>
        </w:rPr>
        <w:t> </w:t>
      </w:r>
      <w:r>
        <w:rPr>
          <w:sz w:val="18"/>
        </w:rPr>
        <w:t>listed</w:t>
      </w:r>
      <w:r>
        <w:rPr>
          <w:spacing w:val="-5"/>
          <w:sz w:val="18"/>
        </w:rPr>
        <w:t> </w:t>
      </w:r>
      <w:r>
        <w:rPr>
          <w:sz w:val="18"/>
        </w:rPr>
        <w:t>in</w:t>
      </w:r>
      <w:r>
        <w:rPr>
          <w:spacing w:val="-6"/>
          <w:sz w:val="18"/>
        </w:rPr>
        <w:t> </w:t>
      </w:r>
      <w:r>
        <w:rPr>
          <w:sz w:val="18"/>
        </w:rPr>
        <w:t>(i)</w:t>
      </w:r>
      <w:r>
        <w:rPr>
          <w:spacing w:val="-5"/>
          <w:sz w:val="18"/>
        </w:rPr>
        <w:t> </w:t>
      </w:r>
      <w:r>
        <w:rPr>
          <w:sz w:val="18"/>
        </w:rPr>
        <w:t>and</w:t>
      </w:r>
      <w:r>
        <w:rPr>
          <w:spacing w:val="-6"/>
          <w:sz w:val="18"/>
        </w:rPr>
        <w:t> </w:t>
      </w:r>
      <w:r>
        <w:rPr>
          <w:sz w:val="18"/>
        </w:rPr>
        <w:t>(ii)</w:t>
      </w:r>
      <w:r>
        <w:rPr>
          <w:spacing w:val="-4"/>
          <w:sz w:val="18"/>
        </w:rPr>
        <w:t> </w:t>
      </w:r>
      <w:r>
        <w:rPr>
          <w:sz w:val="18"/>
        </w:rPr>
        <w:t>above</w:t>
      </w:r>
      <w:r>
        <w:rPr>
          <w:spacing w:val="-4"/>
          <w:sz w:val="18"/>
        </w:rPr>
        <w:t> </w:t>
      </w:r>
      <w:r>
        <w:rPr>
          <w:sz w:val="18"/>
        </w:rPr>
        <w:t>has</w:t>
      </w:r>
      <w:r>
        <w:rPr>
          <w:spacing w:val="-4"/>
          <w:sz w:val="18"/>
        </w:rPr>
        <w:t> </w:t>
      </w:r>
      <w:r>
        <w:rPr>
          <w:sz w:val="18"/>
        </w:rPr>
        <w:t>a</w:t>
      </w:r>
      <w:r>
        <w:rPr>
          <w:spacing w:val="-4"/>
          <w:sz w:val="18"/>
        </w:rPr>
        <w:t> </w:t>
      </w:r>
      <w:r>
        <w:rPr>
          <w:spacing w:val="-3"/>
          <w:sz w:val="18"/>
        </w:rPr>
        <w:t>beneficial</w:t>
      </w:r>
      <w:r>
        <w:rPr>
          <w:spacing w:val="-4"/>
          <w:sz w:val="18"/>
        </w:rPr>
        <w:t> </w:t>
      </w:r>
      <w:r>
        <w:rPr>
          <w:sz w:val="18"/>
        </w:rPr>
        <w:t>interest</w:t>
      </w:r>
      <w:r>
        <w:rPr>
          <w:position w:val="6"/>
          <w:sz w:val="12"/>
        </w:rPr>
        <w:t>19</w:t>
      </w:r>
      <w:r>
        <w:rPr>
          <w:spacing w:val="10"/>
          <w:position w:val="6"/>
          <w:sz w:val="12"/>
        </w:rPr>
        <w:t> </w:t>
      </w:r>
      <w:r>
        <w:rPr>
          <w:sz w:val="18"/>
        </w:rPr>
        <w:t>(each</w:t>
      </w:r>
      <w:r>
        <w:rPr>
          <w:spacing w:val="-5"/>
          <w:sz w:val="18"/>
        </w:rPr>
        <w:t> </w:t>
      </w:r>
      <w:r>
        <w:rPr>
          <w:sz w:val="18"/>
        </w:rPr>
        <w:t>such</w:t>
      </w:r>
      <w:r>
        <w:rPr>
          <w:spacing w:val="-5"/>
          <w:sz w:val="18"/>
        </w:rPr>
        <w:t> </w:t>
      </w:r>
      <w:r>
        <w:rPr>
          <w:spacing w:val="-3"/>
          <w:sz w:val="18"/>
        </w:rPr>
        <w:t>person,</w:t>
      </w:r>
      <w:r>
        <w:rPr>
          <w:spacing w:val="-4"/>
          <w:sz w:val="18"/>
        </w:rPr>
        <w:t> </w:t>
      </w:r>
      <w:r>
        <w:rPr>
          <w:sz w:val="18"/>
        </w:rPr>
        <w:t>a </w:t>
      </w:r>
      <w:r>
        <w:rPr>
          <w:spacing w:val="-3"/>
          <w:sz w:val="18"/>
        </w:rPr>
        <w:t>“</w:t>
      </w:r>
      <w:r>
        <w:rPr>
          <w:b/>
          <w:spacing w:val="-3"/>
          <w:sz w:val="18"/>
          <w:u w:val="single"/>
        </w:rPr>
        <w:t>Restricted Participant</w:t>
      </w:r>
      <w:r>
        <w:rPr>
          <w:spacing w:val="-3"/>
          <w:sz w:val="18"/>
        </w:rPr>
        <w:t>”).</w:t>
      </w:r>
    </w:p>
    <w:p>
      <w:pPr>
        <w:pStyle w:val="BodyText"/>
        <w:spacing w:before="8"/>
        <w:rPr>
          <w:sz w:val="23"/>
        </w:rPr>
      </w:pPr>
    </w:p>
    <w:p>
      <w:pPr>
        <w:pStyle w:val="BodyText"/>
        <w:spacing w:before="94"/>
        <w:ind w:left="2859" w:right="835"/>
        <w:jc w:val="both"/>
      </w:pPr>
      <w:r>
        <w:rPr/>
        <w:t>If this box is checked, please indicate the company or companies (and ticker symbol(s) where applicable) on whose behalf such executive officers or directors serve and the percentage share of profits or losses attributable to new issues to be received by all Restricted Participants related to each company (include additional sheets if</w:t>
      </w:r>
      <w:r>
        <w:rPr>
          <w:spacing w:val="-5"/>
        </w:rPr>
        <w:t> </w:t>
      </w:r>
      <w:r>
        <w:rPr/>
        <w:t>necessary):</w:t>
      </w:r>
    </w:p>
    <w:p>
      <w:pPr>
        <w:pStyle w:val="BodyText"/>
        <w:tabs>
          <w:tab w:pos="7902" w:val="left" w:leader="none"/>
        </w:tabs>
        <w:spacing w:before="161"/>
        <w:ind w:left="2859"/>
        <w:jc w:val="both"/>
      </w:pPr>
      <w:r>
        <w:rPr/>
        <w:t>Name and ticker symbol of each</w:t>
      </w:r>
      <w:r>
        <w:rPr>
          <w:spacing w:val="-14"/>
        </w:rPr>
        <w:t> </w:t>
      </w:r>
      <w:r>
        <w:rPr/>
        <w:t>such</w:t>
      </w:r>
      <w:r>
        <w:rPr>
          <w:spacing w:val="-2"/>
        </w:rPr>
        <w:t> </w:t>
      </w:r>
      <w:r>
        <w:rPr/>
        <w:t>company:</w:t>
        <w:tab/>
        <w:t>Share of profits:</w:t>
      </w:r>
    </w:p>
    <w:p>
      <w:pPr>
        <w:pStyle w:val="BodyText"/>
        <w:spacing w:before="10"/>
        <w:rPr>
          <w:sz w:val="26"/>
        </w:rPr>
      </w:pPr>
      <w:r>
        <w:rPr/>
        <w:pict>
          <v:shape style="position:absolute;margin-left:162pt;margin-top:17.755577pt;width:144pt;height:.1pt;mso-position-horizontal-relative:page;mso-position-vertical-relative:paragraph;z-index:-251594752;mso-wrap-distance-left:0;mso-wrap-distance-right:0" coordorigin="3240,355" coordsize="2880,0" path="m3240,355l6120,355e" filled="false" stroked="true" strokeweight=".65997pt" strokecolor="#000000">
            <v:path arrowok="t"/>
            <v:stroke dashstyle="solid"/>
            <w10:wrap type="topAndBottom"/>
          </v:shape>
        </w:pict>
      </w:r>
      <w:r>
        <w:rPr/>
        <w:pict>
          <v:shape style="position:absolute;margin-left:414pt;margin-top:17.755562pt;width:108pt;height:.1pt;mso-position-horizontal-relative:page;mso-position-vertical-relative:paragraph;z-index:-251593728;mso-wrap-distance-left:0;mso-wrap-distance-right:0" coordorigin="8280,355" coordsize="2160,0" path="m8280,355l10440,355e" filled="false" stroked="true" strokeweight=".66pt" strokecolor="#000000">
            <v:path arrowok="t"/>
            <v:stroke dashstyle="solid"/>
            <w10:wrap type="topAndBottom"/>
          </v:shape>
        </w:pict>
      </w:r>
      <w:r>
        <w:rPr/>
        <w:pict>
          <v:shape style="position:absolute;margin-left:162pt;margin-top:36.115578pt;width:144pt;height:.1pt;mso-position-horizontal-relative:page;mso-position-vertical-relative:paragraph;z-index:-251592704;mso-wrap-distance-left:0;mso-wrap-distance-right:0" coordorigin="3240,722" coordsize="2880,0" path="m3240,722l6120,722e" filled="false" stroked="true" strokeweight=".65997pt" strokecolor="#000000">
            <v:path arrowok="t"/>
            <v:stroke dashstyle="solid"/>
            <w10:wrap type="topAndBottom"/>
          </v:shape>
        </w:pict>
      </w:r>
      <w:r>
        <w:rPr/>
        <w:pict>
          <v:shape style="position:absolute;margin-left:414pt;margin-top:36.115562pt;width:108pt;height:.1pt;mso-position-horizontal-relative:page;mso-position-vertical-relative:paragraph;z-index:-251591680;mso-wrap-distance-left:0;mso-wrap-distance-right:0" coordorigin="8280,722" coordsize="2160,0" path="m8280,722l10440,722e" filled="false" stroked="true" strokeweight=".66pt" strokecolor="#000000">
            <v:path arrowok="t"/>
            <v:stroke dashstyle="solid"/>
            <w10:wrap type="topAndBottom"/>
          </v:shape>
        </w:pict>
      </w:r>
      <w:r>
        <w:rPr/>
        <w:pict>
          <v:shape style="position:absolute;margin-left:162pt;margin-top:54.415577pt;width:144pt;height:.1pt;mso-position-horizontal-relative:page;mso-position-vertical-relative:paragraph;z-index:-251590656;mso-wrap-distance-left:0;mso-wrap-distance-right:0" coordorigin="3240,1088" coordsize="2880,0" path="m3240,1088l6120,1088e" filled="false" stroked="true" strokeweight=".65997pt" strokecolor="#000000">
            <v:path arrowok="t"/>
            <v:stroke dashstyle="solid"/>
            <w10:wrap type="topAndBottom"/>
          </v:shape>
        </w:pict>
      </w:r>
      <w:r>
        <w:rPr/>
        <w:pict>
          <v:shape style="position:absolute;margin-left:414pt;margin-top:54.415562pt;width:108pt;height:.1pt;mso-position-horizontal-relative:page;mso-position-vertical-relative:paragraph;z-index:-251589632;mso-wrap-distance-left:0;mso-wrap-distance-right:0" coordorigin="8280,1088" coordsize="2160,0" path="m8280,1088l10440,1088e" filled="false" stroked="true" strokeweight=".66pt" strokecolor="#000000">
            <v:path arrowok="t"/>
            <v:stroke dashstyle="solid"/>
            <w10:wrap type="topAndBottom"/>
          </v:shape>
        </w:pict>
      </w:r>
    </w:p>
    <w:p>
      <w:pPr>
        <w:pStyle w:val="BodyText"/>
        <w:spacing w:before="9"/>
        <w:rPr>
          <w:sz w:val="24"/>
        </w:rPr>
      </w:pPr>
    </w:p>
    <w:p>
      <w:pPr>
        <w:pStyle w:val="BodyText"/>
        <w:spacing w:before="8"/>
        <w:rPr>
          <w:sz w:val="24"/>
        </w:rPr>
      </w:pPr>
    </w:p>
    <w:p>
      <w:pPr>
        <w:pStyle w:val="ListParagraph"/>
        <w:numPr>
          <w:ilvl w:val="0"/>
          <w:numId w:val="28"/>
        </w:numPr>
        <w:tabs>
          <w:tab w:pos="2860" w:val="left" w:leader="none"/>
        </w:tabs>
        <w:spacing w:line="240" w:lineRule="auto" w:before="136" w:after="0"/>
        <w:ind w:left="2860" w:right="837" w:hanging="720"/>
        <w:jc w:val="both"/>
        <w:rPr>
          <w:sz w:val="18"/>
        </w:rPr>
      </w:pPr>
      <w:r>
        <w:rPr>
          <w:sz w:val="18"/>
        </w:rPr>
        <w:t>(iv) None of the above categories apply and the Subscriber is not a Restricted Investor and is eligible</w:t>
      </w:r>
      <w:r>
        <w:rPr>
          <w:spacing w:val="-3"/>
          <w:sz w:val="18"/>
        </w:rPr>
        <w:t> </w:t>
      </w:r>
      <w:r>
        <w:rPr>
          <w:sz w:val="18"/>
        </w:rPr>
        <w:t>to</w:t>
      </w:r>
      <w:r>
        <w:rPr>
          <w:spacing w:val="-3"/>
          <w:sz w:val="18"/>
        </w:rPr>
        <w:t> </w:t>
      </w:r>
      <w:r>
        <w:rPr>
          <w:sz w:val="18"/>
        </w:rPr>
        <w:t>participate</w:t>
      </w:r>
      <w:r>
        <w:rPr>
          <w:spacing w:val="-3"/>
          <w:sz w:val="18"/>
        </w:rPr>
        <w:t> </w:t>
      </w:r>
      <w:r>
        <w:rPr>
          <w:sz w:val="18"/>
        </w:rPr>
        <w:t>in</w:t>
      </w:r>
      <w:r>
        <w:rPr>
          <w:spacing w:val="-3"/>
          <w:sz w:val="18"/>
        </w:rPr>
        <w:t> </w:t>
      </w:r>
      <w:r>
        <w:rPr>
          <w:sz w:val="18"/>
        </w:rPr>
        <w:t>new</w:t>
      </w:r>
      <w:r>
        <w:rPr>
          <w:spacing w:val="-6"/>
          <w:sz w:val="18"/>
        </w:rPr>
        <w:t> </w:t>
      </w:r>
      <w:r>
        <w:rPr>
          <w:sz w:val="18"/>
        </w:rPr>
        <w:t>issues.</w:t>
      </w:r>
      <w:r>
        <w:rPr>
          <w:spacing w:val="-3"/>
          <w:sz w:val="18"/>
        </w:rPr>
        <w:t> </w:t>
      </w:r>
      <w:r>
        <w:rPr>
          <w:sz w:val="18"/>
        </w:rPr>
        <w:t>The</w:t>
      </w:r>
      <w:r>
        <w:rPr>
          <w:spacing w:val="-2"/>
          <w:sz w:val="18"/>
        </w:rPr>
        <w:t> </w:t>
      </w:r>
      <w:r>
        <w:rPr>
          <w:sz w:val="18"/>
        </w:rPr>
        <w:t>Subscriber</w:t>
      </w:r>
      <w:r>
        <w:rPr>
          <w:spacing w:val="-3"/>
          <w:sz w:val="18"/>
        </w:rPr>
        <w:t> </w:t>
      </w:r>
      <w:r>
        <w:rPr>
          <w:sz w:val="18"/>
        </w:rPr>
        <w:t>does</w:t>
      </w:r>
      <w:r>
        <w:rPr>
          <w:spacing w:val="-2"/>
          <w:sz w:val="18"/>
        </w:rPr>
        <w:t> </w:t>
      </w:r>
      <w:r>
        <w:rPr>
          <w:sz w:val="18"/>
        </w:rPr>
        <w:t>not</w:t>
      </w:r>
      <w:r>
        <w:rPr>
          <w:spacing w:val="-3"/>
          <w:sz w:val="18"/>
        </w:rPr>
        <w:t> </w:t>
      </w:r>
      <w:r>
        <w:rPr>
          <w:sz w:val="18"/>
        </w:rPr>
        <w:t>need</w:t>
      </w:r>
      <w:r>
        <w:rPr>
          <w:spacing w:val="-2"/>
          <w:sz w:val="18"/>
        </w:rPr>
        <w:t> </w:t>
      </w:r>
      <w:r>
        <w:rPr>
          <w:sz w:val="18"/>
        </w:rPr>
        <w:t>to</w:t>
      </w:r>
      <w:r>
        <w:rPr>
          <w:spacing w:val="-3"/>
          <w:sz w:val="18"/>
        </w:rPr>
        <w:t> </w:t>
      </w:r>
      <w:r>
        <w:rPr>
          <w:sz w:val="18"/>
        </w:rPr>
        <w:t>complete</w:t>
      </w:r>
      <w:r>
        <w:rPr>
          <w:spacing w:val="-3"/>
          <w:sz w:val="18"/>
        </w:rPr>
        <w:t> </w:t>
      </w:r>
      <w:r>
        <w:rPr>
          <w:sz w:val="18"/>
        </w:rPr>
        <w:t>Section</w:t>
      </w:r>
      <w:r>
        <w:rPr>
          <w:spacing w:val="-2"/>
          <w:sz w:val="18"/>
        </w:rPr>
        <w:t> </w:t>
      </w:r>
      <w:r>
        <w:rPr>
          <w:sz w:val="18"/>
        </w:rPr>
        <w:t>B</w:t>
      </w:r>
      <w:r>
        <w:rPr>
          <w:spacing w:val="-2"/>
          <w:sz w:val="18"/>
        </w:rPr>
        <w:t> </w:t>
      </w:r>
      <w:r>
        <w:rPr>
          <w:sz w:val="18"/>
        </w:rPr>
        <w:t>below.</w:t>
      </w:r>
    </w:p>
    <w:p>
      <w:pPr>
        <w:pStyle w:val="BodyText"/>
      </w:pPr>
    </w:p>
    <w:p>
      <w:pPr>
        <w:pStyle w:val="ListParagraph"/>
        <w:numPr>
          <w:ilvl w:val="0"/>
          <w:numId w:val="29"/>
        </w:numPr>
        <w:tabs>
          <w:tab w:pos="2139" w:val="left" w:leader="none"/>
          <w:tab w:pos="2140" w:val="left" w:leader="none"/>
        </w:tabs>
        <w:spacing w:line="240" w:lineRule="auto" w:before="0" w:after="0"/>
        <w:ind w:left="2140" w:right="836" w:hanging="720"/>
        <w:jc w:val="both"/>
        <w:rPr>
          <w:sz w:val="18"/>
        </w:rPr>
      </w:pPr>
      <w:r>
        <w:rPr>
          <w:b/>
          <w:sz w:val="18"/>
        </w:rPr>
        <w:t>Determination of Unrestricted Investor Status. </w:t>
      </w:r>
      <w:r>
        <w:rPr>
          <w:sz w:val="18"/>
        </w:rPr>
        <w:t>A Subscriber that is an entity which is deemed a Restricted Investor under Section A may still be able to participate in new issues if it indicates below that it is also an Unrestricted Investor. Please check all appropriate</w:t>
      </w:r>
      <w:r>
        <w:rPr>
          <w:spacing w:val="-8"/>
          <w:sz w:val="18"/>
        </w:rPr>
        <w:t> </w:t>
      </w:r>
      <w:r>
        <w:rPr>
          <w:sz w:val="18"/>
        </w:rPr>
        <w:t>boxes.</w:t>
      </w:r>
    </w:p>
    <w:p>
      <w:pPr>
        <w:pStyle w:val="BodyText"/>
      </w:pPr>
    </w:p>
    <w:p>
      <w:pPr>
        <w:pStyle w:val="BodyText"/>
        <w:ind w:left="2140"/>
      </w:pPr>
      <w:r>
        <w:rPr/>
        <w:t>The Subscriber is:</w:t>
      </w:r>
    </w:p>
    <w:p>
      <w:pPr>
        <w:pStyle w:val="BodyText"/>
      </w:pPr>
    </w:p>
    <w:p>
      <w:pPr>
        <w:pStyle w:val="ListParagraph"/>
        <w:numPr>
          <w:ilvl w:val="1"/>
          <w:numId w:val="29"/>
        </w:numPr>
        <w:tabs>
          <w:tab w:pos="2861" w:val="left" w:leader="none"/>
        </w:tabs>
        <w:spacing w:line="240" w:lineRule="auto" w:before="0" w:after="0"/>
        <w:ind w:left="2860" w:right="830" w:hanging="720"/>
        <w:jc w:val="both"/>
        <w:rPr>
          <w:sz w:val="18"/>
        </w:rPr>
      </w:pPr>
      <w:r>
        <w:rPr>
          <w:sz w:val="18"/>
        </w:rPr>
        <w:t>(i) an entity (including a </w:t>
      </w:r>
      <w:r>
        <w:rPr>
          <w:spacing w:val="-3"/>
          <w:sz w:val="18"/>
        </w:rPr>
        <w:t>corporation, partnership, </w:t>
      </w:r>
      <w:r>
        <w:rPr>
          <w:sz w:val="18"/>
        </w:rPr>
        <w:t>limited </w:t>
      </w:r>
      <w:r>
        <w:rPr>
          <w:spacing w:val="-3"/>
          <w:sz w:val="18"/>
        </w:rPr>
        <w:t>liability company, </w:t>
      </w:r>
      <w:r>
        <w:rPr>
          <w:sz w:val="18"/>
        </w:rPr>
        <w:t>trust or other </w:t>
      </w:r>
      <w:r>
        <w:rPr>
          <w:spacing w:val="-3"/>
          <w:sz w:val="18"/>
        </w:rPr>
        <w:t>entity) </w:t>
      </w:r>
      <w:r>
        <w:rPr>
          <w:sz w:val="18"/>
        </w:rPr>
        <w:t>in </w:t>
      </w:r>
      <w:r>
        <w:rPr>
          <w:spacing w:val="-3"/>
          <w:sz w:val="18"/>
        </w:rPr>
        <w:t>which </w:t>
      </w:r>
      <w:r>
        <w:rPr>
          <w:sz w:val="18"/>
        </w:rPr>
        <w:t>a </w:t>
      </w:r>
      <w:r>
        <w:rPr>
          <w:spacing w:val="-3"/>
          <w:sz w:val="18"/>
        </w:rPr>
        <w:t>Restricted Participant(s) has/have </w:t>
      </w:r>
      <w:r>
        <w:rPr>
          <w:sz w:val="18"/>
        </w:rPr>
        <w:t>a </w:t>
      </w:r>
      <w:r>
        <w:rPr>
          <w:spacing w:val="-3"/>
          <w:sz w:val="18"/>
        </w:rPr>
        <w:t>beneficial interest, </w:t>
      </w:r>
      <w:r>
        <w:rPr>
          <w:sz w:val="18"/>
        </w:rPr>
        <w:t>but the </w:t>
      </w:r>
      <w:r>
        <w:rPr>
          <w:spacing w:val="-3"/>
          <w:sz w:val="18"/>
        </w:rPr>
        <w:t>Subscriber  </w:t>
      </w:r>
      <w:r>
        <w:rPr>
          <w:sz w:val="18"/>
        </w:rPr>
        <w:t>hereby </w:t>
      </w:r>
      <w:r>
        <w:rPr>
          <w:spacing w:val="-3"/>
          <w:sz w:val="18"/>
        </w:rPr>
        <w:t>represents </w:t>
      </w:r>
      <w:r>
        <w:rPr>
          <w:sz w:val="18"/>
        </w:rPr>
        <w:t>and </w:t>
      </w:r>
      <w:r>
        <w:rPr>
          <w:spacing w:val="-3"/>
          <w:sz w:val="18"/>
        </w:rPr>
        <w:t>warrants </w:t>
      </w:r>
      <w:r>
        <w:rPr>
          <w:sz w:val="18"/>
        </w:rPr>
        <w:t>that such Restricted </w:t>
      </w:r>
      <w:r>
        <w:rPr>
          <w:spacing w:val="-3"/>
          <w:sz w:val="18"/>
        </w:rPr>
        <w:t>Participant(s) </w:t>
      </w:r>
      <w:r>
        <w:rPr>
          <w:spacing w:val="-2"/>
          <w:sz w:val="18"/>
        </w:rPr>
        <w:t>affiliated </w:t>
      </w:r>
      <w:r>
        <w:rPr>
          <w:spacing w:val="-3"/>
          <w:sz w:val="18"/>
        </w:rPr>
        <w:t>with </w:t>
      </w:r>
      <w:r>
        <w:rPr>
          <w:sz w:val="18"/>
        </w:rPr>
        <w:t>the same public </w:t>
      </w:r>
      <w:r>
        <w:rPr>
          <w:spacing w:val="-3"/>
          <w:sz w:val="18"/>
        </w:rPr>
        <w:t>company </w:t>
      </w:r>
      <w:r>
        <w:rPr>
          <w:sz w:val="18"/>
        </w:rPr>
        <w:t>or covered </w:t>
      </w:r>
      <w:r>
        <w:rPr>
          <w:spacing w:val="-3"/>
          <w:sz w:val="18"/>
        </w:rPr>
        <w:t>non-public </w:t>
      </w:r>
      <w:r>
        <w:rPr>
          <w:sz w:val="18"/>
        </w:rPr>
        <w:t>company in aggregate (as to each such public company or covered non- public company) </w:t>
      </w:r>
      <w:r>
        <w:rPr>
          <w:spacing w:val="-3"/>
          <w:sz w:val="18"/>
        </w:rPr>
        <w:t>is/are </w:t>
      </w:r>
      <w:r>
        <w:rPr>
          <w:sz w:val="18"/>
        </w:rPr>
        <w:t>allocated no more than 25% of any profits or losses </w:t>
      </w:r>
      <w:r>
        <w:rPr>
          <w:spacing w:val="-3"/>
          <w:sz w:val="18"/>
        </w:rPr>
        <w:t>attributable </w:t>
      </w:r>
      <w:r>
        <w:rPr>
          <w:sz w:val="18"/>
        </w:rPr>
        <w:t>to new </w:t>
      </w:r>
      <w:r>
        <w:rPr>
          <w:spacing w:val="-3"/>
          <w:sz w:val="18"/>
        </w:rPr>
        <w:t>issues </w:t>
      </w:r>
      <w:r>
        <w:rPr>
          <w:sz w:val="18"/>
        </w:rPr>
        <w:t>received by the</w:t>
      </w:r>
      <w:r>
        <w:rPr>
          <w:spacing w:val="-18"/>
          <w:sz w:val="18"/>
        </w:rPr>
        <w:t> </w:t>
      </w:r>
      <w:r>
        <w:rPr>
          <w:spacing w:val="-3"/>
          <w:sz w:val="18"/>
        </w:rPr>
        <w:t>Subscriber.</w:t>
      </w:r>
    </w:p>
    <w:p>
      <w:pPr>
        <w:pStyle w:val="BodyText"/>
      </w:pPr>
    </w:p>
    <w:p>
      <w:pPr>
        <w:pStyle w:val="BodyText"/>
        <w:ind w:left="2859" w:right="836"/>
        <w:jc w:val="both"/>
      </w:pPr>
      <w:r>
        <w:rPr/>
        <w:t>If this box is checked, please indicate the company or companies (and ticker symbol(s) where applicable) on whose behalf such executive officers or directors serve and the percentage share of profits or losses attributable to new issues to be received by all Restricted Participants related to each company (include additional sheets if</w:t>
      </w:r>
      <w:r>
        <w:rPr>
          <w:spacing w:val="-5"/>
        </w:rPr>
        <w:t> </w:t>
      </w:r>
      <w:r>
        <w:rPr/>
        <w:t>necessary):</w:t>
      </w:r>
    </w:p>
    <w:p>
      <w:pPr>
        <w:pStyle w:val="BodyText"/>
        <w:tabs>
          <w:tab w:pos="7902" w:val="left" w:leader="none"/>
        </w:tabs>
        <w:spacing w:before="161"/>
        <w:ind w:left="2859"/>
        <w:jc w:val="both"/>
      </w:pPr>
      <w:r>
        <w:rPr/>
        <w:t>Name and ticker symbol of each</w:t>
      </w:r>
      <w:r>
        <w:rPr>
          <w:spacing w:val="-14"/>
        </w:rPr>
        <w:t> </w:t>
      </w:r>
      <w:r>
        <w:rPr/>
        <w:t>such</w:t>
      </w:r>
      <w:r>
        <w:rPr>
          <w:spacing w:val="-2"/>
        </w:rPr>
        <w:t> </w:t>
      </w:r>
      <w:r>
        <w:rPr/>
        <w:t>company:</w:t>
        <w:tab/>
        <w:t>Share of profits:</w:t>
      </w:r>
    </w:p>
    <w:p>
      <w:pPr>
        <w:pStyle w:val="BodyText"/>
        <w:spacing w:before="9"/>
        <w:rPr>
          <w:sz w:val="26"/>
        </w:rPr>
      </w:pPr>
      <w:r>
        <w:rPr/>
        <w:pict>
          <v:shape style="position:absolute;margin-left:162pt;margin-top:17.739418pt;width:144pt;height:.1pt;mso-position-horizontal-relative:page;mso-position-vertical-relative:paragraph;z-index:-251588608;mso-wrap-distance-left:0;mso-wrap-distance-right:0" coordorigin="3240,355" coordsize="2880,0" path="m3240,355l6120,355e" filled="false" stroked="true" strokeweight=".66pt" strokecolor="#000000">
            <v:path arrowok="t"/>
            <v:stroke dashstyle="solid"/>
            <w10:wrap type="topAndBottom"/>
          </v:shape>
        </w:pict>
      </w:r>
      <w:r>
        <w:rPr/>
        <w:pict>
          <v:shape style="position:absolute;margin-left:414pt;margin-top:17.739418pt;width:108pt;height:.1pt;mso-position-horizontal-relative:page;mso-position-vertical-relative:paragraph;z-index:-251587584;mso-wrap-distance-left:0;mso-wrap-distance-right:0" coordorigin="8280,355" coordsize="2160,0" path="m8280,355l10440,355e" filled="false" stroked="true" strokeweight=".66pt" strokecolor="#000000">
            <v:path arrowok="t"/>
            <v:stroke dashstyle="solid"/>
            <w10:wrap type="topAndBottom"/>
          </v:shape>
        </w:pict>
      </w:r>
      <w:r>
        <w:rPr/>
        <w:pict>
          <v:shape style="position:absolute;margin-left:162pt;margin-top:36.099419pt;width:144pt;height:.1pt;mso-position-horizontal-relative:page;mso-position-vertical-relative:paragraph;z-index:-251586560;mso-wrap-distance-left:0;mso-wrap-distance-right:0" coordorigin="3240,722" coordsize="2880,0" path="m3240,722l6120,722e" filled="false" stroked="true" strokeweight=".66pt" strokecolor="#000000">
            <v:path arrowok="t"/>
            <v:stroke dashstyle="solid"/>
            <w10:wrap type="topAndBottom"/>
          </v:shape>
        </w:pict>
      </w:r>
      <w:r>
        <w:rPr/>
        <w:pict>
          <v:shape style="position:absolute;margin-left:414pt;margin-top:36.099419pt;width:108pt;height:.1pt;mso-position-horizontal-relative:page;mso-position-vertical-relative:paragraph;z-index:-251585536;mso-wrap-distance-left:0;mso-wrap-distance-right:0" coordorigin="8280,722" coordsize="2160,0" path="m8280,722l10440,722e" filled="false" stroked="true" strokeweight=".66pt" strokecolor="#000000">
            <v:path arrowok="t"/>
            <v:stroke dashstyle="solid"/>
            <w10:wrap type="topAndBottom"/>
          </v:shape>
        </w:pict>
      </w:r>
      <w:r>
        <w:rPr/>
        <w:pict>
          <v:shape style="position:absolute;margin-left:162pt;margin-top:54.399422pt;width:144pt;height:.1pt;mso-position-horizontal-relative:page;mso-position-vertical-relative:paragraph;z-index:-251584512;mso-wrap-distance-left:0;mso-wrap-distance-right:0" coordorigin="3240,1088" coordsize="2880,0" path="m3240,1088l6120,1088e" filled="false" stroked="true" strokeweight=".65999pt" strokecolor="#000000">
            <v:path arrowok="t"/>
            <v:stroke dashstyle="solid"/>
            <w10:wrap type="topAndBottom"/>
          </v:shape>
        </w:pict>
      </w:r>
      <w:r>
        <w:rPr/>
        <w:pict>
          <v:shape style="position:absolute;margin-left:414pt;margin-top:54.399418pt;width:108pt;height:.1pt;mso-position-horizontal-relative:page;mso-position-vertical-relative:paragraph;z-index:-251583488;mso-wrap-distance-left:0;mso-wrap-distance-right:0" coordorigin="8280,1088" coordsize="2160,0" path="m8280,1088l10440,1088e" filled="false" stroked="true" strokeweight=".66pt" strokecolor="#000000">
            <v:path arrowok="t"/>
            <v:stroke dashstyle="solid"/>
            <w10:wrap type="topAndBottom"/>
          </v:shape>
        </w:pict>
      </w:r>
    </w:p>
    <w:p>
      <w:pPr>
        <w:pStyle w:val="BodyText"/>
        <w:spacing w:before="9"/>
        <w:rPr>
          <w:sz w:val="24"/>
        </w:rPr>
      </w:pPr>
    </w:p>
    <w:p>
      <w:pPr>
        <w:pStyle w:val="BodyText"/>
        <w:spacing w:before="8"/>
        <w:rPr>
          <w:sz w:val="24"/>
        </w:rPr>
      </w:pPr>
    </w:p>
    <w:p>
      <w:pPr>
        <w:pStyle w:val="ListParagraph"/>
        <w:numPr>
          <w:ilvl w:val="1"/>
          <w:numId w:val="29"/>
        </w:numPr>
        <w:tabs>
          <w:tab w:pos="2861" w:val="left" w:leader="none"/>
        </w:tabs>
        <w:spacing w:line="240" w:lineRule="auto" w:before="136" w:after="0"/>
        <w:ind w:left="2860" w:right="835" w:hanging="720"/>
        <w:jc w:val="both"/>
        <w:rPr>
          <w:sz w:val="18"/>
        </w:rPr>
      </w:pPr>
      <w:r>
        <w:rPr>
          <w:sz w:val="18"/>
        </w:rPr>
        <w:t>(ii) a publicly-traded entity (other than a broker-dealer or an affiliate of a broker-dealer, </w:t>
      </w:r>
      <w:r>
        <w:rPr>
          <w:spacing w:val="-3"/>
          <w:sz w:val="18"/>
        </w:rPr>
        <w:t>where </w:t>
      </w:r>
      <w:r>
        <w:rPr>
          <w:sz w:val="18"/>
        </w:rPr>
        <w:t>such </w:t>
      </w:r>
      <w:r>
        <w:rPr>
          <w:spacing w:val="-3"/>
          <w:sz w:val="18"/>
        </w:rPr>
        <w:t>broker-dealer </w:t>
      </w:r>
      <w:r>
        <w:rPr>
          <w:sz w:val="18"/>
        </w:rPr>
        <w:t>is </w:t>
      </w:r>
      <w:r>
        <w:rPr>
          <w:spacing w:val="-3"/>
          <w:sz w:val="18"/>
        </w:rPr>
        <w:t>authorized </w:t>
      </w:r>
      <w:r>
        <w:rPr>
          <w:sz w:val="18"/>
        </w:rPr>
        <w:t>to engage in the public </w:t>
      </w:r>
      <w:r>
        <w:rPr>
          <w:spacing w:val="-3"/>
          <w:sz w:val="18"/>
        </w:rPr>
        <w:t>offering </w:t>
      </w:r>
      <w:r>
        <w:rPr>
          <w:sz w:val="18"/>
        </w:rPr>
        <w:t>of new issues </w:t>
      </w:r>
      <w:r>
        <w:rPr>
          <w:spacing w:val="-3"/>
          <w:sz w:val="18"/>
        </w:rPr>
        <w:t>either </w:t>
      </w:r>
      <w:r>
        <w:rPr>
          <w:sz w:val="18"/>
        </w:rPr>
        <w:t>as a selling group member or underwriter) that is listed on a national securities exchange, or is a foreign issuer whose securities meet the quantitative designation criteria for listing on a national securities exchange;</w:t>
      </w:r>
    </w:p>
    <w:p>
      <w:pPr>
        <w:pStyle w:val="BodyText"/>
        <w:spacing w:before="1"/>
        <w:rPr>
          <w:sz w:val="26"/>
        </w:rPr>
      </w:pPr>
      <w:r>
        <w:rPr/>
        <w:pict>
          <v:shape style="position:absolute;margin-left:90pt;margin-top:17.214888pt;width:144pt;height:.1pt;mso-position-horizontal-relative:page;mso-position-vertical-relative:paragraph;z-index:-251582464;mso-wrap-distance-left:0;mso-wrap-distance-right:0" coordorigin="1800,344" coordsize="2880,0" path="m1800,344l4680,344e" filled="false" stroked="true" strokeweight=".47998pt" strokecolor="#000000">
            <v:path arrowok="t"/>
            <v:stroke dashstyle="solid"/>
            <w10:wrap type="topAndBottom"/>
          </v:shape>
        </w:pict>
      </w:r>
    </w:p>
    <w:p>
      <w:pPr>
        <w:pStyle w:val="BodyText"/>
        <w:spacing w:before="2"/>
        <w:rPr>
          <w:sz w:val="16"/>
        </w:rPr>
      </w:pPr>
    </w:p>
    <w:p>
      <w:pPr>
        <w:spacing w:before="96"/>
        <w:ind w:left="1420" w:right="834" w:firstLine="0"/>
        <w:jc w:val="both"/>
        <w:rPr>
          <w:sz w:val="16"/>
        </w:rPr>
      </w:pPr>
      <w:r>
        <w:rPr>
          <w:position w:val="6"/>
          <w:sz w:val="10"/>
        </w:rPr>
        <w:t>19 </w:t>
      </w:r>
      <w:r>
        <w:rPr>
          <w:sz w:val="16"/>
        </w:rPr>
        <w:t>The term </w:t>
      </w:r>
      <w:r>
        <w:rPr>
          <w:spacing w:val="-3"/>
          <w:sz w:val="16"/>
        </w:rPr>
        <w:t>“beneficial interest” </w:t>
      </w:r>
      <w:r>
        <w:rPr>
          <w:sz w:val="16"/>
        </w:rPr>
        <w:t>means any </w:t>
      </w:r>
      <w:r>
        <w:rPr>
          <w:spacing w:val="-3"/>
          <w:sz w:val="16"/>
        </w:rPr>
        <w:t>economic interest </w:t>
      </w:r>
      <w:r>
        <w:rPr>
          <w:sz w:val="16"/>
        </w:rPr>
        <w:t>such as the right to share in gains or losses. The initial receipt of a </w:t>
      </w:r>
      <w:r>
        <w:rPr>
          <w:spacing w:val="-3"/>
          <w:sz w:val="16"/>
        </w:rPr>
        <w:t>management </w:t>
      </w:r>
      <w:r>
        <w:rPr>
          <w:sz w:val="16"/>
        </w:rPr>
        <w:t>or </w:t>
      </w:r>
      <w:r>
        <w:rPr>
          <w:spacing w:val="-3"/>
          <w:sz w:val="16"/>
        </w:rPr>
        <w:t>performance-based </w:t>
      </w:r>
      <w:r>
        <w:rPr>
          <w:sz w:val="16"/>
        </w:rPr>
        <w:t>fee for </w:t>
      </w:r>
      <w:r>
        <w:rPr>
          <w:spacing w:val="-3"/>
          <w:sz w:val="16"/>
        </w:rPr>
        <w:t>operating </w:t>
      </w:r>
      <w:r>
        <w:rPr>
          <w:sz w:val="16"/>
        </w:rPr>
        <w:t>a </w:t>
      </w:r>
      <w:r>
        <w:rPr>
          <w:spacing w:val="-3"/>
          <w:sz w:val="16"/>
        </w:rPr>
        <w:t>collective investment </w:t>
      </w:r>
      <w:r>
        <w:rPr>
          <w:sz w:val="16"/>
        </w:rPr>
        <w:t>account, or other fee for </w:t>
      </w:r>
      <w:r>
        <w:rPr>
          <w:spacing w:val="-2"/>
          <w:sz w:val="16"/>
        </w:rPr>
        <w:t>acting </w:t>
      </w:r>
      <w:r>
        <w:rPr>
          <w:sz w:val="16"/>
        </w:rPr>
        <w:t>in a fiduciary </w:t>
      </w:r>
      <w:r>
        <w:rPr>
          <w:spacing w:val="-3"/>
          <w:sz w:val="16"/>
        </w:rPr>
        <w:t>capacity, </w:t>
      </w:r>
      <w:r>
        <w:rPr>
          <w:sz w:val="16"/>
        </w:rPr>
        <w:t>is </w:t>
      </w:r>
      <w:r>
        <w:rPr>
          <w:sz w:val="16"/>
          <w:u w:val="single"/>
        </w:rPr>
        <w:t>not</w:t>
      </w:r>
      <w:r>
        <w:rPr>
          <w:sz w:val="16"/>
        </w:rPr>
        <w:t> </w:t>
      </w:r>
      <w:r>
        <w:rPr>
          <w:spacing w:val="-3"/>
          <w:sz w:val="16"/>
        </w:rPr>
        <w:t>considered </w:t>
      </w:r>
      <w:r>
        <w:rPr>
          <w:sz w:val="16"/>
        </w:rPr>
        <w:t>a </w:t>
      </w:r>
      <w:r>
        <w:rPr>
          <w:spacing w:val="-3"/>
          <w:sz w:val="16"/>
        </w:rPr>
        <w:t>beneficial </w:t>
      </w:r>
      <w:r>
        <w:rPr>
          <w:sz w:val="16"/>
        </w:rPr>
        <w:t>interest in the </w:t>
      </w:r>
      <w:r>
        <w:rPr>
          <w:spacing w:val="-3"/>
          <w:sz w:val="16"/>
        </w:rPr>
        <w:t>account; however, </w:t>
      </w:r>
      <w:r>
        <w:rPr>
          <w:sz w:val="16"/>
        </w:rPr>
        <w:t>if such </w:t>
      </w:r>
      <w:r>
        <w:rPr>
          <w:spacing w:val="-3"/>
          <w:sz w:val="16"/>
        </w:rPr>
        <w:t>payments </w:t>
      </w:r>
      <w:r>
        <w:rPr>
          <w:sz w:val="16"/>
        </w:rPr>
        <w:t>are </w:t>
      </w:r>
      <w:r>
        <w:rPr>
          <w:spacing w:val="-3"/>
          <w:sz w:val="16"/>
        </w:rPr>
        <w:t>accumulated </w:t>
      </w:r>
      <w:r>
        <w:rPr>
          <w:sz w:val="16"/>
        </w:rPr>
        <w:t>and </w:t>
      </w:r>
      <w:r>
        <w:rPr>
          <w:spacing w:val="-3"/>
          <w:sz w:val="16"/>
        </w:rPr>
        <w:t>subsequently invested </w:t>
      </w:r>
      <w:r>
        <w:rPr>
          <w:sz w:val="16"/>
        </w:rPr>
        <w:t>into </w:t>
      </w:r>
      <w:r>
        <w:rPr>
          <w:spacing w:val="-2"/>
          <w:sz w:val="16"/>
        </w:rPr>
        <w:t>the </w:t>
      </w:r>
      <w:r>
        <w:rPr>
          <w:spacing w:val="-3"/>
          <w:sz w:val="16"/>
        </w:rPr>
        <w:t>account </w:t>
      </w:r>
      <w:r>
        <w:rPr>
          <w:sz w:val="16"/>
        </w:rPr>
        <w:t>(as a </w:t>
      </w:r>
      <w:r>
        <w:rPr>
          <w:spacing w:val="-3"/>
          <w:sz w:val="16"/>
        </w:rPr>
        <w:t>deferred </w:t>
      </w:r>
      <w:r>
        <w:rPr>
          <w:sz w:val="16"/>
        </w:rPr>
        <w:t>fee </w:t>
      </w:r>
      <w:r>
        <w:rPr>
          <w:spacing w:val="-3"/>
          <w:sz w:val="16"/>
        </w:rPr>
        <w:t>arrangement </w:t>
      </w:r>
      <w:r>
        <w:rPr>
          <w:sz w:val="16"/>
        </w:rPr>
        <w:t>or </w:t>
      </w:r>
      <w:r>
        <w:rPr>
          <w:spacing w:val="-3"/>
          <w:sz w:val="16"/>
        </w:rPr>
        <w:t>otherwise), </w:t>
      </w:r>
      <w:r>
        <w:rPr>
          <w:sz w:val="16"/>
        </w:rPr>
        <w:t>they would </w:t>
      </w:r>
      <w:r>
        <w:rPr>
          <w:spacing w:val="-3"/>
          <w:sz w:val="16"/>
        </w:rPr>
        <w:t>constitute </w:t>
      </w:r>
      <w:r>
        <w:rPr>
          <w:sz w:val="16"/>
        </w:rPr>
        <w:t>a </w:t>
      </w:r>
      <w:r>
        <w:rPr>
          <w:spacing w:val="-3"/>
          <w:sz w:val="16"/>
        </w:rPr>
        <w:t>beneficial interest </w:t>
      </w:r>
      <w:r>
        <w:rPr>
          <w:sz w:val="16"/>
        </w:rPr>
        <w:t>in that </w:t>
      </w:r>
      <w:r>
        <w:rPr>
          <w:spacing w:val="-3"/>
          <w:sz w:val="16"/>
        </w:rPr>
        <w:t>account.</w:t>
      </w:r>
    </w:p>
    <w:p>
      <w:pPr>
        <w:spacing w:after="0"/>
        <w:jc w:val="both"/>
        <w:rPr>
          <w:sz w:val="16"/>
        </w:rPr>
        <w:sectPr>
          <w:footerReference w:type="default" r:id="rId23"/>
          <w:pgSz w:w="12240" w:h="15840"/>
          <w:pgMar w:footer="906" w:header="0" w:top="1500" w:bottom="1100" w:left="380" w:right="360"/>
          <w:pgNumType w:start="31"/>
        </w:sectPr>
      </w:pPr>
    </w:p>
    <w:p>
      <w:pPr>
        <w:pStyle w:val="ListParagraph"/>
        <w:numPr>
          <w:ilvl w:val="1"/>
          <w:numId w:val="29"/>
        </w:numPr>
        <w:tabs>
          <w:tab w:pos="2859" w:val="left" w:leader="none"/>
          <w:tab w:pos="2861" w:val="left" w:leader="none"/>
        </w:tabs>
        <w:spacing w:line="240" w:lineRule="auto" w:before="146" w:after="0"/>
        <w:ind w:left="2860" w:right="0" w:hanging="721"/>
        <w:jc w:val="left"/>
        <w:rPr>
          <w:sz w:val="18"/>
        </w:rPr>
      </w:pPr>
      <w:r>
        <w:rPr/>
        <w:pict>
          <v:group style="position:absolute;margin-left:24pt;margin-top:24.000019pt;width:564pt;height:744pt;mso-position-horizontal-relative:page;mso-position-vertical-relative:page;z-index:-253934592" coordorigin="480,480" coordsize="11280,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sz w:val="18"/>
        </w:rPr>
        <w:t>(iii) an investment company registered under the Investment Company</w:t>
      </w:r>
      <w:r>
        <w:rPr>
          <w:spacing w:val="-17"/>
          <w:sz w:val="18"/>
        </w:rPr>
        <w:t> </w:t>
      </w:r>
      <w:r>
        <w:rPr>
          <w:sz w:val="18"/>
        </w:rPr>
        <w:t>Act;</w:t>
      </w:r>
    </w:p>
    <w:p>
      <w:pPr>
        <w:pStyle w:val="ListParagraph"/>
        <w:numPr>
          <w:ilvl w:val="1"/>
          <w:numId w:val="29"/>
        </w:numPr>
        <w:tabs>
          <w:tab w:pos="2859" w:val="left" w:leader="none"/>
          <w:tab w:pos="2861" w:val="left" w:leader="none"/>
        </w:tabs>
        <w:spacing w:line="240" w:lineRule="auto" w:before="207" w:after="0"/>
        <w:ind w:left="2860" w:right="0" w:hanging="721"/>
        <w:jc w:val="left"/>
        <w:rPr>
          <w:sz w:val="18"/>
        </w:rPr>
      </w:pPr>
      <w:r>
        <w:rPr>
          <w:sz w:val="18"/>
        </w:rPr>
        <w:t>(iv) an investment company organized under the laws of a foreign jurisdiction</w:t>
      </w:r>
      <w:r>
        <w:rPr>
          <w:spacing w:val="-15"/>
          <w:sz w:val="18"/>
        </w:rPr>
        <w:t> </w:t>
      </w:r>
      <w:r>
        <w:rPr>
          <w:sz w:val="18"/>
        </w:rPr>
        <w:t>and:</w:t>
      </w:r>
    </w:p>
    <w:p>
      <w:pPr>
        <w:pStyle w:val="ListParagraph"/>
        <w:numPr>
          <w:ilvl w:val="0"/>
          <w:numId w:val="30"/>
        </w:numPr>
        <w:tabs>
          <w:tab w:pos="4299" w:val="left" w:leader="none"/>
          <w:tab w:pos="4300" w:val="left" w:leader="none"/>
        </w:tabs>
        <w:spacing w:line="240" w:lineRule="auto" w:before="207" w:after="0"/>
        <w:ind w:left="4299" w:right="837" w:hanging="720"/>
        <w:jc w:val="left"/>
        <w:rPr>
          <w:sz w:val="18"/>
        </w:rPr>
      </w:pPr>
      <w:r>
        <w:rPr>
          <w:sz w:val="18"/>
        </w:rPr>
        <w:t>the investment company is listed on a foreign exchange or authorized for sale to the public by a foreign regulatory authority;</w:t>
      </w:r>
      <w:r>
        <w:rPr>
          <w:spacing w:val="-3"/>
          <w:sz w:val="18"/>
        </w:rPr>
        <w:t> </w:t>
      </w:r>
      <w:r>
        <w:rPr>
          <w:sz w:val="18"/>
          <w:u w:val="single"/>
        </w:rPr>
        <w:t>and</w:t>
      </w:r>
    </w:p>
    <w:p>
      <w:pPr>
        <w:pStyle w:val="BodyText"/>
        <w:spacing w:before="10"/>
        <w:rPr>
          <w:sz w:val="9"/>
        </w:rPr>
      </w:pPr>
    </w:p>
    <w:p>
      <w:pPr>
        <w:pStyle w:val="ListParagraph"/>
        <w:numPr>
          <w:ilvl w:val="0"/>
          <w:numId w:val="30"/>
        </w:numPr>
        <w:tabs>
          <w:tab w:pos="4299" w:val="left" w:leader="none"/>
          <w:tab w:pos="4300" w:val="left" w:leader="none"/>
        </w:tabs>
        <w:spacing w:line="240" w:lineRule="auto" w:before="94" w:after="0"/>
        <w:ind w:left="4299" w:right="836" w:hanging="720"/>
        <w:jc w:val="left"/>
        <w:rPr>
          <w:sz w:val="18"/>
        </w:rPr>
      </w:pPr>
      <w:r>
        <w:rPr>
          <w:sz w:val="18"/>
        </w:rPr>
        <w:t>no person owning more than 5% of the shares of the investment company is a Restricted</w:t>
      </w:r>
      <w:r>
        <w:rPr>
          <w:spacing w:val="-1"/>
          <w:sz w:val="18"/>
        </w:rPr>
        <w:t> </w:t>
      </w:r>
      <w:r>
        <w:rPr>
          <w:sz w:val="18"/>
        </w:rPr>
        <w:t>Person;</w:t>
      </w:r>
    </w:p>
    <w:p>
      <w:pPr>
        <w:pStyle w:val="BodyText"/>
      </w:pPr>
    </w:p>
    <w:p>
      <w:pPr>
        <w:pStyle w:val="ListParagraph"/>
        <w:numPr>
          <w:ilvl w:val="1"/>
          <w:numId w:val="29"/>
        </w:numPr>
        <w:tabs>
          <w:tab w:pos="2861" w:val="left" w:leader="none"/>
        </w:tabs>
        <w:spacing w:line="240" w:lineRule="auto" w:before="0" w:after="0"/>
        <w:ind w:left="2860" w:right="836" w:hanging="721"/>
        <w:jc w:val="both"/>
        <w:rPr>
          <w:sz w:val="18"/>
        </w:rPr>
      </w:pPr>
      <w:r>
        <w:rPr>
          <w:sz w:val="18"/>
        </w:rPr>
        <w:t>(v) (A) an employee benefit plan under ERISA that is qualified under Section 401(a) of the Code and that is not sponsored solely by a broker-dealer, (B) a state or municipal government benefits plan that is subject to state and/or municipal regulation or (C) a church plan under Section 414(e) of the</w:t>
      </w:r>
      <w:r>
        <w:rPr>
          <w:spacing w:val="-1"/>
          <w:sz w:val="18"/>
        </w:rPr>
        <w:t> </w:t>
      </w:r>
      <w:r>
        <w:rPr>
          <w:sz w:val="18"/>
        </w:rPr>
        <w:t>Code;</w:t>
      </w:r>
    </w:p>
    <w:p>
      <w:pPr>
        <w:pStyle w:val="BodyText"/>
      </w:pPr>
    </w:p>
    <w:p>
      <w:pPr>
        <w:pStyle w:val="ListParagraph"/>
        <w:numPr>
          <w:ilvl w:val="1"/>
          <w:numId w:val="29"/>
        </w:numPr>
        <w:tabs>
          <w:tab w:pos="2859" w:val="left" w:leader="none"/>
          <w:tab w:pos="2861" w:val="left" w:leader="none"/>
        </w:tabs>
        <w:spacing w:line="240" w:lineRule="auto" w:before="0" w:after="0"/>
        <w:ind w:left="2860" w:right="0" w:hanging="721"/>
        <w:jc w:val="left"/>
        <w:rPr>
          <w:sz w:val="18"/>
        </w:rPr>
      </w:pPr>
      <w:r>
        <w:rPr>
          <w:sz w:val="18"/>
        </w:rPr>
        <w:t>(vi) a tax-exempt charitable organization under Section 501(c)(3) of the</w:t>
      </w:r>
      <w:r>
        <w:rPr>
          <w:spacing w:val="-16"/>
          <w:sz w:val="18"/>
        </w:rPr>
        <w:t> </w:t>
      </w:r>
      <w:r>
        <w:rPr>
          <w:sz w:val="18"/>
        </w:rPr>
        <w:t>Code;</w:t>
      </w:r>
    </w:p>
    <w:p>
      <w:pPr>
        <w:pStyle w:val="ListParagraph"/>
        <w:numPr>
          <w:ilvl w:val="1"/>
          <w:numId w:val="29"/>
        </w:numPr>
        <w:tabs>
          <w:tab w:pos="2861" w:val="left" w:leader="none"/>
        </w:tabs>
        <w:spacing w:line="240" w:lineRule="auto" w:before="207" w:after="0"/>
        <w:ind w:left="2859" w:right="838" w:hanging="720"/>
        <w:jc w:val="both"/>
        <w:rPr>
          <w:sz w:val="18"/>
        </w:rPr>
      </w:pPr>
      <w:r>
        <w:rPr>
          <w:spacing w:val="-3"/>
          <w:sz w:val="18"/>
        </w:rPr>
        <w:t>(vii) </w:t>
      </w:r>
      <w:r>
        <w:rPr>
          <w:sz w:val="18"/>
        </w:rPr>
        <w:t>a common trust fund or similar fund as described in Section 3(a)(12)(A)(iii) of the Exchange Act, and the</w:t>
      </w:r>
      <w:r>
        <w:rPr>
          <w:spacing w:val="-1"/>
          <w:sz w:val="18"/>
        </w:rPr>
        <w:t> </w:t>
      </w:r>
      <w:r>
        <w:rPr>
          <w:sz w:val="18"/>
        </w:rPr>
        <w:t>fund</w:t>
      </w:r>
    </w:p>
    <w:p>
      <w:pPr>
        <w:pStyle w:val="BodyText"/>
        <w:spacing w:before="10"/>
        <w:rPr>
          <w:sz w:val="17"/>
        </w:rPr>
      </w:pPr>
    </w:p>
    <w:p>
      <w:pPr>
        <w:pStyle w:val="ListParagraph"/>
        <w:numPr>
          <w:ilvl w:val="0"/>
          <w:numId w:val="31"/>
        </w:numPr>
        <w:tabs>
          <w:tab w:pos="4299" w:val="left" w:leader="none"/>
          <w:tab w:pos="4300" w:val="left" w:leader="none"/>
        </w:tabs>
        <w:spacing w:line="240" w:lineRule="auto" w:before="0" w:after="0"/>
        <w:ind w:left="4299" w:right="0" w:hanging="721"/>
        <w:jc w:val="left"/>
        <w:rPr>
          <w:sz w:val="18"/>
        </w:rPr>
      </w:pPr>
      <w:r>
        <w:rPr>
          <w:sz w:val="18"/>
        </w:rPr>
        <w:t>has investments from 1,000 or more accounts,</w:t>
      </w:r>
      <w:r>
        <w:rPr>
          <w:spacing w:val="-2"/>
          <w:sz w:val="18"/>
        </w:rPr>
        <w:t> </w:t>
      </w:r>
      <w:r>
        <w:rPr>
          <w:sz w:val="18"/>
          <w:u w:val="single"/>
        </w:rPr>
        <w:t>and</w:t>
      </w:r>
    </w:p>
    <w:p>
      <w:pPr>
        <w:pStyle w:val="BodyText"/>
        <w:spacing w:before="10"/>
        <w:rPr>
          <w:sz w:val="9"/>
        </w:rPr>
      </w:pPr>
    </w:p>
    <w:p>
      <w:pPr>
        <w:pStyle w:val="ListParagraph"/>
        <w:numPr>
          <w:ilvl w:val="0"/>
          <w:numId w:val="31"/>
        </w:numPr>
        <w:tabs>
          <w:tab w:pos="4299" w:val="left" w:leader="none"/>
          <w:tab w:pos="4300" w:val="left" w:leader="none"/>
        </w:tabs>
        <w:spacing w:line="240" w:lineRule="auto" w:before="94" w:after="0"/>
        <w:ind w:left="4300" w:right="834" w:hanging="720"/>
        <w:jc w:val="left"/>
        <w:rPr>
          <w:sz w:val="18"/>
        </w:rPr>
      </w:pPr>
      <w:r>
        <w:rPr>
          <w:sz w:val="18"/>
        </w:rPr>
        <w:t>does not limit beneficial interests in the fund principally to trust accounts of Restricted Persons;</w:t>
      </w:r>
      <w:r>
        <w:rPr>
          <w:spacing w:val="-1"/>
          <w:sz w:val="18"/>
        </w:rPr>
        <w:t> </w:t>
      </w:r>
      <w:r>
        <w:rPr>
          <w:sz w:val="18"/>
        </w:rPr>
        <w:t>or</w:t>
      </w:r>
    </w:p>
    <w:p>
      <w:pPr>
        <w:pStyle w:val="BodyText"/>
        <w:spacing w:before="1"/>
      </w:pPr>
    </w:p>
    <w:p>
      <w:pPr>
        <w:pStyle w:val="ListParagraph"/>
        <w:numPr>
          <w:ilvl w:val="1"/>
          <w:numId w:val="29"/>
        </w:numPr>
        <w:tabs>
          <w:tab w:pos="2859" w:val="left" w:leader="none"/>
          <w:tab w:pos="2861" w:val="left" w:leader="none"/>
        </w:tabs>
        <w:spacing w:line="240" w:lineRule="auto" w:before="1" w:after="0"/>
        <w:ind w:left="2860" w:right="0" w:hanging="721"/>
        <w:jc w:val="left"/>
        <w:rPr>
          <w:sz w:val="18"/>
        </w:rPr>
      </w:pPr>
      <w:r>
        <w:rPr>
          <w:spacing w:val="-3"/>
          <w:sz w:val="18"/>
        </w:rPr>
        <w:t>(viii) </w:t>
      </w:r>
      <w:r>
        <w:rPr>
          <w:sz w:val="18"/>
        </w:rPr>
        <w:t>an insurance company general, separate or investment account,</w:t>
      </w:r>
      <w:r>
        <w:rPr>
          <w:spacing w:val="-6"/>
          <w:sz w:val="18"/>
        </w:rPr>
        <w:t> </w:t>
      </w:r>
      <w:r>
        <w:rPr>
          <w:sz w:val="18"/>
        </w:rPr>
        <w:t>and</w:t>
      </w:r>
    </w:p>
    <w:p>
      <w:pPr>
        <w:pStyle w:val="ListParagraph"/>
        <w:numPr>
          <w:ilvl w:val="0"/>
          <w:numId w:val="32"/>
        </w:numPr>
        <w:tabs>
          <w:tab w:pos="4299" w:val="left" w:leader="none"/>
          <w:tab w:pos="4300" w:val="left" w:leader="none"/>
        </w:tabs>
        <w:spacing w:line="240" w:lineRule="auto" w:before="206" w:after="0"/>
        <w:ind w:left="4299" w:right="835" w:hanging="720"/>
        <w:jc w:val="left"/>
        <w:rPr>
          <w:sz w:val="18"/>
        </w:rPr>
      </w:pPr>
      <w:r>
        <w:rPr>
          <w:sz w:val="18"/>
        </w:rPr>
        <w:t>the account is funded by premiums from 1,000 or more policyholders, or, if a general account, the insurance company has 1,000 or more policyholders,</w:t>
      </w:r>
      <w:r>
        <w:rPr>
          <w:spacing w:val="-30"/>
          <w:sz w:val="18"/>
        </w:rPr>
        <w:t> </w:t>
      </w:r>
      <w:r>
        <w:rPr>
          <w:sz w:val="18"/>
          <w:u w:val="single"/>
        </w:rPr>
        <w:t>and</w:t>
      </w:r>
    </w:p>
    <w:p>
      <w:pPr>
        <w:pStyle w:val="BodyText"/>
        <w:spacing w:before="8"/>
        <w:rPr>
          <w:sz w:val="9"/>
        </w:rPr>
      </w:pPr>
    </w:p>
    <w:p>
      <w:pPr>
        <w:pStyle w:val="ListParagraph"/>
        <w:numPr>
          <w:ilvl w:val="0"/>
          <w:numId w:val="32"/>
        </w:numPr>
        <w:tabs>
          <w:tab w:pos="4300" w:val="left" w:leader="none"/>
        </w:tabs>
        <w:spacing w:line="240" w:lineRule="auto" w:before="95" w:after="0"/>
        <w:ind w:left="4300" w:right="836" w:hanging="720"/>
        <w:jc w:val="both"/>
        <w:rPr>
          <w:sz w:val="18"/>
        </w:rPr>
      </w:pPr>
      <w:r>
        <w:rPr>
          <w:sz w:val="18"/>
        </w:rPr>
        <w:t>the insurance company does not limit the policyholders whose premiums are used to fund the account principally to Restricted Persons, or, if a general account, the insurance company does not limit its policyholders principally to Restricted</w:t>
      </w:r>
      <w:r>
        <w:rPr>
          <w:spacing w:val="-1"/>
          <w:sz w:val="18"/>
        </w:rPr>
        <w:t> </w:t>
      </w:r>
      <w:r>
        <w:rPr>
          <w:sz w:val="18"/>
        </w:rPr>
        <w:t>Persons.</w:t>
      </w:r>
    </w:p>
    <w:p>
      <w:pPr>
        <w:pStyle w:val="BodyText"/>
        <w:spacing w:before="11"/>
        <w:rPr>
          <w:sz w:val="17"/>
        </w:rPr>
      </w:pPr>
    </w:p>
    <w:p>
      <w:pPr>
        <w:spacing w:before="0"/>
        <w:ind w:left="4374" w:right="0" w:firstLine="0"/>
        <w:jc w:val="left"/>
        <w:rPr>
          <w:sz w:val="18"/>
        </w:rPr>
      </w:pPr>
      <w:r>
        <w:rPr>
          <w:sz w:val="18"/>
        </w:rPr>
        <w:t>[</w:t>
      </w:r>
      <w:r>
        <w:rPr>
          <w:i/>
          <w:sz w:val="18"/>
        </w:rPr>
        <w:t>remainder of page intentionally left blank</w:t>
      </w:r>
      <w:r>
        <w:rPr>
          <w:sz w:val="18"/>
        </w:rPr>
        <w:t>]</w:t>
      </w:r>
    </w:p>
    <w:p>
      <w:pPr>
        <w:spacing w:after="0"/>
        <w:jc w:val="left"/>
        <w:rPr>
          <w:sz w:val="18"/>
        </w:rPr>
        <w:sectPr>
          <w:pgSz w:w="12240" w:h="15840"/>
          <w:pgMar w:header="0" w:footer="906" w:top="1500" w:bottom="1100" w:left="380" w:right="360"/>
        </w:sectPr>
      </w:pPr>
    </w:p>
    <w:p>
      <w:pPr>
        <w:spacing w:before="70"/>
        <w:ind w:left="4415" w:right="0" w:firstLine="0"/>
        <w:jc w:val="left"/>
        <w:rPr>
          <w:b/>
          <w:sz w:val="18"/>
        </w:rPr>
      </w:pPr>
      <w:r>
        <w:rPr/>
        <w:pict>
          <v:group style="position:absolute;margin-left:24pt;margin-top:24.000019pt;width:564.4pt;height:744pt;mso-position-horizontal-relative:page;mso-position-vertical-relative:page;z-index:-253933568" coordorigin="480,480" coordsize="11288,14880">
            <v:shape style="position:absolute;left:3603;top:14706;width:8146;height:210" coordorigin="3604,14706" coordsize="8146,210" path="m3604,14706l11749,14706m3604,14916l11749,14916e" filled="false" stroked="true" strokeweight=".47998pt" strokecolor="#000000">
              <v:path arrowok="t"/>
              <v:stroke dashstyle="solid"/>
            </v:shape>
            <v:line style="position:absolute" from="3608,14701" to="3608,14921" stroked="true" strokeweight=".48pt" strokecolor="#000000">
              <v:stroke dashstyle="solid"/>
            </v:line>
            <v:line style="position:absolute" from="11744,14701" to="11744,14921" stroked="true" strokeweight=".47998pt" strokecolor="#000000">
              <v:stroke dashstyle="solid"/>
            </v:line>
            <v:rect style="position:absolute;left:1690;top:1450;width:10067;height:273" filled="true" fillcolor="#003265" stroked="false">
              <v:fill type="solid"/>
            </v:rect>
            <v:shape style="position:absolute;left:1681;top:1446;width:10086;height:282" coordorigin="1681,1446" coordsize="10086,282" path="m1681,1446l11767,1446m1681,1728l11767,1728e" filled="false" stroked="true" strokeweight=".47998pt" strokecolor="#000000">
              <v:path arrowok="t"/>
              <v:stroke dashstyle="solid"/>
            </v:shape>
            <v:line style="position:absolute" from="1686,1441" to="1686,1733" stroked="true" strokeweight=".48pt" strokecolor="#000000">
              <v:stroke dashstyle="solid"/>
            </v:line>
            <v:line style="position:absolute" from="11762,1441" to="11762,1733"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b/>
          <w:color w:val="FFFFFF"/>
          <w:sz w:val="22"/>
        </w:rPr>
        <w:t>P</w:t>
      </w:r>
      <w:r>
        <w:rPr>
          <w:b/>
          <w:color w:val="FFFFFF"/>
          <w:sz w:val="18"/>
        </w:rPr>
        <w:t>ART </w:t>
      </w:r>
      <w:r>
        <w:rPr>
          <w:b/>
          <w:color w:val="FFFFFF"/>
          <w:sz w:val="22"/>
        </w:rPr>
        <w:t>VI— CRS C</w:t>
      </w:r>
      <w:r>
        <w:rPr>
          <w:b/>
          <w:color w:val="FFFFFF"/>
          <w:sz w:val="18"/>
        </w:rPr>
        <w:t>OMPLIANCE </w:t>
      </w:r>
      <w:r>
        <w:rPr>
          <w:b/>
          <w:color w:val="FFFFFF"/>
          <w:sz w:val="22"/>
        </w:rPr>
        <w:t>T</w:t>
      </w:r>
      <w:r>
        <w:rPr>
          <w:b/>
          <w:color w:val="FFFFFF"/>
          <w:sz w:val="18"/>
        </w:rPr>
        <w:t>O </w:t>
      </w:r>
      <w:r>
        <w:rPr>
          <w:b/>
          <w:color w:val="FFFFFF"/>
          <w:sz w:val="22"/>
        </w:rPr>
        <w:t>B</w:t>
      </w:r>
      <w:r>
        <w:rPr>
          <w:b/>
          <w:color w:val="FFFFFF"/>
          <w:sz w:val="18"/>
        </w:rPr>
        <w:t>E </w:t>
      </w:r>
      <w:r>
        <w:rPr>
          <w:b/>
          <w:color w:val="FFFFFF"/>
          <w:sz w:val="22"/>
        </w:rPr>
        <w:t>C</w:t>
      </w:r>
      <w:r>
        <w:rPr>
          <w:b/>
          <w:color w:val="FFFFFF"/>
          <w:sz w:val="18"/>
        </w:rPr>
        <w:t>OMPLETED </w:t>
      </w:r>
      <w:r>
        <w:rPr>
          <w:b/>
          <w:color w:val="FFFFFF"/>
          <w:sz w:val="22"/>
        </w:rPr>
        <w:t>B</w:t>
      </w:r>
      <w:r>
        <w:rPr>
          <w:b/>
          <w:color w:val="FFFFFF"/>
          <w:sz w:val="18"/>
        </w:rPr>
        <w:t>Y </w:t>
      </w:r>
      <w:r>
        <w:rPr>
          <w:b/>
          <w:color w:val="FFFFFF"/>
          <w:sz w:val="22"/>
        </w:rPr>
        <w:t>A</w:t>
      </w:r>
      <w:r>
        <w:rPr>
          <w:b/>
          <w:color w:val="FFFFFF"/>
          <w:sz w:val="18"/>
        </w:rPr>
        <w:t>LL </w:t>
      </w:r>
      <w:r>
        <w:rPr>
          <w:b/>
          <w:color w:val="FFFFFF"/>
          <w:sz w:val="22"/>
        </w:rPr>
        <w:t>S</w:t>
      </w:r>
      <w:r>
        <w:rPr>
          <w:b/>
          <w:color w:val="FFFFFF"/>
          <w:sz w:val="18"/>
        </w:rPr>
        <w:t>UBSCRIBERS</w:t>
      </w:r>
    </w:p>
    <w:p>
      <w:pPr>
        <w:pStyle w:val="BodyText"/>
        <w:spacing w:before="6"/>
        <w:rPr>
          <w:b/>
          <w:sz w:val="28"/>
        </w:rPr>
      </w:pPr>
    </w:p>
    <w:p>
      <w:pPr>
        <w:pStyle w:val="BodyText"/>
        <w:spacing w:before="95"/>
        <w:ind w:left="1419" w:right="825"/>
      </w:pPr>
      <w:r>
        <w:rPr/>
        <w:t>All prospective investors must complete and sign the appropriate Bermuda CRS Form (attached hereto as a separate document).</w:t>
      </w:r>
    </w:p>
    <w:p>
      <w:pPr>
        <w:spacing w:after="0"/>
        <w:sectPr>
          <w:pgSz w:w="12240" w:h="15840"/>
          <w:pgMar w:header="0" w:footer="906" w:top="1400" w:bottom="110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52" w:lineRule="exact" w:before="19"/>
              <w:ind w:right="668"/>
              <w:jc w:val="right"/>
              <w:rPr>
                <w:b/>
                <w:sz w:val="18"/>
              </w:rPr>
            </w:pPr>
            <w:r>
              <w:rPr>
                <w:b/>
                <w:color w:val="FFFFFF"/>
                <w:sz w:val="22"/>
              </w:rPr>
              <w:t>S</w:t>
            </w:r>
            <w:r>
              <w:rPr>
                <w:b/>
                <w:color w:val="FFFFFF"/>
                <w:sz w:val="18"/>
              </w:rPr>
              <w:t>IGNATURE </w:t>
            </w:r>
            <w:r>
              <w:rPr>
                <w:b/>
                <w:color w:val="FFFFFF"/>
                <w:sz w:val="22"/>
              </w:rPr>
              <w:t>P</w:t>
            </w:r>
            <w:r>
              <w:rPr>
                <w:b/>
                <w:color w:val="FFFFFF"/>
                <w:sz w:val="18"/>
              </w:rPr>
              <w:t>AGE</w:t>
            </w:r>
          </w:p>
        </w:tc>
      </w:tr>
      <w:tr>
        <w:trPr>
          <w:trHeight w:val="12948" w:hRule="atLeast"/>
        </w:trPr>
        <w:tc>
          <w:tcPr>
            <w:tcW w:w="11269" w:type="dxa"/>
            <w:gridSpan w:val="3"/>
            <w:tcBorders>
              <w:top w:val="nil"/>
              <w:bottom w:val="nil"/>
            </w:tcBorders>
          </w:tcPr>
          <w:p>
            <w:pPr>
              <w:pStyle w:val="TableParagraph"/>
              <w:spacing w:before="10"/>
              <w:rPr>
                <w:sz w:val="19"/>
              </w:rPr>
            </w:pPr>
          </w:p>
          <w:p>
            <w:pPr>
              <w:pStyle w:val="TableParagraph"/>
              <w:spacing w:before="1"/>
              <w:ind w:left="1314" w:right="828"/>
              <w:rPr>
                <w:sz w:val="18"/>
              </w:rPr>
            </w:pPr>
            <w:r>
              <w:rPr>
                <w:sz w:val="18"/>
              </w:rPr>
              <w:t>This page constitutes the signature page for the Subscription Agreement and the Prospective Investor Questionnaire, and execution of this signature page constitutes execution of each.</w:t>
            </w:r>
          </w:p>
          <w:p>
            <w:pPr>
              <w:pStyle w:val="TableParagraph"/>
              <w:rPr>
                <w:sz w:val="18"/>
              </w:rPr>
            </w:pPr>
          </w:p>
          <w:p>
            <w:pPr>
              <w:pStyle w:val="TableParagraph"/>
              <w:tabs>
                <w:tab w:pos="4995" w:val="left" w:leader="none"/>
                <w:tab w:pos="6986" w:val="left" w:leader="none"/>
                <w:tab w:pos="7686" w:val="left" w:leader="none"/>
              </w:tabs>
              <w:ind w:left="1314" w:right="828" w:firstLine="1440"/>
              <w:rPr>
                <w:sz w:val="18"/>
              </w:rPr>
            </w:pPr>
            <w:r>
              <w:rPr>
                <w:sz w:val="18"/>
              </w:rPr>
              <w:t>IN WITNESS WHEREOF, the Subscriber has executed this Subscription Agreement and the Prospective Investor</w:t>
            </w:r>
            <w:r>
              <w:rPr>
                <w:spacing w:val="-12"/>
                <w:sz w:val="18"/>
              </w:rPr>
              <w:t> </w:t>
            </w:r>
            <w:r>
              <w:rPr>
                <w:sz w:val="18"/>
              </w:rPr>
              <w:t>Questionnaire</w:t>
            </w:r>
            <w:r>
              <w:rPr>
                <w:spacing w:val="-6"/>
                <w:sz w:val="18"/>
              </w:rPr>
              <w:t> </w:t>
            </w:r>
            <w:r>
              <w:rPr>
                <w:sz w:val="18"/>
              </w:rPr>
              <w:t>this</w:t>
            </w:r>
            <w:r>
              <w:rPr>
                <w:sz w:val="18"/>
                <w:u w:val="single"/>
              </w:rPr>
              <w:t> </w:t>
              <w:tab/>
            </w:r>
            <w:r>
              <w:rPr>
                <w:sz w:val="18"/>
              </w:rPr>
              <w:t>day</w:t>
            </w:r>
            <w:r>
              <w:rPr>
                <w:spacing w:val="-1"/>
                <w:sz w:val="18"/>
              </w:rPr>
              <w:t> </w:t>
            </w:r>
            <w:r>
              <w:rPr>
                <w:sz w:val="18"/>
              </w:rPr>
              <w:t>of</w:t>
            </w:r>
            <w:r>
              <w:rPr>
                <w:sz w:val="18"/>
                <w:u w:val="single"/>
              </w:rPr>
              <w:t> </w:t>
              <w:tab/>
            </w:r>
            <w:r>
              <w:rPr>
                <w:sz w:val="18"/>
              </w:rPr>
              <w:t>,</w:t>
            </w:r>
            <w:r>
              <w:rPr>
                <w:spacing w:val="-1"/>
                <w:sz w:val="18"/>
              </w:rPr>
              <w:t> </w:t>
            </w:r>
            <w:r>
              <w:rPr>
                <w:sz w:val="18"/>
              </w:rPr>
              <w:t>20</w:t>
            </w:r>
            <w:r>
              <w:rPr>
                <w:sz w:val="18"/>
                <w:u w:val="single"/>
              </w:rPr>
              <w:t> </w:t>
              <w:tab/>
            </w:r>
            <w:r>
              <w:rPr>
                <w:sz w:val="18"/>
              </w:rPr>
              <w:t>.</w:t>
            </w:r>
          </w:p>
          <w:p>
            <w:pPr>
              <w:pStyle w:val="TableParagraph"/>
              <w:spacing w:before="11"/>
              <w:rPr>
                <w:sz w:val="17"/>
              </w:rPr>
            </w:pPr>
          </w:p>
          <w:p>
            <w:pPr>
              <w:pStyle w:val="TableParagraph"/>
              <w:tabs>
                <w:tab w:pos="9936" w:val="left" w:leader="none"/>
              </w:tabs>
              <w:ind w:left="5635" w:right="1320"/>
              <w:rPr>
                <w:sz w:val="18"/>
              </w:rPr>
            </w:pPr>
            <w:r>
              <w:rPr>
                <w:sz w:val="18"/>
              </w:rPr>
              <w:t>$</w:t>
            </w:r>
            <w:r>
              <w:rPr>
                <w:sz w:val="18"/>
                <w:u w:val="single"/>
              </w:rPr>
              <w:tab/>
            </w:r>
            <w:r>
              <w:rPr>
                <w:sz w:val="18"/>
              </w:rPr>
              <w:t> Amount of Subscription Subscribed</w:t>
            </w:r>
            <w:r>
              <w:rPr>
                <w:spacing w:val="-5"/>
                <w:sz w:val="18"/>
              </w:rPr>
              <w:t> </w:t>
            </w:r>
            <w:r>
              <w:rPr>
                <w:sz w:val="18"/>
              </w:rPr>
              <w:t>For</w:t>
            </w:r>
          </w:p>
          <w:p>
            <w:pPr>
              <w:pStyle w:val="TableParagraph"/>
              <w:rPr>
                <w:sz w:val="21"/>
              </w:rPr>
            </w:pPr>
          </w:p>
          <w:p>
            <w:pPr>
              <w:pStyle w:val="TableParagraph"/>
              <w:tabs>
                <w:tab w:pos="6656" w:val="left" w:leader="none"/>
              </w:tabs>
              <w:ind w:left="5635"/>
              <w:rPr>
                <w:sz w:val="18"/>
              </w:rPr>
            </w:pPr>
            <w:r>
              <w:rPr>
                <w:sz w:val="18"/>
              </w:rPr>
              <w:t>Class:</w:t>
            </w:r>
            <w:r>
              <w:rPr>
                <w:sz w:val="18"/>
                <w:u w:val="single"/>
              </w:rPr>
              <w:t> </w:t>
              <w:tab/>
              <w:t>Dragon Dynamic Catalytic Bridge SAC</w:t>
            </w:r>
            <w:r>
              <w:rPr>
                <w:spacing w:val="-5"/>
                <w:sz w:val="18"/>
                <w:u w:val="single"/>
              </w:rPr>
              <w:t> </w:t>
            </w:r>
            <w:r>
              <w:rPr>
                <w:sz w:val="18"/>
                <w:u w:val="single"/>
              </w:rPr>
              <w:t>Shares</w:t>
            </w:r>
          </w:p>
          <w:p>
            <w:pPr>
              <w:pStyle w:val="TableParagraph"/>
              <w:spacing w:before="160"/>
              <w:ind w:left="5635"/>
              <w:rPr>
                <w:b/>
                <w:sz w:val="18"/>
              </w:rPr>
            </w:pPr>
            <w:r>
              <w:rPr>
                <w:b/>
                <w:sz w:val="18"/>
              </w:rPr>
              <w:t>For Individuals:</w:t>
            </w:r>
          </w:p>
          <w:p>
            <w:pPr>
              <w:pStyle w:val="TableParagraph"/>
              <w:rPr>
                <w:sz w:val="20"/>
              </w:rPr>
            </w:pPr>
          </w:p>
          <w:p>
            <w:pPr>
              <w:pStyle w:val="TableParagraph"/>
              <w:spacing w:before="7"/>
              <w:rPr>
                <w:sz w:val="27"/>
              </w:rPr>
            </w:pPr>
          </w:p>
          <w:p>
            <w:pPr>
              <w:pStyle w:val="TableParagraph"/>
              <w:spacing w:line="20" w:lineRule="exact"/>
              <w:ind w:left="5628"/>
              <w:rPr>
                <w:sz w:val="2"/>
              </w:rPr>
            </w:pPr>
            <w:r>
              <w:rPr>
                <w:sz w:val="2"/>
              </w:rPr>
              <w:pict>
                <v:group style="width:216pt;height:.7pt;mso-position-horizontal-relative:char;mso-position-vertical-relative:line" coordorigin="0,0" coordsize="4320,14">
                  <v:line style="position:absolute" from="0,7" to="4320,7" stroked="true" strokeweight=".65997pt" strokecolor="#000000">
                    <v:stroke dashstyle="solid"/>
                  </v:line>
                </v:group>
              </w:pict>
            </w:r>
            <w:r>
              <w:rPr>
                <w:sz w:val="2"/>
              </w:rPr>
            </w:r>
          </w:p>
          <w:p>
            <w:pPr>
              <w:pStyle w:val="TableParagraph"/>
              <w:ind w:left="5635"/>
              <w:rPr>
                <w:sz w:val="18"/>
              </w:rPr>
            </w:pPr>
            <w:r>
              <w:rPr>
                <w:sz w:val="18"/>
              </w:rPr>
              <w:t>Name of Prospective Investor (print or type)</w:t>
            </w:r>
          </w:p>
          <w:p>
            <w:pPr>
              <w:pStyle w:val="TableParagraph"/>
              <w:rPr>
                <w:sz w:val="20"/>
              </w:rPr>
            </w:pPr>
          </w:p>
          <w:p>
            <w:pPr>
              <w:pStyle w:val="TableParagraph"/>
              <w:spacing w:before="6"/>
              <w:rPr>
                <w:sz w:val="27"/>
              </w:rPr>
            </w:pPr>
          </w:p>
          <w:p>
            <w:pPr>
              <w:pStyle w:val="TableParagraph"/>
              <w:spacing w:line="20" w:lineRule="exact"/>
              <w:ind w:left="5628"/>
              <w:rPr>
                <w:sz w:val="2"/>
              </w:rPr>
            </w:pPr>
            <w:r>
              <w:rPr>
                <w:sz w:val="2"/>
              </w:rPr>
              <w:pict>
                <v:group style="width:216pt;height:.7pt;mso-position-horizontal-relative:char;mso-position-vertical-relative:line" coordorigin="0,0" coordsize="4320,14">
                  <v:line style="position:absolute" from="0,7" to="4320,7" stroked="true" strokeweight=".66pt" strokecolor="#000000">
                    <v:stroke dashstyle="solid"/>
                  </v:line>
                </v:group>
              </w:pict>
            </w:r>
            <w:r>
              <w:rPr>
                <w:sz w:val="2"/>
              </w:rPr>
            </w:r>
          </w:p>
          <w:p>
            <w:pPr>
              <w:pStyle w:val="TableParagraph"/>
              <w:ind w:left="5635"/>
              <w:rPr>
                <w:sz w:val="18"/>
              </w:rPr>
            </w:pPr>
            <w:r>
              <w:rPr>
                <w:sz w:val="18"/>
              </w:rPr>
              <w:t>(Signature)</w:t>
            </w:r>
          </w:p>
          <w:p>
            <w:pPr>
              <w:pStyle w:val="TableParagraph"/>
              <w:rPr>
                <w:sz w:val="20"/>
              </w:rPr>
            </w:pPr>
          </w:p>
          <w:p>
            <w:pPr>
              <w:pStyle w:val="TableParagraph"/>
              <w:spacing w:before="6"/>
              <w:rPr>
                <w:sz w:val="27"/>
              </w:rPr>
            </w:pPr>
          </w:p>
          <w:p>
            <w:pPr>
              <w:pStyle w:val="TableParagraph"/>
              <w:spacing w:line="20" w:lineRule="exact"/>
              <w:ind w:left="5628"/>
              <w:rPr>
                <w:sz w:val="2"/>
              </w:rPr>
            </w:pPr>
            <w:r>
              <w:rPr>
                <w:sz w:val="2"/>
              </w:rPr>
              <w:pict>
                <v:group style="width:216pt;height:.7pt;mso-position-horizontal-relative:char;mso-position-vertical-relative:line" coordorigin="0,0" coordsize="4320,14">
                  <v:line style="position:absolute" from="0,7" to="4320,7" stroked="true" strokeweight=".66pt" strokecolor="#000000">
                    <v:stroke dashstyle="solid"/>
                  </v:line>
                </v:group>
              </w:pict>
            </w:r>
            <w:r>
              <w:rPr>
                <w:sz w:val="2"/>
              </w:rPr>
            </w:r>
          </w:p>
          <w:p>
            <w:pPr>
              <w:pStyle w:val="TableParagraph"/>
              <w:ind w:left="5635" w:right="1692"/>
              <w:rPr>
                <w:sz w:val="18"/>
              </w:rPr>
            </w:pPr>
            <w:r>
              <w:rPr>
                <w:sz w:val="18"/>
              </w:rPr>
              <w:t>Name of Joint Prospective Investor (print or type) (if applicable)</w:t>
            </w:r>
          </w:p>
          <w:p>
            <w:pPr>
              <w:pStyle w:val="TableParagraph"/>
              <w:rPr>
                <w:sz w:val="20"/>
              </w:rPr>
            </w:pPr>
          </w:p>
          <w:p>
            <w:pPr>
              <w:pStyle w:val="TableParagraph"/>
              <w:spacing w:before="7"/>
              <w:rPr>
                <w:sz w:val="27"/>
              </w:rPr>
            </w:pPr>
          </w:p>
          <w:p>
            <w:pPr>
              <w:pStyle w:val="TableParagraph"/>
              <w:spacing w:line="20" w:lineRule="exact"/>
              <w:ind w:left="5628"/>
              <w:rPr>
                <w:sz w:val="2"/>
              </w:rPr>
            </w:pPr>
            <w:r>
              <w:rPr>
                <w:sz w:val="2"/>
              </w:rPr>
              <w:pict>
                <v:group style="width:216pt;height:.7pt;mso-position-horizontal-relative:char;mso-position-vertical-relative:line" coordorigin="0,0" coordsize="4320,14">
                  <v:line style="position:absolute" from="0,7" to="4320,7" stroked="true" strokeweight=".66pt" strokecolor="#000000">
                    <v:stroke dashstyle="solid"/>
                  </v:line>
                </v:group>
              </w:pict>
            </w:r>
            <w:r>
              <w:rPr>
                <w:sz w:val="2"/>
              </w:rPr>
            </w:r>
          </w:p>
          <w:p>
            <w:pPr>
              <w:pStyle w:val="TableParagraph"/>
              <w:spacing w:before="1"/>
              <w:ind w:left="5635"/>
              <w:rPr>
                <w:sz w:val="18"/>
              </w:rPr>
            </w:pPr>
            <w:r>
              <w:rPr>
                <w:sz w:val="18"/>
              </w:rPr>
              <w:t>(Joint Signature, if applicable)</w:t>
            </w:r>
          </w:p>
          <w:p>
            <w:pPr>
              <w:pStyle w:val="TableParagraph"/>
              <w:rPr>
                <w:sz w:val="20"/>
              </w:rPr>
            </w:pPr>
          </w:p>
          <w:p>
            <w:pPr>
              <w:pStyle w:val="TableParagraph"/>
              <w:spacing w:before="129"/>
              <w:ind w:left="5635"/>
              <w:rPr>
                <w:b/>
                <w:sz w:val="18"/>
              </w:rPr>
            </w:pPr>
            <w:r>
              <w:rPr>
                <w:b/>
                <w:sz w:val="18"/>
              </w:rPr>
              <w:t>For Entities:</w:t>
            </w:r>
          </w:p>
          <w:p>
            <w:pPr>
              <w:pStyle w:val="TableParagraph"/>
              <w:rPr>
                <w:sz w:val="20"/>
              </w:rPr>
            </w:pPr>
          </w:p>
          <w:p>
            <w:pPr>
              <w:pStyle w:val="TableParagraph"/>
              <w:spacing w:before="7"/>
              <w:rPr>
                <w:sz w:val="27"/>
              </w:rPr>
            </w:pPr>
          </w:p>
          <w:p>
            <w:pPr>
              <w:pStyle w:val="TableParagraph"/>
              <w:spacing w:line="20" w:lineRule="exact"/>
              <w:ind w:left="5628"/>
              <w:rPr>
                <w:sz w:val="2"/>
              </w:rPr>
            </w:pPr>
            <w:r>
              <w:rPr>
                <w:sz w:val="2"/>
              </w:rPr>
              <w:pict>
                <v:group style="width:216pt;height:.7pt;mso-position-horizontal-relative:char;mso-position-vertical-relative:line" coordorigin="0,0" coordsize="4320,14">
                  <v:line style="position:absolute" from="0,7" to="4320,7" stroked="true" strokeweight=".66pt" strokecolor="#000000">
                    <v:stroke dashstyle="solid"/>
                  </v:line>
                </v:group>
              </w:pict>
            </w:r>
            <w:r>
              <w:rPr>
                <w:sz w:val="2"/>
              </w:rPr>
            </w:r>
          </w:p>
          <w:p>
            <w:pPr>
              <w:pStyle w:val="TableParagraph"/>
              <w:ind w:left="5635"/>
              <w:rPr>
                <w:sz w:val="18"/>
              </w:rPr>
            </w:pPr>
            <w:r>
              <w:rPr>
                <w:sz w:val="18"/>
              </w:rPr>
              <w:t>Name of Prospective Investor (print or type)</w:t>
            </w:r>
          </w:p>
          <w:p>
            <w:pPr>
              <w:pStyle w:val="TableParagraph"/>
              <w:rPr>
                <w:sz w:val="20"/>
              </w:rPr>
            </w:pPr>
          </w:p>
          <w:p>
            <w:pPr>
              <w:pStyle w:val="TableParagraph"/>
              <w:tabs>
                <w:tab w:pos="9897" w:val="left" w:leader="none"/>
              </w:tabs>
              <w:spacing w:before="128"/>
              <w:ind w:left="6085" w:right="1359" w:hanging="451"/>
              <w:rPr>
                <w:sz w:val="18"/>
              </w:rPr>
            </w:pPr>
            <w:r>
              <w:rPr>
                <w:sz w:val="18"/>
              </w:rPr>
              <w:t>By:</w:t>
            </w:r>
            <w:r>
              <w:rPr>
                <w:sz w:val="18"/>
                <w:u w:val="single"/>
              </w:rPr>
              <w:tab/>
              <w:tab/>
            </w:r>
            <w:r>
              <w:rPr>
                <w:sz w:val="18"/>
              </w:rPr>
              <w:t> (Signature)</w:t>
            </w:r>
          </w:p>
          <w:p>
            <w:pPr>
              <w:pStyle w:val="TableParagraph"/>
              <w:rPr>
                <w:sz w:val="20"/>
              </w:rPr>
            </w:pPr>
          </w:p>
          <w:p>
            <w:pPr>
              <w:pStyle w:val="TableParagraph"/>
              <w:tabs>
                <w:tab w:pos="9954" w:val="left" w:leader="none"/>
              </w:tabs>
              <w:spacing w:line="379" w:lineRule="auto" w:before="131"/>
              <w:ind w:left="5635" w:right="1302"/>
              <w:rPr>
                <w:sz w:val="18"/>
              </w:rPr>
            </w:pPr>
            <w:r>
              <w:rPr>
                <w:sz w:val="18"/>
              </w:rPr>
              <w:t>Name:</w:t>
            </w:r>
            <w:r>
              <w:rPr>
                <w:sz w:val="18"/>
                <w:u w:val="single"/>
              </w:rPr>
              <w:tab/>
            </w:r>
            <w:r>
              <w:rPr>
                <w:sz w:val="18"/>
              </w:rPr>
              <w:t> Title:</w:t>
            </w:r>
            <w:r>
              <w:rPr>
                <w:spacing w:val="-1"/>
                <w:sz w:val="18"/>
              </w:rPr>
              <w:t> </w:t>
            </w:r>
            <w:r>
              <w:rPr>
                <w:sz w:val="18"/>
                <w:u w:val="single"/>
              </w:rPr>
              <w:t> </w:t>
              <w:tab/>
            </w:r>
          </w:p>
          <w:p>
            <w:pPr>
              <w:pStyle w:val="TableParagraph"/>
              <w:spacing w:before="1"/>
              <w:rPr>
                <w:sz w:val="27"/>
              </w:rPr>
            </w:pPr>
          </w:p>
          <w:p>
            <w:pPr>
              <w:pStyle w:val="TableParagraph"/>
              <w:spacing w:line="20" w:lineRule="exact"/>
              <w:ind w:left="5629"/>
              <w:rPr>
                <w:sz w:val="2"/>
              </w:rPr>
            </w:pPr>
            <w:r>
              <w:rPr>
                <w:sz w:val="2"/>
              </w:rPr>
              <w:pict>
                <v:group style="width:220.1pt;height:.6pt;mso-position-horizontal-relative:char;mso-position-vertical-relative:line" coordorigin="0,0" coordsize="4402,12">
                  <v:line style="position:absolute" from="0,6" to="4402,6" stroked="true" strokeweight=".567pt" strokecolor="#000000">
                    <v:stroke dashstyle="solid"/>
                  </v:line>
                </v:group>
              </w:pict>
            </w:r>
            <w:r>
              <w:rPr>
                <w:sz w:val="2"/>
              </w:rPr>
            </w:r>
          </w:p>
          <w:p>
            <w:pPr>
              <w:pStyle w:val="TableParagraph"/>
              <w:ind w:left="5606"/>
              <w:rPr>
                <w:sz w:val="18"/>
              </w:rPr>
            </w:pPr>
            <w:r>
              <w:rPr>
                <w:sz w:val="18"/>
              </w:rPr>
              <w:t>(Name and Initials of IRA custodian, if applicable)</w:t>
            </w:r>
          </w:p>
          <w:p>
            <w:pPr>
              <w:pStyle w:val="TableParagraph"/>
              <w:rPr>
                <w:sz w:val="20"/>
              </w:rPr>
            </w:pPr>
          </w:p>
          <w:p>
            <w:pPr>
              <w:pStyle w:val="TableParagraph"/>
              <w:spacing w:before="10"/>
              <w:rPr>
                <w:sz w:val="18"/>
              </w:rPr>
            </w:pPr>
          </w:p>
          <w:p>
            <w:pPr>
              <w:pStyle w:val="TableParagraph"/>
              <w:tabs>
                <w:tab w:pos="5017" w:val="left" w:leader="none"/>
              </w:tabs>
              <w:ind w:left="1314" w:right="6239"/>
              <w:rPr>
                <w:sz w:val="18"/>
              </w:rPr>
            </w:pPr>
            <w:r>
              <w:rPr>
                <w:sz w:val="18"/>
              </w:rPr>
              <w:t>$</w:t>
            </w:r>
            <w:r>
              <w:rPr>
                <w:sz w:val="18"/>
                <w:u w:val="single"/>
              </w:rPr>
              <w:tab/>
            </w:r>
            <w:r>
              <w:rPr>
                <w:sz w:val="18"/>
              </w:rPr>
              <w:t> Amount of Subscription</w:t>
            </w:r>
            <w:r>
              <w:rPr>
                <w:spacing w:val="-4"/>
                <w:sz w:val="18"/>
              </w:rPr>
              <w:t> </w:t>
            </w:r>
            <w:r>
              <w:rPr>
                <w:sz w:val="18"/>
              </w:rPr>
              <w:t>Accepted</w:t>
            </w:r>
          </w:p>
          <w:p>
            <w:pPr>
              <w:pStyle w:val="TableParagraph"/>
              <w:rPr>
                <w:sz w:val="18"/>
              </w:rPr>
            </w:pPr>
          </w:p>
          <w:p>
            <w:pPr>
              <w:pStyle w:val="TableParagraph"/>
              <w:tabs>
                <w:tab w:pos="4546" w:val="left" w:leader="none"/>
                <w:tab w:pos="5247" w:val="left" w:leader="none"/>
              </w:tabs>
              <w:ind w:left="1314"/>
              <w:rPr>
                <w:sz w:val="18"/>
              </w:rPr>
            </w:pPr>
            <w:r>
              <w:rPr>
                <w:sz w:val="18"/>
              </w:rPr>
              <w:t>Accepted</w:t>
            </w:r>
            <w:r>
              <w:rPr>
                <w:spacing w:val="-4"/>
                <w:sz w:val="18"/>
              </w:rPr>
              <w:t> </w:t>
            </w:r>
            <w:r>
              <w:rPr>
                <w:sz w:val="18"/>
              </w:rPr>
              <w:t>and</w:t>
            </w:r>
            <w:r>
              <w:rPr>
                <w:spacing w:val="-2"/>
                <w:sz w:val="18"/>
              </w:rPr>
              <w:t> </w:t>
            </w:r>
            <w:r>
              <w:rPr>
                <w:sz w:val="18"/>
              </w:rPr>
              <w:t>Agreed,</w:t>
            </w:r>
            <w:r>
              <w:rPr>
                <w:sz w:val="18"/>
                <w:u w:val="single"/>
              </w:rPr>
              <w:t> </w:t>
              <w:tab/>
            </w:r>
            <w:r>
              <w:rPr>
                <w:sz w:val="18"/>
              </w:rPr>
              <w:t>, 20</w:t>
            </w:r>
            <w:r>
              <w:rPr>
                <w:sz w:val="18"/>
                <w:u w:val="single"/>
              </w:rPr>
              <w:t> </w:t>
              <w:tab/>
            </w:r>
            <w:r>
              <w:rPr>
                <w:sz w:val="18"/>
              </w:rPr>
              <w:t>:</w:t>
            </w:r>
          </w:p>
          <w:p>
            <w:pPr>
              <w:pStyle w:val="TableParagraph"/>
              <w:rPr>
                <w:sz w:val="20"/>
              </w:rPr>
            </w:pPr>
          </w:p>
          <w:p>
            <w:pPr>
              <w:pStyle w:val="TableParagraph"/>
              <w:spacing w:before="130"/>
              <w:ind w:left="1314"/>
              <w:rPr>
                <w:b/>
                <w:sz w:val="18"/>
              </w:rPr>
            </w:pPr>
            <w:r>
              <w:rPr>
                <w:b/>
                <w:sz w:val="18"/>
              </w:rPr>
              <w:t>DRAGON DYNAMIC CATALYTIC BRIDGE SAC FUND</w:t>
            </w:r>
          </w:p>
          <w:p>
            <w:pPr>
              <w:pStyle w:val="TableParagraph"/>
              <w:rPr>
                <w:sz w:val="20"/>
              </w:rPr>
            </w:pPr>
          </w:p>
          <w:p>
            <w:pPr>
              <w:pStyle w:val="TableParagraph"/>
              <w:spacing w:before="11"/>
              <w:rPr>
                <w:sz w:val="15"/>
              </w:rPr>
            </w:pPr>
          </w:p>
          <w:p>
            <w:pPr>
              <w:pStyle w:val="TableParagraph"/>
              <w:tabs>
                <w:tab w:pos="5034" w:val="left" w:leader="none"/>
              </w:tabs>
              <w:ind w:left="1315" w:right="6222"/>
              <w:rPr>
                <w:sz w:val="18"/>
              </w:rPr>
            </w:pPr>
            <w:r>
              <w:rPr>
                <w:sz w:val="18"/>
              </w:rPr>
              <w:t>By:</w:t>
            </w:r>
            <w:r>
              <w:rPr>
                <w:sz w:val="18"/>
                <w:u w:val="single"/>
              </w:rPr>
              <w:tab/>
            </w:r>
            <w:r>
              <w:rPr>
                <w:sz w:val="18"/>
              </w:rPr>
              <w:t> Name:</w:t>
            </w:r>
          </w:p>
          <w:p>
            <w:pPr>
              <w:pStyle w:val="TableParagraph"/>
              <w:ind w:left="1315"/>
              <w:rPr>
                <w:sz w:val="18"/>
              </w:rPr>
            </w:pPr>
            <w:r>
              <w:rPr>
                <w:sz w:val="18"/>
              </w:rPr>
              <w:t>Title:</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34</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24"/>
          <w:pgSz w:w="12240" w:h="15840"/>
          <w:pgMar w:footer="0" w:header="0" w:top="480" w:bottom="28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22"/>
        <w:gridCol w:w="8146"/>
      </w:tblGrid>
      <w:tr>
        <w:trPr>
          <w:trHeight w:val="951" w:hRule="atLeast"/>
        </w:trPr>
        <w:tc>
          <w:tcPr>
            <w:tcW w:w="11269"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8" w:type="dxa"/>
            <w:gridSpan w:val="2"/>
            <w:tcBorders>
              <w:right w:val="single" w:sz="8" w:space="0" w:color="000000"/>
            </w:tcBorders>
            <w:shd w:val="clear" w:color="auto" w:fill="003265"/>
          </w:tcPr>
          <w:p>
            <w:pPr>
              <w:pStyle w:val="TableParagraph"/>
              <w:spacing w:line="252" w:lineRule="exact" w:before="19"/>
              <w:ind w:left="6243"/>
              <w:rPr>
                <w:b/>
                <w:sz w:val="18"/>
              </w:rPr>
            </w:pPr>
            <w:r>
              <w:rPr>
                <w:b/>
                <w:color w:val="FFFFFF"/>
                <w:sz w:val="22"/>
              </w:rPr>
              <w:t>A</w:t>
            </w:r>
            <w:r>
              <w:rPr>
                <w:b/>
                <w:color w:val="FFFFFF"/>
                <w:sz w:val="18"/>
              </w:rPr>
              <w:t>NNEX </w:t>
            </w:r>
            <w:r>
              <w:rPr>
                <w:b/>
                <w:color w:val="FFFFFF"/>
                <w:sz w:val="22"/>
              </w:rPr>
              <w:t>A – U.S. P</w:t>
            </w:r>
            <w:r>
              <w:rPr>
                <w:b/>
                <w:color w:val="FFFFFF"/>
                <w:sz w:val="18"/>
              </w:rPr>
              <w:t>RIVACY </w:t>
            </w:r>
            <w:r>
              <w:rPr>
                <w:b/>
                <w:color w:val="FFFFFF"/>
                <w:sz w:val="22"/>
              </w:rPr>
              <w:t>P</w:t>
            </w:r>
            <w:r>
              <w:rPr>
                <w:b/>
                <w:color w:val="FFFFFF"/>
                <w:sz w:val="18"/>
              </w:rPr>
              <w:t>OLICY</w:t>
            </w:r>
          </w:p>
        </w:tc>
      </w:tr>
      <w:tr>
        <w:trPr>
          <w:trHeight w:val="12948" w:hRule="atLeast"/>
        </w:trPr>
        <w:tc>
          <w:tcPr>
            <w:tcW w:w="11269" w:type="dxa"/>
            <w:gridSpan w:val="3"/>
            <w:tcBorders>
              <w:top w:val="nil"/>
              <w:bottom w:val="nil"/>
            </w:tcBorders>
          </w:tcPr>
          <w:p>
            <w:pPr>
              <w:pStyle w:val="TableParagraph"/>
              <w:spacing w:before="10"/>
              <w:rPr>
                <w:sz w:val="19"/>
              </w:rPr>
            </w:pPr>
          </w:p>
          <w:p>
            <w:pPr>
              <w:pStyle w:val="TableParagraph"/>
              <w:spacing w:before="1"/>
              <w:ind w:left="1675" w:right="418"/>
              <w:rPr>
                <w:sz w:val="18"/>
              </w:rPr>
            </w:pPr>
            <w:r>
              <w:rPr>
                <w:sz w:val="18"/>
              </w:rPr>
              <w:t>This privacy policy explains the manner in which the Fund collects, utilizes and maintains nonpublic personal information about the Fund’s investors, as required under U.S. federal legislation.</w:t>
            </w:r>
          </w:p>
          <w:p>
            <w:pPr>
              <w:pStyle w:val="TableParagraph"/>
              <w:rPr>
                <w:sz w:val="18"/>
              </w:rPr>
            </w:pPr>
          </w:p>
          <w:p>
            <w:pPr>
              <w:pStyle w:val="TableParagraph"/>
              <w:ind w:left="1675"/>
              <w:rPr>
                <w:sz w:val="18"/>
              </w:rPr>
            </w:pPr>
            <w:r>
              <w:rPr>
                <w:sz w:val="18"/>
              </w:rPr>
              <w:t>The Fund collects personal information about its investors mainly through the following sources:</w:t>
            </w:r>
          </w:p>
          <w:p>
            <w:pPr>
              <w:pStyle w:val="TableParagraph"/>
              <w:rPr>
                <w:sz w:val="18"/>
              </w:rPr>
            </w:pPr>
          </w:p>
          <w:p>
            <w:pPr>
              <w:pStyle w:val="TableParagraph"/>
              <w:numPr>
                <w:ilvl w:val="0"/>
                <w:numId w:val="33"/>
              </w:numPr>
              <w:tabs>
                <w:tab w:pos="2396" w:val="left" w:leader="none"/>
              </w:tabs>
              <w:spacing w:line="240" w:lineRule="auto" w:before="0" w:after="0"/>
              <w:ind w:left="2395" w:right="943" w:hanging="360"/>
              <w:jc w:val="both"/>
              <w:rPr>
                <w:sz w:val="18"/>
              </w:rPr>
            </w:pPr>
            <w:r>
              <w:rPr>
                <w:sz w:val="18"/>
              </w:rPr>
              <w:t>Subscription forms, investor questionnaires and other information provided by the investor in writing, in person, by telephone, electronically or by any other means. This information includes name, address, nationality, tax identification number, and financial and investment qualifications; and</w:t>
            </w:r>
          </w:p>
          <w:p>
            <w:pPr>
              <w:pStyle w:val="TableParagraph"/>
              <w:rPr>
                <w:sz w:val="18"/>
              </w:rPr>
            </w:pPr>
          </w:p>
          <w:p>
            <w:pPr>
              <w:pStyle w:val="TableParagraph"/>
              <w:numPr>
                <w:ilvl w:val="0"/>
                <w:numId w:val="33"/>
              </w:numPr>
              <w:tabs>
                <w:tab w:pos="2394" w:val="left" w:leader="none"/>
                <w:tab w:pos="2396" w:val="left" w:leader="none"/>
              </w:tabs>
              <w:spacing w:line="240" w:lineRule="auto" w:before="0" w:after="0"/>
              <w:ind w:left="2395" w:right="0" w:hanging="361"/>
              <w:jc w:val="left"/>
              <w:rPr>
                <w:sz w:val="18"/>
              </w:rPr>
            </w:pPr>
            <w:r>
              <w:rPr>
                <w:sz w:val="18"/>
              </w:rPr>
              <w:t>Transactions within the Fund, including account balances, investments and</w:t>
            </w:r>
            <w:r>
              <w:rPr>
                <w:spacing w:val="-9"/>
                <w:sz w:val="18"/>
              </w:rPr>
              <w:t> </w:t>
            </w:r>
            <w:r>
              <w:rPr>
                <w:sz w:val="18"/>
              </w:rPr>
              <w:t>redemptions.</w:t>
            </w:r>
          </w:p>
          <w:p>
            <w:pPr>
              <w:pStyle w:val="TableParagraph"/>
              <w:rPr>
                <w:sz w:val="18"/>
              </w:rPr>
            </w:pPr>
          </w:p>
          <w:p>
            <w:pPr>
              <w:pStyle w:val="TableParagraph"/>
              <w:ind w:left="1675" w:right="941"/>
              <w:jc w:val="both"/>
              <w:rPr>
                <w:sz w:val="18"/>
              </w:rPr>
            </w:pPr>
            <w:r>
              <w:rPr>
                <w:sz w:val="18"/>
              </w:rPr>
              <w:t>The Fund does not sell or rent investor information. The Fund does not disclose nonpublic personal information about its investors to nonaffiliated third parties or to affiliated entities, except as permitted by law. For example, the Fund may share nonpublic personal information in the following situations:</w:t>
            </w:r>
          </w:p>
          <w:p>
            <w:pPr>
              <w:pStyle w:val="TableParagraph"/>
              <w:rPr>
                <w:sz w:val="18"/>
              </w:rPr>
            </w:pPr>
          </w:p>
          <w:p>
            <w:pPr>
              <w:pStyle w:val="TableParagraph"/>
              <w:numPr>
                <w:ilvl w:val="0"/>
                <w:numId w:val="33"/>
              </w:numPr>
              <w:tabs>
                <w:tab w:pos="2396" w:val="left" w:leader="none"/>
              </w:tabs>
              <w:spacing w:line="240" w:lineRule="auto" w:before="0" w:after="0"/>
              <w:ind w:left="2395" w:right="942" w:hanging="360"/>
              <w:jc w:val="both"/>
              <w:rPr>
                <w:sz w:val="18"/>
              </w:rPr>
            </w:pPr>
            <w:r>
              <w:rPr>
                <w:sz w:val="18"/>
              </w:rPr>
              <w:t>To service providers in connection with the administration and servicing of the Fund, which may include attorneys, accountants, auditors and other professionals. The Fund may also share information in connection with the servicing or processing of Fund</w:t>
            </w:r>
            <w:r>
              <w:rPr>
                <w:spacing w:val="-9"/>
                <w:sz w:val="18"/>
              </w:rPr>
              <w:t> </w:t>
            </w:r>
            <w:r>
              <w:rPr>
                <w:sz w:val="18"/>
              </w:rPr>
              <w:t>transactions;</w:t>
            </w:r>
          </w:p>
          <w:p>
            <w:pPr>
              <w:pStyle w:val="TableParagraph"/>
              <w:rPr>
                <w:sz w:val="18"/>
              </w:rPr>
            </w:pPr>
          </w:p>
          <w:p>
            <w:pPr>
              <w:pStyle w:val="TableParagraph"/>
              <w:numPr>
                <w:ilvl w:val="0"/>
                <w:numId w:val="33"/>
              </w:numPr>
              <w:tabs>
                <w:tab w:pos="2396" w:val="left" w:leader="none"/>
              </w:tabs>
              <w:spacing w:line="240" w:lineRule="auto" w:before="0" w:after="0"/>
              <w:ind w:left="2395" w:right="942" w:hanging="360"/>
              <w:jc w:val="both"/>
              <w:rPr>
                <w:sz w:val="18"/>
              </w:rPr>
            </w:pPr>
            <w:r>
              <w:rPr>
                <w:sz w:val="18"/>
              </w:rPr>
              <w:t>To affiliated companies in order to provide you with ongoing personal advice and assistance with respect to the products and services you have purchased through the Fund and to introduce you to other products and services that may be of value to</w:t>
            </w:r>
            <w:r>
              <w:rPr>
                <w:spacing w:val="-5"/>
                <w:sz w:val="18"/>
              </w:rPr>
              <w:t> </w:t>
            </w:r>
            <w:r>
              <w:rPr>
                <w:sz w:val="18"/>
              </w:rPr>
              <w:t>you;</w:t>
            </w:r>
          </w:p>
          <w:p>
            <w:pPr>
              <w:pStyle w:val="TableParagraph"/>
              <w:rPr>
                <w:sz w:val="18"/>
              </w:rPr>
            </w:pPr>
          </w:p>
          <w:p>
            <w:pPr>
              <w:pStyle w:val="TableParagraph"/>
              <w:numPr>
                <w:ilvl w:val="0"/>
                <w:numId w:val="33"/>
              </w:numPr>
              <w:tabs>
                <w:tab w:pos="2394" w:val="left" w:leader="none"/>
                <w:tab w:pos="2396" w:val="left" w:leader="none"/>
              </w:tabs>
              <w:spacing w:line="240" w:lineRule="auto" w:before="0" w:after="0"/>
              <w:ind w:left="2395" w:right="0" w:hanging="361"/>
              <w:jc w:val="left"/>
              <w:rPr>
                <w:sz w:val="18"/>
              </w:rPr>
            </w:pPr>
            <w:r>
              <w:rPr>
                <w:sz w:val="18"/>
              </w:rPr>
              <w:t>To respond to a subpoena or court order, judicial process or regulatory</w:t>
            </w:r>
            <w:r>
              <w:rPr>
                <w:spacing w:val="-10"/>
                <w:sz w:val="18"/>
              </w:rPr>
              <w:t> </w:t>
            </w:r>
            <w:r>
              <w:rPr>
                <w:sz w:val="18"/>
              </w:rPr>
              <w:t>authorities;</w:t>
            </w:r>
          </w:p>
          <w:p>
            <w:pPr>
              <w:pStyle w:val="TableParagraph"/>
              <w:rPr>
                <w:sz w:val="18"/>
              </w:rPr>
            </w:pPr>
          </w:p>
          <w:p>
            <w:pPr>
              <w:pStyle w:val="TableParagraph"/>
              <w:numPr>
                <w:ilvl w:val="0"/>
                <w:numId w:val="33"/>
              </w:numPr>
              <w:tabs>
                <w:tab w:pos="2396" w:val="left" w:leader="none"/>
              </w:tabs>
              <w:spacing w:line="240" w:lineRule="auto" w:before="0" w:after="0"/>
              <w:ind w:left="2395" w:right="944" w:hanging="360"/>
              <w:jc w:val="both"/>
              <w:rPr>
                <w:sz w:val="18"/>
              </w:rPr>
            </w:pPr>
            <w:r>
              <w:rPr>
                <w:sz w:val="18"/>
              </w:rPr>
              <w:t>To protect against fraud, unauthorized transactions (such as money laundering), claims or other liabilities;</w:t>
            </w:r>
            <w:r>
              <w:rPr>
                <w:spacing w:val="-1"/>
                <w:sz w:val="18"/>
              </w:rPr>
              <w:t> </w:t>
            </w:r>
            <w:r>
              <w:rPr>
                <w:sz w:val="18"/>
              </w:rPr>
              <w:t>and</w:t>
            </w:r>
          </w:p>
          <w:p>
            <w:pPr>
              <w:pStyle w:val="TableParagraph"/>
              <w:rPr>
                <w:sz w:val="18"/>
              </w:rPr>
            </w:pPr>
          </w:p>
          <w:p>
            <w:pPr>
              <w:pStyle w:val="TableParagraph"/>
              <w:numPr>
                <w:ilvl w:val="0"/>
                <w:numId w:val="33"/>
              </w:numPr>
              <w:tabs>
                <w:tab w:pos="2396" w:val="left" w:leader="none"/>
              </w:tabs>
              <w:spacing w:line="240" w:lineRule="auto" w:before="1" w:after="0"/>
              <w:ind w:left="2395" w:right="943" w:hanging="360"/>
              <w:jc w:val="both"/>
              <w:rPr>
                <w:sz w:val="18"/>
              </w:rPr>
            </w:pPr>
            <w:r>
              <w:rPr>
                <w:sz w:val="18"/>
              </w:rPr>
              <w:t>Upon consent of an investor to release such information, including authorization to disclose such information to persons acting in a fiduciary or representative capacity on behalf of the</w:t>
            </w:r>
            <w:r>
              <w:rPr>
                <w:spacing w:val="-33"/>
                <w:sz w:val="18"/>
              </w:rPr>
              <w:t> </w:t>
            </w:r>
            <w:r>
              <w:rPr>
                <w:sz w:val="18"/>
              </w:rPr>
              <w:t>investor.</w:t>
            </w:r>
          </w:p>
          <w:p>
            <w:pPr>
              <w:pStyle w:val="TableParagraph"/>
              <w:spacing w:before="10"/>
              <w:rPr>
                <w:sz w:val="17"/>
              </w:rPr>
            </w:pPr>
          </w:p>
          <w:p>
            <w:pPr>
              <w:pStyle w:val="TableParagraph"/>
              <w:spacing w:before="1"/>
              <w:ind w:left="1675" w:right="943"/>
              <w:jc w:val="both"/>
              <w:rPr>
                <w:sz w:val="18"/>
              </w:rPr>
            </w:pPr>
            <w:r>
              <w:rPr>
                <w:sz w:val="18"/>
              </w:rPr>
              <w:t>The Fund’s policy is to require that all employees, financial professionals and companies providing services on its behalf keep client information confidential.</w:t>
            </w:r>
          </w:p>
          <w:p>
            <w:pPr>
              <w:pStyle w:val="TableParagraph"/>
              <w:spacing w:before="10"/>
              <w:rPr>
                <w:sz w:val="17"/>
              </w:rPr>
            </w:pPr>
          </w:p>
          <w:p>
            <w:pPr>
              <w:pStyle w:val="TableParagraph"/>
              <w:spacing w:before="1"/>
              <w:ind w:left="1675" w:right="943"/>
              <w:jc w:val="both"/>
              <w:rPr>
                <w:sz w:val="18"/>
              </w:rPr>
            </w:pPr>
            <w:r>
              <w:rPr>
                <w:sz w:val="18"/>
              </w:rPr>
              <w:t>The Fund maintains safeguards that comply with federal standards to protect investor information. The  Fund restricts access to the personal and account information of investors to those employees who need to know that information in the course of their job responsibilities. Third parties with whom the Fund shares investor information must agree to follow appropriate standards of security and</w:t>
            </w:r>
            <w:r>
              <w:rPr>
                <w:spacing w:val="-20"/>
                <w:sz w:val="18"/>
              </w:rPr>
              <w:t> </w:t>
            </w:r>
            <w:r>
              <w:rPr>
                <w:sz w:val="18"/>
              </w:rPr>
              <w:t>confidentiality.</w:t>
            </w:r>
          </w:p>
          <w:p>
            <w:pPr>
              <w:pStyle w:val="TableParagraph"/>
              <w:rPr>
                <w:sz w:val="18"/>
              </w:rPr>
            </w:pPr>
          </w:p>
          <w:p>
            <w:pPr>
              <w:pStyle w:val="TableParagraph"/>
              <w:ind w:left="1675" w:right="947"/>
              <w:jc w:val="both"/>
              <w:rPr>
                <w:sz w:val="18"/>
              </w:rPr>
            </w:pPr>
            <w:r>
              <w:rPr>
                <w:sz w:val="18"/>
              </w:rPr>
              <w:t>The Fund’s privacy policy applies to both current and former investors. The Fund may disclose nonpublic personal information about a former investor to the same extent as for a current investor.</w:t>
            </w:r>
          </w:p>
          <w:p>
            <w:pPr>
              <w:pStyle w:val="TableParagraph"/>
              <w:rPr>
                <w:sz w:val="18"/>
              </w:rPr>
            </w:pPr>
          </w:p>
          <w:p>
            <w:pPr>
              <w:pStyle w:val="TableParagraph"/>
              <w:ind w:left="1675" w:right="943"/>
              <w:jc w:val="both"/>
              <w:rPr>
                <w:sz w:val="18"/>
              </w:rPr>
            </w:pPr>
            <w:r>
              <w:rPr>
                <w:sz w:val="18"/>
              </w:rPr>
              <w:t>The Fund may make changes to its privacy policy in the future. The Fund will not make any change  affecting you without first sending you a revised privacy policy describing the</w:t>
            </w:r>
            <w:r>
              <w:rPr>
                <w:spacing w:val="-10"/>
                <w:sz w:val="18"/>
              </w:rPr>
              <w:t> </w:t>
            </w:r>
            <w:r>
              <w:rPr>
                <w:sz w:val="18"/>
              </w:rPr>
              <w:t>change.</w:t>
            </w:r>
          </w:p>
        </w:tc>
      </w:tr>
      <w:tr>
        <w:trPr>
          <w:trHeight w:val="200" w:hRule="atLeast"/>
        </w:trPr>
        <w:tc>
          <w:tcPr>
            <w:tcW w:w="3123" w:type="dxa"/>
            <w:gridSpan w:val="2"/>
            <w:tcBorders>
              <w:top w:val="nil"/>
              <w:bottom w:val="nil"/>
            </w:tcBorders>
          </w:tcPr>
          <w:p>
            <w:pPr>
              <w:pStyle w:val="TableParagraph"/>
              <w:rPr>
                <w:rFonts w:ascii="Times New Roman"/>
                <w:sz w:val="12"/>
              </w:rPr>
            </w:pPr>
          </w:p>
        </w:tc>
        <w:tc>
          <w:tcPr>
            <w:tcW w:w="8146" w:type="dxa"/>
            <w:tcBorders>
              <w:right w:val="single" w:sz="12" w:space="0" w:color="000000"/>
            </w:tcBorders>
          </w:tcPr>
          <w:p>
            <w:pPr>
              <w:pStyle w:val="TableParagraph"/>
              <w:tabs>
                <w:tab w:pos="7689" w:val="left" w:leader="none"/>
              </w:tabs>
              <w:spacing w:before="18"/>
              <w:ind w:left="150"/>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1"/>
                <w:sz w:val="14"/>
              </w:rPr>
              <w:t> </w:t>
            </w:r>
            <w:r>
              <w:rPr>
                <w:b/>
                <w:color w:val="999999"/>
                <w:sz w:val="14"/>
              </w:rPr>
              <w:t>F</w:t>
            </w:r>
            <w:r>
              <w:rPr>
                <w:b/>
                <w:color w:val="999999"/>
                <w:sz w:val="11"/>
              </w:rPr>
              <w:t>UND</w:t>
              <w:tab/>
            </w:r>
            <w:r>
              <w:rPr>
                <w:b/>
                <w:color w:val="999999"/>
                <w:sz w:val="14"/>
              </w:rPr>
              <w:t>A-</w:t>
            </w:r>
            <w:r>
              <w:rPr>
                <w:sz w:val="14"/>
              </w:rPr>
              <w:t>35</w:t>
            </w:r>
          </w:p>
        </w:tc>
      </w:tr>
      <w:tr>
        <w:trPr>
          <w:trHeight w:val="429" w:hRule="atLeast"/>
        </w:trPr>
        <w:tc>
          <w:tcPr>
            <w:tcW w:w="11269" w:type="dxa"/>
            <w:gridSpan w:val="3"/>
            <w:tcBorders>
              <w:top w:val="nil"/>
            </w:tcBorders>
          </w:tcPr>
          <w:p>
            <w:pPr>
              <w:pStyle w:val="TableParagraph"/>
              <w:rPr>
                <w:rFonts w:ascii="Times New Roman"/>
                <w:sz w:val="16"/>
              </w:rPr>
            </w:pPr>
          </w:p>
        </w:tc>
      </w:tr>
    </w:tbl>
    <w:p>
      <w:pPr>
        <w:spacing w:after="0"/>
        <w:rPr>
          <w:rFonts w:ascii="Times New Roman"/>
          <w:sz w:val="16"/>
        </w:rPr>
        <w:sectPr>
          <w:footerReference w:type="default" r:id="rId25"/>
          <w:pgSz w:w="12240" w:h="15840"/>
          <w:pgMar w:footer="0" w:header="0" w:top="480" w:bottom="280" w:left="380" w:right="36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38"/>
        <w:gridCol w:w="8131"/>
      </w:tblGrid>
      <w:tr>
        <w:trPr>
          <w:trHeight w:val="951" w:hRule="atLeast"/>
        </w:trPr>
        <w:tc>
          <w:tcPr>
            <w:tcW w:w="11270"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9" w:type="dxa"/>
            <w:gridSpan w:val="2"/>
            <w:tcBorders>
              <w:right w:val="single" w:sz="6" w:space="0" w:color="000000"/>
            </w:tcBorders>
            <w:shd w:val="clear" w:color="auto" w:fill="003265"/>
          </w:tcPr>
          <w:p>
            <w:pPr>
              <w:pStyle w:val="TableParagraph"/>
              <w:spacing w:line="252" w:lineRule="exact" w:before="19"/>
              <w:ind w:left="5932"/>
              <w:rPr>
                <w:b/>
                <w:sz w:val="18"/>
              </w:rPr>
            </w:pPr>
            <w:r>
              <w:rPr>
                <w:b/>
                <w:color w:val="FFFFFF"/>
                <w:sz w:val="22"/>
              </w:rPr>
              <w:t>A</w:t>
            </w:r>
            <w:r>
              <w:rPr>
                <w:b/>
                <w:color w:val="FFFFFF"/>
                <w:sz w:val="18"/>
              </w:rPr>
              <w:t>DDITIONAL </w:t>
            </w:r>
            <w:r>
              <w:rPr>
                <w:b/>
                <w:color w:val="FFFFFF"/>
                <w:sz w:val="22"/>
              </w:rPr>
              <w:t>S</w:t>
            </w:r>
            <w:r>
              <w:rPr>
                <w:b/>
                <w:color w:val="FFFFFF"/>
                <w:sz w:val="18"/>
              </w:rPr>
              <w:t>UBSCRIPTION </w:t>
            </w:r>
            <w:r>
              <w:rPr>
                <w:b/>
                <w:color w:val="FFFFFF"/>
                <w:sz w:val="22"/>
              </w:rPr>
              <w:t>F</w:t>
            </w:r>
            <w:r>
              <w:rPr>
                <w:b/>
                <w:color w:val="FFFFFF"/>
                <w:sz w:val="18"/>
              </w:rPr>
              <w:t>ORM</w:t>
            </w:r>
          </w:p>
        </w:tc>
      </w:tr>
      <w:tr>
        <w:trPr>
          <w:trHeight w:val="13339" w:hRule="atLeast"/>
        </w:trPr>
        <w:tc>
          <w:tcPr>
            <w:tcW w:w="11270" w:type="dxa"/>
            <w:gridSpan w:val="3"/>
            <w:tcBorders>
              <w:top w:val="nil"/>
              <w:bottom w:val="nil"/>
            </w:tcBorders>
          </w:tcPr>
          <w:p>
            <w:pPr>
              <w:pStyle w:val="TableParagraph"/>
              <w:spacing w:before="10"/>
              <w:rPr>
                <w:sz w:val="19"/>
              </w:rPr>
            </w:pPr>
          </w:p>
          <w:p>
            <w:pPr>
              <w:pStyle w:val="TableParagraph"/>
              <w:spacing w:before="1"/>
              <w:ind w:left="1315" w:right="6393"/>
              <w:rPr>
                <w:sz w:val="18"/>
              </w:rPr>
            </w:pPr>
            <w:r>
              <w:rPr>
                <w:sz w:val="18"/>
              </w:rPr>
              <w:t>Dragon Dynamic Catalytic Bridge SAC Fund Centaur Fund Services US, Inc</w:t>
            </w:r>
          </w:p>
          <w:p>
            <w:pPr>
              <w:pStyle w:val="TableParagraph"/>
              <w:ind w:left="1315" w:right="8063"/>
              <w:rPr>
                <w:sz w:val="18"/>
              </w:rPr>
            </w:pPr>
            <w:r>
              <w:rPr>
                <w:sz w:val="18"/>
              </w:rPr>
              <w:t>16-00 Route 208 South 3rd Floor</w:t>
            </w:r>
          </w:p>
          <w:p>
            <w:pPr>
              <w:pStyle w:val="TableParagraph"/>
              <w:ind w:left="1315"/>
              <w:rPr>
                <w:sz w:val="18"/>
              </w:rPr>
            </w:pPr>
            <w:r>
              <w:rPr>
                <w:sz w:val="18"/>
              </w:rPr>
              <w:t>Fair Lawn, New Jersey 07506</w:t>
            </w:r>
          </w:p>
          <w:p>
            <w:pPr>
              <w:pStyle w:val="TableParagraph"/>
              <w:spacing w:before="11"/>
              <w:rPr>
                <w:sz w:val="17"/>
              </w:rPr>
            </w:pPr>
          </w:p>
          <w:p>
            <w:pPr>
              <w:pStyle w:val="TableParagraph"/>
              <w:tabs>
                <w:tab w:pos="2754" w:val="left" w:leader="none"/>
                <w:tab w:pos="4434" w:val="left" w:leader="none"/>
              </w:tabs>
              <w:ind w:left="1315" w:right="5082"/>
              <w:rPr>
                <w:sz w:val="18"/>
              </w:rPr>
            </w:pPr>
            <w:r>
              <w:rPr>
                <w:sz w:val="18"/>
              </w:rPr>
              <w:t>Attention:</w:t>
              <w:tab/>
              <w:t>Centaur Fund Services – Investor Services Telephone:</w:t>
              <w:tab/>
              <w:tab/>
              <w:t>+1 201 335</w:t>
            </w:r>
            <w:r>
              <w:rPr>
                <w:spacing w:val="-5"/>
                <w:sz w:val="18"/>
              </w:rPr>
              <w:t> </w:t>
            </w:r>
            <w:r>
              <w:rPr>
                <w:sz w:val="18"/>
              </w:rPr>
              <w:t>1279</w:t>
            </w:r>
          </w:p>
          <w:p>
            <w:pPr>
              <w:pStyle w:val="TableParagraph"/>
              <w:tabs>
                <w:tab w:pos="4485" w:val="left" w:leader="none"/>
              </w:tabs>
              <w:spacing w:line="480" w:lineRule="auto"/>
              <w:ind w:left="1315" w:right="3919"/>
              <w:rPr>
                <w:sz w:val="18"/>
              </w:rPr>
            </w:pPr>
            <w:r>
              <w:rPr>
                <w:sz w:val="18"/>
              </w:rPr>
              <w:t>Email:</w:t>
              <w:tab/>
            </w:r>
            <w:hyperlink r:id="rId6">
              <w:r>
                <w:rPr>
                  <w:spacing w:val="-1"/>
                  <w:sz w:val="18"/>
                </w:rPr>
                <w:t>investorservicesUS@centaurfs.com</w:t>
              </w:r>
            </w:hyperlink>
            <w:r>
              <w:rPr>
                <w:spacing w:val="-1"/>
                <w:sz w:val="18"/>
              </w:rPr>
              <w:t> </w:t>
            </w:r>
            <w:r>
              <w:rPr>
                <w:sz w:val="18"/>
              </w:rPr>
              <w:t>Dear Sir or</w:t>
            </w:r>
            <w:r>
              <w:rPr>
                <w:spacing w:val="-1"/>
                <w:sz w:val="18"/>
              </w:rPr>
              <w:t> </w:t>
            </w:r>
            <w:r>
              <w:rPr>
                <w:sz w:val="18"/>
              </w:rPr>
              <w:t>Madam:</w:t>
            </w:r>
          </w:p>
          <w:p>
            <w:pPr>
              <w:pStyle w:val="TableParagraph"/>
              <w:ind w:left="1314" w:right="700"/>
              <w:jc w:val="both"/>
              <w:rPr>
                <w:sz w:val="18"/>
              </w:rPr>
            </w:pPr>
            <w:r>
              <w:rPr>
                <w:sz w:val="18"/>
              </w:rPr>
              <w:t>The undersigned hereby wishes to make an additional subscription for shares (“</w:t>
            </w:r>
            <w:r>
              <w:rPr>
                <w:b/>
                <w:sz w:val="18"/>
                <w:u w:val="single"/>
              </w:rPr>
              <w:t>Additional Subscription</w:t>
            </w:r>
            <w:r>
              <w:rPr>
                <w:sz w:val="18"/>
              </w:rPr>
              <w:t>”) in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of the Company.</w:t>
            </w:r>
          </w:p>
          <w:p>
            <w:pPr>
              <w:pStyle w:val="TableParagraph"/>
              <w:rPr>
                <w:sz w:val="18"/>
              </w:rPr>
            </w:pPr>
          </w:p>
          <w:p>
            <w:pPr>
              <w:pStyle w:val="TableParagraph"/>
              <w:tabs>
                <w:tab w:pos="9729" w:val="left" w:leader="none"/>
              </w:tabs>
              <w:ind w:left="1314" w:right="701"/>
              <w:jc w:val="both"/>
              <w:rPr>
                <w:sz w:val="18"/>
              </w:rPr>
            </w:pPr>
            <w:r>
              <w:rPr>
                <w:sz w:val="18"/>
              </w:rPr>
              <w:t>Subject to the discretion of the board of directors of the Fund to accept lesser amounts, the minimum Additional Subscription is $10,000. The amount of the undersigned’s Additional Subscription</w:t>
            </w:r>
            <w:r>
              <w:rPr>
                <w:spacing w:val="9"/>
                <w:sz w:val="18"/>
              </w:rPr>
              <w:t> </w:t>
            </w:r>
            <w:r>
              <w:rPr>
                <w:sz w:val="18"/>
              </w:rPr>
              <w:t>is</w:t>
            </w:r>
            <w:r>
              <w:rPr>
                <w:spacing w:val="-3"/>
                <w:sz w:val="18"/>
              </w:rPr>
              <w:t> </w:t>
            </w:r>
            <w:r>
              <w:rPr>
                <w:sz w:val="18"/>
              </w:rPr>
              <w:t>$</w:t>
            </w:r>
            <w:r>
              <w:rPr>
                <w:sz w:val="18"/>
                <w:u w:val="single"/>
              </w:rPr>
              <w:t> </w:t>
              <w:tab/>
            </w:r>
            <w:r>
              <w:rPr>
                <w:sz w:val="18"/>
              </w:rPr>
              <w:t>.</w:t>
            </w:r>
          </w:p>
          <w:p>
            <w:pPr>
              <w:pStyle w:val="TableParagraph"/>
              <w:spacing w:before="1"/>
              <w:rPr>
                <w:sz w:val="18"/>
              </w:rPr>
            </w:pPr>
          </w:p>
          <w:p>
            <w:pPr>
              <w:pStyle w:val="TableParagraph"/>
              <w:tabs>
                <w:tab w:pos="9954" w:val="left" w:leader="none"/>
              </w:tabs>
              <w:ind w:left="1314" w:right="699"/>
              <w:rPr>
                <w:b/>
                <w:sz w:val="18"/>
              </w:rPr>
            </w:pPr>
            <w:r>
              <w:rPr>
                <w:sz w:val="18"/>
              </w:rPr>
              <w:t>The undersigned acknowledges and agrees that: (i) the undersigned is making the Additional Subscription on the terms</w:t>
            </w:r>
            <w:r>
              <w:rPr>
                <w:spacing w:val="-6"/>
                <w:sz w:val="18"/>
              </w:rPr>
              <w:t> </w:t>
            </w:r>
            <w:r>
              <w:rPr>
                <w:sz w:val="18"/>
              </w:rPr>
              <w:t>and</w:t>
            </w:r>
            <w:r>
              <w:rPr>
                <w:spacing w:val="-5"/>
                <w:sz w:val="18"/>
              </w:rPr>
              <w:t> </w:t>
            </w:r>
            <w:r>
              <w:rPr>
                <w:sz w:val="18"/>
              </w:rPr>
              <w:t>conditions</w:t>
            </w:r>
            <w:r>
              <w:rPr>
                <w:spacing w:val="-6"/>
                <w:sz w:val="18"/>
              </w:rPr>
              <w:t> </w:t>
            </w:r>
            <w:r>
              <w:rPr>
                <w:sz w:val="18"/>
              </w:rPr>
              <w:t>contained</w:t>
            </w:r>
            <w:r>
              <w:rPr>
                <w:spacing w:val="-5"/>
                <w:sz w:val="18"/>
              </w:rPr>
              <w:t> </w:t>
            </w:r>
            <w:r>
              <w:rPr>
                <w:sz w:val="18"/>
              </w:rPr>
              <w:t>in</w:t>
            </w:r>
            <w:r>
              <w:rPr>
                <w:spacing w:val="-6"/>
                <w:sz w:val="18"/>
              </w:rPr>
              <w:t> </w:t>
            </w:r>
            <w:r>
              <w:rPr>
                <w:sz w:val="18"/>
              </w:rPr>
              <w:t>the</w:t>
            </w:r>
            <w:r>
              <w:rPr>
                <w:spacing w:val="-5"/>
                <w:sz w:val="18"/>
              </w:rPr>
              <w:t> </w:t>
            </w:r>
            <w:r>
              <w:rPr>
                <w:sz w:val="18"/>
              </w:rPr>
              <w:t>Subscription</w:t>
            </w:r>
            <w:r>
              <w:rPr>
                <w:spacing w:val="-6"/>
                <w:sz w:val="18"/>
              </w:rPr>
              <w:t> </w:t>
            </w:r>
            <w:r>
              <w:rPr>
                <w:sz w:val="18"/>
              </w:rPr>
              <w:t>Agreement</w:t>
            </w:r>
            <w:r>
              <w:rPr>
                <w:spacing w:val="-6"/>
                <w:sz w:val="18"/>
              </w:rPr>
              <w:t> </w:t>
            </w:r>
            <w:r>
              <w:rPr>
                <w:sz w:val="18"/>
              </w:rPr>
              <w:t>(or</w:t>
            </w:r>
            <w:r>
              <w:rPr>
                <w:spacing w:val="-5"/>
                <w:sz w:val="18"/>
              </w:rPr>
              <w:t> </w:t>
            </w:r>
            <w:r>
              <w:rPr>
                <w:sz w:val="18"/>
              </w:rPr>
              <w:t>similar</w:t>
            </w:r>
            <w:r>
              <w:rPr>
                <w:spacing w:val="-6"/>
                <w:sz w:val="18"/>
              </w:rPr>
              <w:t> </w:t>
            </w:r>
            <w:r>
              <w:rPr>
                <w:sz w:val="18"/>
              </w:rPr>
              <w:t>subscription</w:t>
            </w:r>
            <w:r>
              <w:rPr>
                <w:spacing w:val="-4"/>
                <w:sz w:val="18"/>
              </w:rPr>
              <w:t> </w:t>
            </w:r>
            <w:r>
              <w:rPr>
                <w:sz w:val="18"/>
              </w:rPr>
              <w:t>materials),</w:t>
            </w:r>
            <w:r>
              <w:rPr>
                <w:spacing w:val="-5"/>
                <w:sz w:val="18"/>
              </w:rPr>
              <w:t> </w:t>
            </w:r>
            <w:r>
              <w:rPr>
                <w:sz w:val="18"/>
              </w:rPr>
              <w:t>dated </w:t>
            </w:r>
            <w:r>
              <w:rPr>
                <w:sz w:val="18"/>
                <w:u w:val="single"/>
              </w:rPr>
              <w:t> </w:t>
              <w:tab/>
            </w:r>
            <w:r>
              <w:rPr>
                <w:sz w:val="18"/>
              </w:rPr>
              <w:t> previously executed by the undersigned and accepted by the Fund (“</w:t>
            </w:r>
            <w:r>
              <w:rPr>
                <w:b/>
                <w:sz w:val="18"/>
                <w:u w:val="single"/>
              </w:rPr>
              <w:t>Subscription Agreement</w:t>
            </w:r>
            <w:r>
              <w:rPr>
                <w:sz w:val="18"/>
              </w:rPr>
              <w:t>”); (ii) the representations of the undersigned contained in the Subscription Agreement are true and correct in all material respects as of the date set forth below; (iii) the undersigned has complied in all material respects through the date set forth below with all covenants contained in the Subscription Agreement; and (iv) the information provided by the undersigned in the Prospective Investor Questionnaire submitted with the Subscription Agreement is true and correct as of the date set forth below. </w:t>
            </w:r>
            <w:r>
              <w:rPr>
                <w:b/>
                <w:sz w:val="18"/>
              </w:rPr>
              <w:t>THE UNDERSIGNED AGREES TO NOTIFY THE FUND PROMPTLY SHOULD THERE BE ANY CHANGE IN ANY OF THE FOREGOING</w:t>
            </w:r>
            <w:r>
              <w:rPr>
                <w:b/>
                <w:spacing w:val="-2"/>
                <w:sz w:val="18"/>
              </w:rPr>
              <w:t> </w:t>
            </w:r>
            <w:r>
              <w:rPr>
                <w:b/>
                <w:sz w:val="18"/>
              </w:rPr>
              <w:t>INFORMATION.</w:t>
            </w:r>
          </w:p>
          <w:p>
            <w:pPr>
              <w:pStyle w:val="TableParagraph"/>
              <w:rPr>
                <w:sz w:val="20"/>
              </w:rPr>
            </w:pPr>
          </w:p>
          <w:p>
            <w:pPr>
              <w:pStyle w:val="TableParagraph"/>
              <w:spacing w:before="11"/>
              <w:rPr>
                <w:sz w:val="15"/>
              </w:rPr>
            </w:pPr>
          </w:p>
          <w:p>
            <w:pPr>
              <w:pStyle w:val="TableParagraph"/>
              <w:tabs>
                <w:tab w:pos="4194" w:val="left" w:leader="none"/>
              </w:tabs>
              <w:ind w:left="1314"/>
              <w:jc w:val="both"/>
              <w:rPr>
                <w:b/>
                <w:sz w:val="18"/>
              </w:rPr>
            </w:pPr>
            <w:r>
              <w:rPr>
                <w:b/>
                <w:sz w:val="18"/>
              </w:rPr>
              <w:t>Dated:  </w:t>
            </w:r>
            <w:r>
              <w:rPr>
                <w:b/>
                <w:sz w:val="18"/>
                <w:u w:val="single"/>
              </w:rPr>
              <w:t> </w:t>
              <w:tab/>
            </w:r>
          </w:p>
          <w:p>
            <w:pPr>
              <w:pStyle w:val="TableParagraph"/>
              <w:spacing w:before="1"/>
              <w:rPr>
                <w:sz w:val="18"/>
              </w:rPr>
            </w:pPr>
          </w:p>
          <w:p>
            <w:pPr>
              <w:pStyle w:val="TableParagraph"/>
              <w:ind w:left="1315"/>
              <w:jc w:val="both"/>
              <w:rPr>
                <w:sz w:val="18"/>
              </w:rPr>
            </w:pPr>
            <w:r>
              <w:rPr>
                <w:sz w:val="18"/>
              </w:rPr>
              <w:t>Class:</w:t>
            </w:r>
            <w:r>
              <w:rPr>
                <w:sz w:val="18"/>
                <w:u w:val="single"/>
              </w:rPr>
              <w:t> Dragon Dynamic Catalytic Bridge SAC Shares</w:t>
            </w:r>
          </w:p>
          <w:p>
            <w:pPr>
              <w:pStyle w:val="TableParagraph"/>
              <w:rPr>
                <w:sz w:val="20"/>
              </w:rPr>
            </w:pPr>
          </w:p>
          <w:p>
            <w:pPr>
              <w:pStyle w:val="TableParagraph"/>
              <w:tabs>
                <w:tab w:pos="6030" w:val="left" w:leader="none"/>
              </w:tabs>
              <w:spacing w:before="137"/>
              <w:ind w:left="1495"/>
              <w:rPr>
                <w:b/>
                <w:sz w:val="18"/>
              </w:rPr>
            </w:pPr>
            <w:r>
              <w:rPr>
                <w:b/>
                <w:sz w:val="18"/>
              </w:rPr>
              <w:t>For</w:t>
            </w:r>
            <w:r>
              <w:rPr>
                <w:b/>
                <w:spacing w:val="-3"/>
                <w:sz w:val="18"/>
              </w:rPr>
              <w:t> </w:t>
            </w:r>
            <w:r>
              <w:rPr>
                <w:b/>
                <w:sz w:val="18"/>
              </w:rPr>
              <w:t>Individuals:</w:t>
              <w:tab/>
              <w:t>For Entities:</w:t>
            </w:r>
          </w:p>
          <w:p>
            <w:pPr>
              <w:pStyle w:val="TableParagraph"/>
              <w:rPr>
                <w:sz w:val="20"/>
              </w:rPr>
            </w:pPr>
          </w:p>
          <w:p>
            <w:pPr>
              <w:pStyle w:val="TableParagraph"/>
              <w:spacing w:before="6" w:after="1"/>
              <w:rPr>
                <w:sz w:val="27"/>
              </w:rPr>
            </w:pPr>
          </w:p>
          <w:p>
            <w:pPr>
              <w:pStyle w:val="TableParagraph"/>
              <w:tabs>
                <w:tab w:pos="6024" w:val="left" w:leader="none"/>
              </w:tabs>
              <w:spacing w:line="20" w:lineRule="exact"/>
              <w:ind w:left="1488"/>
              <w:rPr>
                <w:sz w:val="2"/>
              </w:rPr>
            </w:pPr>
            <w:r>
              <w:rPr>
                <w:sz w:val="2"/>
              </w:rPr>
              <w:pict>
                <v:group style="width:171pt;height:.7pt;mso-position-horizontal-relative:char;mso-position-vertical-relative:line" coordorigin="0,0" coordsize="3420,14">
                  <v:line style="position:absolute" from="0,7" to="3420,7" stroked="true" strokeweight=".66pt" strokecolor="#000000">
                    <v:stroke dashstyle="solid"/>
                  </v:line>
                </v:group>
              </w:pict>
            </w:r>
            <w:r>
              <w:rPr>
                <w:sz w:val="2"/>
              </w:rPr>
            </w:r>
            <w:r>
              <w:rPr>
                <w:sz w:val="2"/>
              </w:rPr>
              <w:tab/>
            </w:r>
            <w:r>
              <w:rPr>
                <w:sz w:val="2"/>
              </w:rPr>
              <w:pict>
                <v:group style="width:170.1pt;height:.7pt;mso-position-horizontal-relative:char;mso-position-vertical-relative:line" coordorigin="0,0" coordsize="3402,14">
                  <v:line style="position:absolute" from="0,7" to="3402,7" stroked="true" strokeweight=".66pt" strokecolor="#000000">
                    <v:stroke dashstyle="solid"/>
                  </v:line>
                </v:group>
              </w:pict>
            </w:r>
            <w:r>
              <w:rPr>
                <w:sz w:val="2"/>
              </w:rPr>
            </w:r>
          </w:p>
          <w:p>
            <w:pPr>
              <w:pStyle w:val="TableParagraph"/>
              <w:tabs>
                <w:tab w:pos="6030" w:val="left" w:leader="none"/>
              </w:tabs>
              <w:ind w:left="1495"/>
              <w:rPr>
                <w:sz w:val="18"/>
              </w:rPr>
            </w:pPr>
            <w:r>
              <w:rPr>
                <w:sz w:val="18"/>
              </w:rPr>
              <w:t>Name of Investor (print</w:t>
            </w:r>
            <w:r>
              <w:rPr>
                <w:spacing w:val="-10"/>
                <w:sz w:val="18"/>
              </w:rPr>
              <w:t> </w:t>
            </w:r>
            <w:r>
              <w:rPr>
                <w:sz w:val="18"/>
              </w:rPr>
              <w:t>or</w:t>
            </w:r>
            <w:r>
              <w:rPr>
                <w:spacing w:val="-3"/>
                <w:sz w:val="18"/>
              </w:rPr>
              <w:t> </w:t>
            </w:r>
            <w:r>
              <w:rPr>
                <w:sz w:val="18"/>
              </w:rPr>
              <w:t>type)</w:t>
              <w:tab/>
              <w:t>Name of Investor (print or</w:t>
            </w:r>
            <w:r>
              <w:rPr>
                <w:spacing w:val="-1"/>
                <w:sz w:val="18"/>
              </w:rPr>
              <w:t> </w:t>
            </w:r>
            <w:r>
              <w:rPr>
                <w:sz w:val="18"/>
              </w:rPr>
              <w:t>type)</w:t>
            </w:r>
          </w:p>
          <w:p>
            <w:pPr>
              <w:pStyle w:val="TableParagraph"/>
              <w:rPr>
                <w:sz w:val="20"/>
              </w:rPr>
            </w:pPr>
          </w:p>
          <w:p>
            <w:pPr>
              <w:pStyle w:val="TableParagraph"/>
              <w:tabs>
                <w:tab w:pos="9432" w:val="left" w:leader="none"/>
              </w:tabs>
              <w:spacing w:before="129"/>
              <w:ind w:left="6031"/>
              <w:rPr>
                <w:sz w:val="18"/>
              </w:rPr>
            </w:pPr>
            <w:r>
              <w:rPr>
                <w:sz w:val="18"/>
              </w:rPr>
              <w:t>By: </w:t>
            </w:r>
            <w:r>
              <w:rPr>
                <w:spacing w:val="1"/>
                <w:sz w:val="18"/>
              </w:rPr>
              <w:t> </w:t>
            </w:r>
            <w:r>
              <w:rPr>
                <w:sz w:val="18"/>
                <w:u w:val="single"/>
              </w:rPr>
              <w:t> </w:t>
              <w:tab/>
            </w:r>
          </w:p>
          <w:p>
            <w:pPr>
              <w:pStyle w:val="TableParagraph"/>
              <w:spacing w:line="20" w:lineRule="exact"/>
              <w:ind w:left="1488"/>
              <w:rPr>
                <w:sz w:val="2"/>
              </w:rPr>
            </w:pPr>
            <w:r>
              <w:rPr>
                <w:sz w:val="2"/>
              </w:rPr>
              <w:pict>
                <v:group style="width:171pt;height:.7pt;mso-position-horizontal-relative:char;mso-position-vertical-relative:line" coordorigin="0,0" coordsize="3420,14">
                  <v:line style="position:absolute" from="0,7" to="3420,7" stroked="true" strokeweight=".65999pt" strokecolor="#000000">
                    <v:stroke dashstyle="solid"/>
                  </v:line>
                </v:group>
              </w:pict>
            </w:r>
            <w:r>
              <w:rPr>
                <w:sz w:val="2"/>
              </w:rPr>
            </w:r>
          </w:p>
          <w:p>
            <w:pPr>
              <w:pStyle w:val="TableParagraph"/>
              <w:tabs>
                <w:tab w:pos="6030" w:val="left" w:leader="none"/>
              </w:tabs>
              <w:ind w:left="1495"/>
              <w:rPr>
                <w:sz w:val="18"/>
              </w:rPr>
            </w:pPr>
            <w:r>
              <w:rPr>
                <w:sz w:val="18"/>
              </w:rPr>
              <w:t>(Signature)</w:t>
              <w:tab/>
              <w:t>(Signature)</w:t>
            </w:r>
          </w:p>
          <w:p>
            <w:pPr>
              <w:pStyle w:val="TableParagraph"/>
              <w:rPr>
                <w:sz w:val="20"/>
              </w:rPr>
            </w:pPr>
          </w:p>
          <w:p>
            <w:pPr>
              <w:pStyle w:val="TableParagraph"/>
              <w:tabs>
                <w:tab w:pos="6030" w:val="left" w:leader="none"/>
                <w:tab w:pos="9432" w:val="left" w:leader="none"/>
              </w:tabs>
              <w:spacing w:before="130"/>
              <w:ind w:left="1495" w:right="1825" w:firstLine="4536"/>
              <w:rPr>
                <w:sz w:val="18"/>
              </w:rPr>
            </w:pPr>
            <w:r>
              <w:rPr>
                <w:sz w:val="18"/>
              </w:rPr>
              <w:t>Name:</w:t>
            </w:r>
            <w:r>
              <w:rPr>
                <w:sz w:val="18"/>
                <w:u w:val="single"/>
              </w:rPr>
              <w:tab/>
            </w:r>
            <w:r>
              <w:rPr>
                <w:sz w:val="18"/>
              </w:rPr>
              <w:t> Name  of  Joint  Investor  (print  or </w:t>
            </w:r>
            <w:r>
              <w:rPr>
                <w:spacing w:val="21"/>
                <w:sz w:val="18"/>
              </w:rPr>
              <w:t> </w:t>
            </w:r>
            <w:r>
              <w:rPr>
                <w:sz w:val="18"/>
              </w:rPr>
              <w:t>type) </w:t>
            </w:r>
            <w:r>
              <w:rPr>
                <w:spacing w:val="3"/>
                <w:sz w:val="18"/>
              </w:rPr>
              <w:t> </w:t>
            </w:r>
            <w:r>
              <w:rPr>
                <w:sz w:val="18"/>
              </w:rPr>
              <w:t>(if</w:t>
              <w:tab/>
            </w:r>
            <w:r>
              <w:rPr>
                <w:position w:val="-11"/>
                <w:sz w:val="18"/>
              </w:rPr>
              <w:t>Title:</w:t>
            </w:r>
            <w:r>
              <w:rPr>
                <w:spacing w:val="-1"/>
                <w:position w:val="-11"/>
                <w:sz w:val="18"/>
              </w:rPr>
              <w:t> </w:t>
            </w:r>
            <w:r>
              <w:rPr>
                <w:position w:val="-11"/>
                <w:sz w:val="18"/>
                <w:u w:val="single"/>
              </w:rPr>
              <w:t> </w:t>
              <w:tab/>
            </w:r>
          </w:p>
          <w:p>
            <w:pPr>
              <w:pStyle w:val="TableParagraph"/>
              <w:spacing w:line="86" w:lineRule="exact"/>
              <w:ind w:left="1495"/>
              <w:rPr>
                <w:sz w:val="18"/>
              </w:rPr>
            </w:pPr>
            <w:r>
              <w:rPr>
                <w:sz w:val="18"/>
              </w:rPr>
              <w:t>applicable)</w:t>
            </w:r>
          </w:p>
          <w:p>
            <w:pPr>
              <w:pStyle w:val="TableParagraph"/>
              <w:spacing w:before="7" w:after="1"/>
              <w:rPr>
                <w:sz w:val="29"/>
              </w:rPr>
            </w:pPr>
          </w:p>
          <w:p>
            <w:pPr>
              <w:pStyle w:val="TableParagraph"/>
              <w:spacing w:line="20" w:lineRule="exact"/>
              <w:ind w:left="6006"/>
              <w:rPr>
                <w:sz w:val="2"/>
              </w:rPr>
            </w:pPr>
            <w:r>
              <w:rPr>
                <w:sz w:val="2"/>
              </w:rPr>
              <w:pict>
                <v:group style="width:171pt;height:.7pt;mso-position-horizontal-relative:char;mso-position-vertical-relative:line" coordorigin="0,0" coordsize="3420,14">
                  <v:line style="position:absolute" from="0,7" to="3420,7" stroked="true" strokeweight=".66pt" strokecolor="#000000">
                    <v:stroke dashstyle="solid"/>
                  </v:line>
                </v:group>
              </w:pict>
            </w:r>
            <w:r>
              <w:rPr>
                <w:sz w:val="2"/>
              </w:rPr>
            </w:r>
          </w:p>
          <w:p>
            <w:pPr>
              <w:pStyle w:val="TableParagraph"/>
              <w:tabs>
                <w:tab w:pos="6034" w:val="left" w:leader="none"/>
              </w:tabs>
              <w:ind w:left="1502"/>
              <w:rPr>
                <w:sz w:val="18"/>
              </w:rPr>
            </w:pPr>
            <w:r>
              <w:rPr>
                <w:position w:val="-4"/>
                <w:sz w:val="18"/>
              </w:rPr>
              <w:t>(Joint Signature,</w:t>
            </w:r>
            <w:r>
              <w:rPr>
                <w:spacing w:val="-7"/>
                <w:position w:val="-4"/>
                <w:sz w:val="18"/>
              </w:rPr>
              <w:t> </w:t>
            </w:r>
            <w:r>
              <w:rPr>
                <w:position w:val="-4"/>
                <w:sz w:val="18"/>
              </w:rPr>
              <w:t>if</w:t>
            </w:r>
            <w:r>
              <w:rPr>
                <w:spacing w:val="-4"/>
                <w:position w:val="-4"/>
                <w:sz w:val="18"/>
              </w:rPr>
              <w:t> </w:t>
            </w:r>
            <w:r>
              <w:rPr>
                <w:position w:val="-4"/>
                <w:sz w:val="18"/>
              </w:rPr>
              <w:t>applicable)</w:t>
              <w:tab/>
            </w:r>
            <w:r>
              <w:rPr>
                <w:sz w:val="18"/>
              </w:rPr>
              <w:t>(Name and Initials of IRA custodian, if</w:t>
            </w:r>
            <w:r>
              <w:rPr>
                <w:spacing w:val="-6"/>
                <w:sz w:val="18"/>
              </w:rPr>
              <w:t> </w:t>
            </w:r>
            <w:r>
              <w:rPr>
                <w:sz w:val="18"/>
              </w:rPr>
              <w:t>applicable)</w:t>
            </w:r>
          </w:p>
          <w:p>
            <w:pPr>
              <w:pStyle w:val="TableParagraph"/>
              <w:spacing w:before="8"/>
              <w:rPr>
                <w:sz w:val="31"/>
              </w:rPr>
            </w:pPr>
          </w:p>
          <w:p>
            <w:pPr>
              <w:pStyle w:val="TableParagraph"/>
              <w:ind w:left="1315"/>
              <w:rPr>
                <w:b/>
                <w:sz w:val="18"/>
              </w:rPr>
            </w:pPr>
            <w:r>
              <w:rPr>
                <w:b/>
                <w:sz w:val="18"/>
              </w:rPr>
              <w:t>FOR INTERNAL USE ONLY:</w:t>
            </w:r>
          </w:p>
          <w:p>
            <w:pPr>
              <w:pStyle w:val="TableParagraph"/>
              <w:rPr>
                <w:sz w:val="20"/>
              </w:rPr>
            </w:pPr>
          </w:p>
          <w:p>
            <w:pPr>
              <w:pStyle w:val="TableParagraph"/>
              <w:spacing w:before="9"/>
              <w:rPr>
                <w:sz w:val="14"/>
              </w:rPr>
            </w:pPr>
          </w:p>
          <w:p>
            <w:pPr>
              <w:pStyle w:val="TableParagraph"/>
              <w:spacing w:line="20" w:lineRule="exact"/>
              <w:ind w:left="1309"/>
              <w:rPr>
                <w:sz w:val="2"/>
              </w:rPr>
            </w:pPr>
            <w:r>
              <w:rPr>
                <w:sz w:val="2"/>
              </w:rPr>
              <w:pict>
                <v:group style="width:200.15pt;height:.6pt;mso-position-horizontal-relative:char;mso-position-vertical-relative:line" coordorigin="0,0" coordsize="4003,12">
                  <v:line style="position:absolute" from="0,6" to="4003,6" stroked="true" strokeweight=".567pt" strokecolor="#000000">
                    <v:stroke dashstyle="solid"/>
                  </v:line>
                </v:group>
              </w:pict>
            </w:r>
            <w:r>
              <w:rPr>
                <w:sz w:val="2"/>
              </w:rPr>
            </w:r>
          </w:p>
          <w:p>
            <w:pPr>
              <w:pStyle w:val="TableParagraph"/>
              <w:ind w:left="1315"/>
              <w:jc w:val="both"/>
              <w:rPr>
                <w:sz w:val="18"/>
              </w:rPr>
            </w:pPr>
            <w:r>
              <w:rPr>
                <w:sz w:val="18"/>
              </w:rPr>
              <w:t>Additional Subscription Accepted</w:t>
            </w:r>
          </w:p>
        </w:tc>
      </w:tr>
      <w:tr>
        <w:trPr>
          <w:trHeight w:val="214" w:hRule="atLeast"/>
        </w:trPr>
        <w:tc>
          <w:tcPr>
            <w:tcW w:w="3139" w:type="dxa"/>
            <w:gridSpan w:val="2"/>
            <w:tcBorders>
              <w:top w:val="nil"/>
            </w:tcBorders>
          </w:tcPr>
          <w:p>
            <w:pPr>
              <w:pStyle w:val="TableParagraph"/>
              <w:rPr>
                <w:rFonts w:ascii="Times New Roman"/>
                <w:sz w:val="14"/>
              </w:rPr>
            </w:pPr>
          </w:p>
        </w:tc>
        <w:tc>
          <w:tcPr>
            <w:tcW w:w="8131" w:type="dxa"/>
            <w:tcBorders>
              <w:bottom w:val="double" w:sz="1" w:space="0" w:color="000000"/>
              <w:right w:val="single" w:sz="6" w:space="0" w:color="000000"/>
            </w:tcBorders>
          </w:tcPr>
          <w:p>
            <w:pPr>
              <w:pStyle w:val="TableParagraph"/>
              <w:tabs>
                <w:tab w:pos="7624" w:val="left" w:leader="none"/>
              </w:tabs>
              <w:spacing w:line="182" w:lineRule="exact"/>
              <w:ind w:left="94"/>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w:t>
            </w:r>
            <w:r>
              <w:rPr>
                <w:b/>
                <w:color w:val="999999"/>
                <w:spacing w:val="-26"/>
                <w:sz w:val="14"/>
              </w:rPr>
              <w:t> </w:t>
            </w:r>
            <w:r>
              <w:rPr>
                <w:b/>
                <w:color w:val="999999"/>
                <w:sz w:val="14"/>
              </w:rPr>
              <w:t>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w:t>
            </w:r>
            <w:r>
              <w:rPr>
                <w:b/>
                <w:color w:val="999999"/>
                <w:spacing w:val="-11"/>
                <w:sz w:val="14"/>
              </w:rPr>
              <w:t> </w:t>
            </w:r>
            <w:r>
              <w:rPr>
                <w:b/>
                <w:color w:val="999999"/>
                <w:sz w:val="14"/>
              </w:rPr>
              <w:t>F</w:t>
            </w:r>
            <w:r>
              <w:rPr>
                <w:b/>
                <w:color w:val="999999"/>
                <w:sz w:val="11"/>
              </w:rPr>
              <w:t>UND</w:t>
              <w:tab/>
            </w:r>
            <w:r>
              <w:rPr>
                <w:color w:val="659999"/>
                <w:position w:val="-2"/>
                <w:sz w:val="14"/>
              </w:rPr>
              <w:t>ASF-1</w:t>
            </w:r>
          </w:p>
        </w:tc>
      </w:tr>
    </w:tbl>
    <w:p>
      <w:pPr>
        <w:rPr>
          <w:sz w:val="2"/>
          <w:szCs w:val="2"/>
        </w:rPr>
      </w:pPr>
      <w:r>
        <w:rPr/>
        <w:pict>
          <v:line style="position:absolute;mso-position-horizontal-relative:page;mso-position-vertical-relative:page;z-index:-253921280" from="99pt,595.169983pt" to="270pt,595.169983pt" stroked="true" strokeweight=".66pt" strokecolor="#000000">
            <v:stroke dashstyle="solid"/>
            <w10:wrap type="none"/>
          </v:line>
        </w:pict>
      </w:r>
      <w:r>
        <w:rPr/>
        <w:pict>
          <v:line style="position:absolute;mso-position-horizontal-relative:page;mso-position-vertical-relative:page;z-index:-253920256" from="99pt,636.570007pt" to="270pt,636.570007pt" stroked="true" strokeweight=".66pt" strokecolor="#000000">
            <v:stroke dashstyle="solid"/>
            <w10:wrap type="none"/>
          </v:line>
        </w:pict>
      </w:r>
    </w:p>
    <w:p>
      <w:pPr>
        <w:spacing w:after="0"/>
        <w:rPr>
          <w:sz w:val="2"/>
          <w:szCs w:val="2"/>
        </w:rPr>
        <w:sectPr>
          <w:footerReference w:type="default" r:id="rId26"/>
          <w:pgSz w:w="12240" w:h="15840"/>
          <w:pgMar w:footer="0" w:header="0" w:top="480" w:bottom="280" w:left="380" w:right="360"/>
        </w:sectPr>
      </w:pPr>
    </w:p>
    <w:p>
      <w:pPr>
        <w:pStyle w:val="BodyText"/>
        <w:tabs>
          <w:tab w:pos="4651" w:val="left" w:leader="none"/>
          <w:tab w:pos="5352" w:val="left" w:leader="none"/>
        </w:tabs>
        <w:spacing w:before="80"/>
        <w:ind w:left="1420"/>
      </w:pPr>
      <w:r>
        <w:rPr/>
        <w:t>Accepted</w:t>
      </w:r>
      <w:r>
        <w:rPr>
          <w:spacing w:val="-4"/>
        </w:rPr>
        <w:t> </w:t>
      </w:r>
      <w:r>
        <w:rPr/>
        <w:t>and</w:t>
      </w:r>
      <w:r>
        <w:rPr>
          <w:spacing w:val="-2"/>
        </w:rPr>
        <w:t> </w:t>
      </w:r>
      <w:r>
        <w:rPr/>
        <w:t>Agreed,</w:t>
      </w:r>
      <w:r>
        <w:rPr>
          <w:u w:val="single"/>
        </w:rPr>
        <w:t> </w:t>
        <w:tab/>
      </w:r>
      <w:r>
        <w:rPr/>
        <w:t>, 20</w:t>
      </w:r>
      <w:r>
        <w:rPr>
          <w:u w:val="single"/>
        </w:rPr>
        <w:t> </w:t>
        <w:tab/>
      </w:r>
      <w:r>
        <w:rPr/>
        <w:t>:</w:t>
      </w:r>
    </w:p>
    <w:p>
      <w:pPr>
        <w:pStyle w:val="BodyText"/>
        <w:rPr>
          <w:sz w:val="20"/>
        </w:rPr>
      </w:pPr>
    </w:p>
    <w:p>
      <w:pPr>
        <w:pStyle w:val="Heading1"/>
        <w:spacing w:before="128"/>
      </w:pPr>
      <w:r>
        <w:rPr/>
        <w:t>DRAGON DYNAMIC CATALYTIC BRIDGE SAC FUND</w:t>
      </w:r>
    </w:p>
    <w:p>
      <w:pPr>
        <w:pStyle w:val="BodyText"/>
        <w:rPr>
          <w:b/>
          <w:sz w:val="20"/>
        </w:rPr>
      </w:pPr>
    </w:p>
    <w:p>
      <w:pPr>
        <w:pStyle w:val="BodyText"/>
        <w:spacing w:before="1"/>
        <w:rPr>
          <w:b/>
          <w:sz w:val="16"/>
        </w:rPr>
      </w:pPr>
    </w:p>
    <w:p>
      <w:pPr>
        <w:pStyle w:val="BodyText"/>
        <w:tabs>
          <w:tab w:pos="5139" w:val="left" w:leader="none"/>
        </w:tabs>
        <w:ind w:left="1420" w:right="6358"/>
      </w:pPr>
      <w:r>
        <w:rPr/>
        <w:t>By:</w:t>
      </w:r>
      <w:r>
        <w:rPr>
          <w:u w:val="single"/>
        </w:rPr>
        <w:tab/>
      </w:r>
      <w:r>
        <w:rPr/>
        <w:t> Name:</w:t>
      </w:r>
    </w:p>
    <w:p>
      <w:pPr>
        <w:pStyle w:val="BodyText"/>
        <w:ind w:left="1420"/>
      </w:pPr>
      <w:r>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after="0"/>
        <w:rPr>
          <w:sz w:val="21"/>
        </w:rPr>
        <w:sectPr>
          <w:footerReference w:type="default" r:id="rId27"/>
          <w:pgSz w:w="12240" w:h="15840"/>
          <w:pgMar w:footer="0" w:header="0" w:top="1360" w:bottom="280" w:left="380" w:right="360"/>
        </w:sectPr>
      </w:pPr>
    </w:p>
    <w:p>
      <w:pPr>
        <w:spacing w:before="96"/>
        <w:ind w:left="3338" w:right="0" w:firstLine="0"/>
        <w:jc w:val="left"/>
        <w:rPr>
          <w:b/>
          <w:sz w:val="11"/>
        </w:rPr>
      </w:pPr>
      <w:r>
        <w:rPr/>
        <w:pict>
          <v:group style="position:absolute;margin-left:24pt;margin-top:24.000019pt;width:564.25pt;height:744pt;mso-position-horizontal-relative:page;mso-position-vertical-relative:page;z-index:-253919232"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b/>
          <w:color w:val="999999"/>
          <w:sz w:val="14"/>
        </w:rPr>
        <w:t>S</w:t>
      </w:r>
      <w:r>
        <w:rPr>
          <w:b/>
          <w:color w:val="999999"/>
          <w:sz w:val="11"/>
        </w:rPr>
        <w:t>UBSCRIPTION</w:t>
      </w:r>
      <w:r>
        <w:rPr>
          <w:b/>
          <w:color w:val="999999"/>
          <w:spacing w:val="-4"/>
          <w:sz w:val="11"/>
        </w:rPr>
        <w:t> </w:t>
      </w:r>
      <w:r>
        <w:rPr>
          <w:b/>
          <w:color w:val="999999"/>
          <w:sz w:val="14"/>
        </w:rPr>
        <w:t>D</w:t>
      </w:r>
      <w:r>
        <w:rPr>
          <w:b/>
          <w:color w:val="999999"/>
          <w:sz w:val="11"/>
        </w:rPr>
        <w:t>OCUMENTS</w:t>
      </w:r>
      <w:r>
        <w:rPr>
          <w:b/>
          <w:color w:val="999999"/>
          <w:sz w:val="14"/>
        </w:rPr>
        <w:t>:</w:t>
      </w:r>
      <w:r>
        <w:rPr>
          <w:b/>
          <w:color w:val="999999"/>
          <w:spacing w:val="-12"/>
          <w:sz w:val="14"/>
        </w:rPr>
        <w:t> </w:t>
      </w:r>
      <w:r>
        <w:rPr>
          <w:b/>
          <w:color w:val="999999"/>
          <w:sz w:val="14"/>
        </w:rPr>
        <w:t>D</w:t>
      </w:r>
      <w:r>
        <w:rPr>
          <w:b/>
          <w:color w:val="999999"/>
          <w:sz w:val="11"/>
        </w:rPr>
        <w:t>RAGON</w:t>
      </w:r>
      <w:r>
        <w:rPr>
          <w:b/>
          <w:color w:val="999999"/>
          <w:spacing w:val="-4"/>
          <w:sz w:val="11"/>
        </w:rPr>
        <w:t> </w:t>
      </w:r>
      <w:r>
        <w:rPr>
          <w:b/>
          <w:color w:val="999999"/>
          <w:sz w:val="14"/>
        </w:rPr>
        <w:t>D</w:t>
      </w:r>
      <w:r>
        <w:rPr>
          <w:b/>
          <w:color w:val="999999"/>
          <w:sz w:val="11"/>
        </w:rPr>
        <w:t>YNAMIC</w:t>
      </w:r>
      <w:r>
        <w:rPr>
          <w:b/>
          <w:color w:val="999999"/>
          <w:spacing w:val="-4"/>
          <w:sz w:val="11"/>
        </w:rPr>
        <w:t> </w:t>
      </w:r>
      <w:r>
        <w:rPr>
          <w:b/>
          <w:color w:val="999999"/>
          <w:sz w:val="14"/>
        </w:rPr>
        <w:t>C</w:t>
      </w:r>
      <w:r>
        <w:rPr>
          <w:b/>
          <w:color w:val="999999"/>
          <w:sz w:val="11"/>
        </w:rPr>
        <w:t>ATALYTIC</w:t>
      </w:r>
      <w:r>
        <w:rPr>
          <w:b/>
          <w:color w:val="999999"/>
          <w:spacing w:val="-3"/>
          <w:sz w:val="11"/>
        </w:rPr>
        <w:t>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2"/>
          <w:sz w:val="14"/>
        </w:rPr>
        <w:t> </w:t>
      </w:r>
      <w:r>
        <w:rPr>
          <w:b/>
          <w:color w:val="999999"/>
          <w:sz w:val="14"/>
        </w:rPr>
        <w:t>F</w:t>
      </w:r>
      <w:r>
        <w:rPr>
          <w:b/>
          <w:color w:val="999999"/>
          <w:sz w:val="11"/>
        </w:rPr>
        <w:t>UND</w:t>
      </w:r>
    </w:p>
    <w:p>
      <w:pPr>
        <w:spacing w:before="124"/>
        <w:ind w:left="0" w:right="232" w:firstLine="0"/>
        <w:jc w:val="right"/>
        <w:rPr>
          <w:sz w:val="14"/>
        </w:rPr>
      </w:pPr>
      <w:r>
        <w:rPr/>
        <w:br w:type="column"/>
      </w:r>
      <w:r>
        <w:rPr>
          <w:color w:val="659999"/>
          <w:sz w:val="14"/>
        </w:rPr>
        <w:t>ASF-2</w:t>
      </w:r>
    </w:p>
    <w:p>
      <w:pPr>
        <w:spacing w:after="0"/>
        <w:jc w:val="right"/>
        <w:rPr>
          <w:sz w:val="14"/>
        </w:rPr>
        <w:sectPr>
          <w:type w:val="continuous"/>
          <w:pgSz w:w="12240" w:h="15840"/>
          <w:pgMar w:top="480" w:bottom="280" w:left="380" w:right="360"/>
          <w:cols w:num="2" w:equalWidth="0">
            <w:col w:w="7939" w:space="40"/>
            <w:col w:w="3521"/>
          </w:cols>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1"/>
        <w:gridCol w:w="1938"/>
        <w:gridCol w:w="8131"/>
      </w:tblGrid>
      <w:tr>
        <w:trPr>
          <w:trHeight w:val="951" w:hRule="atLeast"/>
        </w:trPr>
        <w:tc>
          <w:tcPr>
            <w:tcW w:w="11270" w:type="dxa"/>
            <w:gridSpan w:val="3"/>
            <w:tcBorders>
              <w:bottom w:val="nil"/>
            </w:tcBorders>
          </w:tcPr>
          <w:p>
            <w:pPr>
              <w:pStyle w:val="TableParagraph"/>
              <w:rPr>
                <w:rFonts w:ascii="Times New Roman"/>
                <w:sz w:val="16"/>
              </w:rPr>
            </w:pPr>
          </w:p>
        </w:tc>
      </w:tr>
      <w:tr>
        <w:trPr>
          <w:trHeight w:val="291" w:hRule="atLeast"/>
        </w:trPr>
        <w:tc>
          <w:tcPr>
            <w:tcW w:w="1201" w:type="dxa"/>
            <w:tcBorders>
              <w:top w:val="nil"/>
              <w:bottom w:val="nil"/>
            </w:tcBorders>
          </w:tcPr>
          <w:p>
            <w:pPr>
              <w:pStyle w:val="TableParagraph"/>
              <w:rPr>
                <w:rFonts w:ascii="Times New Roman"/>
                <w:sz w:val="16"/>
              </w:rPr>
            </w:pPr>
          </w:p>
        </w:tc>
        <w:tc>
          <w:tcPr>
            <w:tcW w:w="10069" w:type="dxa"/>
            <w:gridSpan w:val="2"/>
            <w:tcBorders>
              <w:right w:val="single" w:sz="6" w:space="0" w:color="000000"/>
            </w:tcBorders>
            <w:shd w:val="clear" w:color="auto" w:fill="003265"/>
          </w:tcPr>
          <w:p>
            <w:pPr>
              <w:pStyle w:val="TableParagraph"/>
              <w:spacing w:line="252" w:lineRule="exact" w:before="19"/>
              <w:ind w:left="4474"/>
              <w:rPr>
                <w:b/>
                <w:sz w:val="18"/>
              </w:rPr>
            </w:pPr>
            <w:r>
              <w:rPr>
                <w:b/>
                <w:color w:val="FFFFFF"/>
                <w:sz w:val="22"/>
              </w:rPr>
              <w:t>F</w:t>
            </w:r>
            <w:r>
              <w:rPr>
                <w:b/>
                <w:color w:val="FFFFFF"/>
                <w:sz w:val="18"/>
              </w:rPr>
              <w:t>ORM OF </w:t>
            </w:r>
            <w:r>
              <w:rPr>
                <w:b/>
                <w:color w:val="FFFFFF"/>
                <w:sz w:val="22"/>
              </w:rPr>
              <w:t>R</w:t>
            </w:r>
            <w:r>
              <w:rPr>
                <w:b/>
                <w:color w:val="FFFFFF"/>
                <w:sz w:val="18"/>
              </w:rPr>
              <w:t>EQUEST FOR </w:t>
            </w:r>
            <w:r>
              <w:rPr>
                <w:b/>
                <w:color w:val="FFFFFF"/>
                <w:sz w:val="22"/>
              </w:rPr>
              <w:t>R</w:t>
            </w:r>
            <w:r>
              <w:rPr>
                <w:b/>
                <w:color w:val="FFFFFF"/>
                <w:sz w:val="18"/>
              </w:rPr>
              <w:t>EDEMPTION OF </w:t>
            </w:r>
            <w:r>
              <w:rPr>
                <w:b/>
                <w:color w:val="FFFFFF"/>
                <w:sz w:val="22"/>
              </w:rPr>
              <w:t>S</w:t>
            </w:r>
            <w:r>
              <w:rPr>
                <w:b/>
                <w:color w:val="FFFFFF"/>
                <w:sz w:val="18"/>
              </w:rPr>
              <w:t>HARES</w:t>
            </w:r>
          </w:p>
        </w:tc>
      </w:tr>
      <w:tr>
        <w:trPr>
          <w:trHeight w:val="13339" w:hRule="atLeast"/>
        </w:trPr>
        <w:tc>
          <w:tcPr>
            <w:tcW w:w="11270" w:type="dxa"/>
            <w:gridSpan w:val="3"/>
            <w:tcBorders>
              <w:top w:val="nil"/>
              <w:bottom w:val="nil"/>
            </w:tcBorders>
          </w:tcPr>
          <w:p>
            <w:pPr>
              <w:pStyle w:val="TableParagraph"/>
              <w:spacing w:before="11"/>
              <w:rPr>
                <w:sz w:val="17"/>
              </w:rPr>
            </w:pPr>
          </w:p>
          <w:p>
            <w:pPr>
              <w:pStyle w:val="TableParagraph"/>
              <w:ind w:left="1315" w:right="6393"/>
              <w:rPr>
                <w:sz w:val="18"/>
              </w:rPr>
            </w:pPr>
            <w:r>
              <w:rPr>
                <w:sz w:val="18"/>
              </w:rPr>
              <w:t>Dragon Dynamic Catalytic Bridge SAC Fund Centaur Fund Services US, Inc</w:t>
            </w:r>
          </w:p>
          <w:p>
            <w:pPr>
              <w:pStyle w:val="TableParagraph"/>
              <w:ind w:left="1315" w:right="8063"/>
              <w:rPr>
                <w:sz w:val="18"/>
              </w:rPr>
            </w:pPr>
            <w:r>
              <w:rPr>
                <w:sz w:val="18"/>
              </w:rPr>
              <w:t>16-00 Route 208 South 3rd Floor</w:t>
            </w:r>
          </w:p>
          <w:p>
            <w:pPr>
              <w:pStyle w:val="TableParagraph"/>
              <w:ind w:left="1315"/>
              <w:rPr>
                <w:sz w:val="18"/>
              </w:rPr>
            </w:pPr>
            <w:r>
              <w:rPr>
                <w:sz w:val="18"/>
              </w:rPr>
              <w:t>Fair Lawn, New Jersey 07506</w:t>
            </w:r>
          </w:p>
          <w:p>
            <w:pPr>
              <w:pStyle w:val="TableParagraph"/>
              <w:rPr>
                <w:sz w:val="18"/>
              </w:rPr>
            </w:pPr>
          </w:p>
          <w:p>
            <w:pPr>
              <w:pStyle w:val="TableParagraph"/>
              <w:tabs>
                <w:tab w:pos="2754" w:val="left" w:leader="none"/>
                <w:tab w:pos="4434" w:val="left" w:leader="none"/>
              </w:tabs>
              <w:ind w:left="1315" w:right="5082"/>
              <w:rPr>
                <w:sz w:val="18"/>
              </w:rPr>
            </w:pPr>
            <w:r>
              <w:rPr>
                <w:sz w:val="18"/>
              </w:rPr>
              <w:t>Attention:</w:t>
              <w:tab/>
              <w:t>Centaur Fund Services – Investor Services Telephone:</w:t>
              <w:tab/>
              <w:tab/>
              <w:t>+1 201 335</w:t>
            </w:r>
            <w:r>
              <w:rPr>
                <w:spacing w:val="-5"/>
                <w:sz w:val="18"/>
              </w:rPr>
              <w:t> </w:t>
            </w:r>
            <w:r>
              <w:rPr>
                <w:sz w:val="18"/>
              </w:rPr>
              <w:t>1279</w:t>
            </w:r>
          </w:p>
          <w:p>
            <w:pPr>
              <w:pStyle w:val="TableParagraph"/>
              <w:tabs>
                <w:tab w:pos="4485" w:val="left" w:leader="none"/>
              </w:tabs>
              <w:spacing w:line="480" w:lineRule="auto"/>
              <w:ind w:left="1315" w:right="3919"/>
              <w:rPr>
                <w:sz w:val="18"/>
              </w:rPr>
            </w:pPr>
            <w:r>
              <w:rPr>
                <w:sz w:val="18"/>
              </w:rPr>
              <w:t>Email:</w:t>
              <w:tab/>
            </w:r>
            <w:hyperlink r:id="rId6">
              <w:r>
                <w:rPr>
                  <w:spacing w:val="-1"/>
                  <w:sz w:val="18"/>
                </w:rPr>
                <w:t>investorservicesUS@centaurfs.com</w:t>
              </w:r>
            </w:hyperlink>
            <w:r>
              <w:rPr>
                <w:spacing w:val="-1"/>
                <w:sz w:val="18"/>
              </w:rPr>
              <w:t> </w:t>
            </w:r>
            <w:r>
              <w:rPr>
                <w:sz w:val="18"/>
              </w:rPr>
              <w:t>Dear Sir or</w:t>
            </w:r>
            <w:r>
              <w:rPr>
                <w:spacing w:val="-1"/>
                <w:sz w:val="18"/>
              </w:rPr>
              <w:t> </w:t>
            </w:r>
            <w:r>
              <w:rPr>
                <w:sz w:val="18"/>
              </w:rPr>
              <w:t>Madam:</w:t>
            </w:r>
          </w:p>
          <w:p>
            <w:pPr>
              <w:pStyle w:val="TableParagraph"/>
              <w:ind w:left="1314" w:right="698"/>
              <w:jc w:val="both"/>
              <w:rPr>
                <w:sz w:val="18"/>
              </w:rPr>
            </w:pPr>
            <w:r>
              <w:rPr>
                <w:sz w:val="18"/>
              </w:rPr>
              <w:t>The undersigned shareholder ("</w:t>
            </w:r>
            <w:r>
              <w:rPr>
                <w:b/>
                <w:sz w:val="18"/>
                <w:u w:val="single"/>
              </w:rPr>
              <w:t>Shareholder</w:t>
            </w:r>
            <w:r>
              <w:rPr>
                <w:sz w:val="18"/>
              </w:rPr>
              <w:t>") of Dragon Dynamic Catalytic Bridge SAC Fund (“</w:t>
            </w:r>
            <w:r>
              <w:rPr>
                <w:b/>
                <w:sz w:val="18"/>
                <w:u w:val="single"/>
              </w:rPr>
              <w:t>Fund</w:t>
            </w:r>
            <w:r>
              <w:rPr>
                <w:sz w:val="18"/>
              </w:rPr>
              <w:t>”), a segregated account of Dragon Dynamic Funds Platform Ltd., a Bermuda mutual fund company (“</w:t>
            </w:r>
            <w:r>
              <w:rPr>
                <w:b/>
                <w:sz w:val="18"/>
                <w:u w:val="single"/>
              </w:rPr>
              <w:t>Company</w:t>
            </w:r>
            <w:r>
              <w:rPr>
                <w:sz w:val="18"/>
              </w:rPr>
              <w:t>”) (the Shares are linked to the Dragon Dynamic Catalytic Bridge SAC Shares, which is the designated name of a distinct and segregated class of Investor Shares as defined in the Prospectus of the Company (as the same may be amended and/or supplemented from time to time, “</w:t>
            </w:r>
            <w:r>
              <w:rPr>
                <w:b/>
                <w:sz w:val="18"/>
                <w:u w:val="single"/>
              </w:rPr>
              <w:t>Prospectus</w:t>
            </w:r>
            <w:r>
              <w:rPr>
                <w:sz w:val="18"/>
              </w:rPr>
              <w:t>”)), hereby requests to redeem that portion of its Shares of the Fund ("</w:t>
            </w:r>
            <w:r>
              <w:rPr>
                <w:b/>
                <w:sz w:val="18"/>
                <w:u w:val="single"/>
              </w:rPr>
              <w:t>Shares</w:t>
            </w:r>
            <w:r>
              <w:rPr>
                <w:sz w:val="18"/>
              </w:rPr>
              <w:t>") as is indicated below:</w:t>
            </w:r>
          </w:p>
          <w:p>
            <w:pPr>
              <w:pStyle w:val="TableParagraph"/>
              <w:spacing w:before="1"/>
              <w:rPr>
                <w:sz w:val="18"/>
              </w:rPr>
            </w:pPr>
          </w:p>
          <w:p>
            <w:pPr>
              <w:pStyle w:val="TableParagraph"/>
              <w:ind w:left="2035"/>
              <w:rPr>
                <w:sz w:val="18"/>
              </w:rPr>
            </w:pPr>
            <w:r>
              <w:rPr>
                <w:sz w:val="18"/>
              </w:rPr>
              <w:t>(</w:t>
            </w:r>
            <w:r>
              <w:rPr>
                <w:b/>
                <w:sz w:val="18"/>
              </w:rPr>
              <w:t>check one</w:t>
            </w:r>
            <w:r>
              <w:rPr>
                <w:sz w:val="18"/>
              </w:rPr>
              <w:t>)</w:t>
            </w:r>
          </w:p>
          <w:p>
            <w:pPr>
              <w:pStyle w:val="TableParagraph"/>
              <w:spacing w:before="11"/>
              <w:rPr>
                <w:sz w:val="17"/>
              </w:rPr>
            </w:pPr>
          </w:p>
          <w:p>
            <w:pPr>
              <w:pStyle w:val="TableParagraph"/>
              <w:numPr>
                <w:ilvl w:val="0"/>
                <w:numId w:val="34"/>
              </w:numPr>
              <w:tabs>
                <w:tab w:pos="2934" w:val="left" w:leader="none"/>
                <w:tab w:pos="2936" w:val="left" w:leader="none"/>
              </w:tabs>
              <w:spacing w:line="240" w:lineRule="auto" w:before="0" w:after="0"/>
              <w:ind w:left="2935" w:right="0" w:hanging="901"/>
              <w:jc w:val="left"/>
              <w:rPr>
                <w:sz w:val="18"/>
              </w:rPr>
            </w:pPr>
            <w:r>
              <w:rPr>
                <w:sz w:val="18"/>
              </w:rPr>
              <w:t>all of the Shareholder's outstanding Shares;</w:t>
            </w:r>
            <w:r>
              <w:rPr>
                <w:spacing w:val="-2"/>
                <w:sz w:val="18"/>
              </w:rPr>
              <w:t> </w:t>
            </w:r>
            <w:r>
              <w:rPr>
                <w:sz w:val="18"/>
              </w:rPr>
              <w:t>or</w:t>
            </w:r>
          </w:p>
          <w:p>
            <w:pPr>
              <w:pStyle w:val="TableParagraph"/>
              <w:numPr>
                <w:ilvl w:val="0"/>
                <w:numId w:val="34"/>
              </w:numPr>
              <w:tabs>
                <w:tab w:pos="2935" w:val="left" w:leader="none"/>
                <w:tab w:pos="2936" w:val="left" w:leader="none"/>
                <w:tab w:pos="6084" w:val="left" w:leader="none"/>
              </w:tabs>
              <w:spacing w:line="240" w:lineRule="auto" w:before="207" w:after="0"/>
              <w:ind w:left="2935" w:right="1197" w:hanging="901"/>
              <w:jc w:val="left"/>
              <w:rPr>
                <w:sz w:val="18"/>
              </w:rPr>
            </w:pPr>
            <w:r>
              <w:rPr>
                <w:sz w:val="18"/>
              </w:rPr>
              <w:t>a portion of the Shareholder’s outstanding Shares having a Net Asset Value at the time of redemption of</w:t>
            </w:r>
            <w:r>
              <w:rPr>
                <w:spacing w:val="-9"/>
                <w:sz w:val="18"/>
              </w:rPr>
              <w:t> </w:t>
            </w:r>
            <w:r>
              <w:rPr>
                <w:sz w:val="18"/>
              </w:rPr>
              <w:t>$</w:t>
            </w:r>
            <w:r>
              <w:rPr>
                <w:sz w:val="18"/>
                <w:u w:val="single"/>
              </w:rPr>
              <w:t> </w:t>
              <w:tab/>
            </w:r>
          </w:p>
          <w:p>
            <w:pPr>
              <w:pStyle w:val="TableParagraph"/>
              <w:rPr>
                <w:sz w:val="18"/>
              </w:rPr>
            </w:pPr>
          </w:p>
          <w:p>
            <w:pPr>
              <w:pStyle w:val="TableParagraph"/>
              <w:ind w:left="1315" w:right="699"/>
              <w:jc w:val="both"/>
              <w:rPr>
                <w:sz w:val="18"/>
              </w:rPr>
            </w:pPr>
            <w:r>
              <w:rPr>
                <w:sz w:val="18"/>
              </w:rPr>
              <w:t>on the next available redemption date ("</w:t>
            </w:r>
            <w:r>
              <w:rPr>
                <w:b/>
                <w:sz w:val="18"/>
                <w:u w:val="single"/>
              </w:rPr>
              <w:t>Redemption Date</w:t>
            </w:r>
            <w:r>
              <w:rPr>
                <w:sz w:val="18"/>
              </w:rPr>
              <w:t>") following receipt of this letter</w:t>
            </w:r>
            <w:r>
              <w:rPr>
                <w:position w:val="6"/>
                <w:sz w:val="10"/>
              </w:rPr>
              <w:t>20</w:t>
            </w:r>
            <w:r>
              <w:rPr>
                <w:sz w:val="18"/>
              </w:rPr>
              <w:t>. In the event that, after giving effect to such redemption, the Net Asset Value (as defined in the Prospectus) of the Shareholder's unredeemed Shares would be less than the initial minimum subscription, please:</w:t>
            </w:r>
          </w:p>
          <w:p>
            <w:pPr>
              <w:pStyle w:val="TableParagraph"/>
              <w:rPr>
                <w:sz w:val="18"/>
              </w:rPr>
            </w:pPr>
          </w:p>
          <w:p>
            <w:pPr>
              <w:pStyle w:val="TableParagraph"/>
              <w:ind w:left="2035"/>
              <w:rPr>
                <w:sz w:val="18"/>
              </w:rPr>
            </w:pPr>
            <w:r>
              <w:rPr>
                <w:sz w:val="18"/>
              </w:rPr>
              <w:t>(</w:t>
            </w:r>
            <w:r>
              <w:rPr>
                <w:b/>
                <w:sz w:val="18"/>
              </w:rPr>
              <w:t>check one</w:t>
            </w:r>
            <w:r>
              <w:rPr>
                <w:sz w:val="18"/>
              </w:rPr>
              <w:t>)</w:t>
            </w:r>
          </w:p>
          <w:p>
            <w:pPr>
              <w:pStyle w:val="TableParagraph"/>
              <w:rPr>
                <w:sz w:val="18"/>
              </w:rPr>
            </w:pPr>
          </w:p>
          <w:p>
            <w:pPr>
              <w:pStyle w:val="TableParagraph"/>
              <w:numPr>
                <w:ilvl w:val="0"/>
                <w:numId w:val="34"/>
              </w:numPr>
              <w:tabs>
                <w:tab w:pos="2934" w:val="left" w:leader="none"/>
                <w:tab w:pos="2936" w:val="left" w:leader="none"/>
              </w:tabs>
              <w:spacing w:line="240" w:lineRule="auto" w:before="0" w:after="0"/>
              <w:ind w:left="2935" w:right="0" w:hanging="901"/>
              <w:jc w:val="left"/>
              <w:rPr>
                <w:sz w:val="18"/>
              </w:rPr>
            </w:pPr>
            <w:r>
              <w:rPr>
                <w:sz w:val="18"/>
              </w:rPr>
              <w:t>disregard this Request for Redemption;</w:t>
            </w:r>
            <w:r>
              <w:rPr>
                <w:spacing w:val="-1"/>
                <w:sz w:val="18"/>
              </w:rPr>
              <w:t> </w:t>
            </w:r>
            <w:r>
              <w:rPr>
                <w:sz w:val="18"/>
              </w:rPr>
              <w:t>or</w:t>
            </w:r>
          </w:p>
          <w:p>
            <w:pPr>
              <w:pStyle w:val="TableParagraph"/>
              <w:numPr>
                <w:ilvl w:val="0"/>
                <w:numId w:val="34"/>
              </w:numPr>
              <w:tabs>
                <w:tab w:pos="2934" w:val="left" w:leader="none"/>
                <w:tab w:pos="2935" w:val="left" w:leader="none"/>
              </w:tabs>
              <w:spacing w:line="240" w:lineRule="auto" w:before="207" w:after="0"/>
              <w:ind w:left="2935" w:right="0" w:hanging="900"/>
              <w:jc w:val="left"/>
              <w:rPr>
                <w:sz w:val="18"/>
              </w:rPr>
            </w:pPr>
            <w:r>
              <w:rPr>
                <w:sz w:val="18"/>
              </w:rPr>
              <w:t>redeem all of the Shareholder's outstanding Shares on such Redemption</w:t>
            </w:r>
            <w:r>
              <w:rPr>
                <w:spacing w:val="-9"/>
                <w:sz w:val="18"/>
              </w:rPr>
              <w:t> </w:t>
            </w:r>
            <w:r>
              <w:rPr>
                <w:sz w:val="18"/>
              </w:rPr>
              <w:t>Date.</w:t>
            </w:r>
          </w:p>
          <w:p>
            <w:pPr>
              <w:pStyle w:val="TableParagraph"/>
              <w:spacing w:before="207"/>
              <w:ind w:left="4269"/>
              <w:rPr>
                <w:sz w:val="18"/>
              </w:rPr>
            </w:pPr>
            <w:r>
              <w:rPr>
                <w:sz w:val="18"/>
              </w:rPr>
              <w:t>[</w:t>
            </w:r>
            <w:r>
              <w:rPr>
                <w:i/>
                <w:sz w:val="18"/>
              </w:rPr>
              <w:t>remainder of page intentionally left blank</w:t>
            </w:r>
            <w:r>
              <w:rPr>
                <w:sz w:val="18"/>
              </w:rPr>
              <w:t>]</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4"/>
              </w:rPr>
            </w:pPr>
          </w:p>
          <w:p>
            <w:pPr>
              <w:pStyle w:val="TableParagraph"/>
              <w:spacing w:line="20" w:lineRule="exact"/>
              <w:ind w:left="1310"/>
              <w:rPr>
                <w:sz w:val="2"/>
              </w:rPr>
            </w:pPr>
            <w:r>
              <w:rPr>
                <w:sz w:val="2"/>
              </w:rPr>
              <w:pict>
                <v:group style="width:144pt;height:.5pt;mso-position-horizontal-relative:char;mso-position-vertical-relative:line" coordorigin="0,0" coordsize="2880,10">
                  <v:line style="position:absolute" from="0,5" to="2880,5" stroked="true" strokeweight=".48001pt" strokecolor="#000000">
                    <v:stroke dashstyle="solid"/>
                  </v:line>
                </v:group>
              </w:pict>
            </w:r>
            <w:r>
              <w:rPr>
                <w:sz w:val="2"/>
              </w:rPr>
            </w:r>
          </w:p>
          <w:p>
            <w:pPr>
              <w:pStyle w:val="TableParagraph"/>
              <w:spacing w:before="2"/>
              <w:rPr>
                <w:sz w:val="26"/>
              </w:rPr>
            </w:pPr>
          </w:p>
          <w:p>
            <w:pPr>
              <w:pStyle w:val="TableParagraph"/>
              <w:ind w:left="1315" w:right="699"/>
              <w:jc w:val="both"/>
              <w:rPr>
                <w:sz w:val="16"/>
              </w:rPr>
            </w:pPr>
            <w:r>
              <w:rPr>
                <w:position w:val="6"/>
                <w:sz w:val="10"/>
              </w:rPr>
              <w:t>20 </w:t>
            </w:r>
            <w:r>
              <w:rPr>
                <w:sz w:val="16"/>
              </w:rPr>
              <w:t>Except as otherwise provided in the Prospectus and/or the Supplement, this Request for Redemption: (i) must be received at least 90 days prior to a Redemption Date; and (ii) is irrevocable by the Shareholder.</w:t>
            </w:r>
          </w:p>
        </w:tc>
      </w:tr>
      <w:tr>
        <w:trPr>
          <w:trHeight w:val="214" w:hRule="atLeast"/>
        </w:trPr>
        <w:tc>
          <w:tcPr>
            <w:tcW w:w="3139" w:type="dxa"/>
            <w:gridSpan w:val="2"/>
            <w:tcBorders>
              <w:top w:val="nil"/>
            </w:tcBorders>
          </w:tcPr>
          <w:p>
            <w:pPr>
              <w:pStyle w:val="TableParagraph"/>
              <w:rPr>
                <w:rFonts w:ascii="Times New Roman"/>
                <w:sz w:val="14"/>
              </w:rPr>
            </w:pPr>
          </w:p>
        </w:tc>
        <w:tc>
          <w:tcPr>
            <w:tcW w:w="8131" w:type="dxa"/>
            <w:tcBorders>
              <w:bottom w:val="double" w:sz="1" w:space="0" w:color="000000"/>
              <w:right w:val="single" w:sz="6" w:space="0" w:color="000000"/>
            </w:tcBorders>
          </w:tcPr>
          <w:p>
            <w:pPr>
              <w:pStyle w:val="TableParagraph"/>
              <w:tabs>
                <w:tab w:pos="7582" w:val="left" w:leader="none"/>
              </w:tabs>
              <w:spacing w:line="179" w:lineRule="exact"/>
              <w:ind w:left="94"/>
              <w:rPr>
                <w:sz w:val="14"/>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w:t>
            </w:r>
            <w:r>
              <w:rPr>
                <w:b/>
                <w:color w:val="999999"/>
                <w:spacing w:val="-26"/>
                <w:sz w:val="14"/>
              </w:rPr>
              <w:t> </w:t>
            </w:r>
            <w:r>
              <w:rPr>
                <w:b/>
                <w:color w:val="999999"/>
                <w:sz w:val="14"/>
              </w:rPr>
              <w:t>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w:t>
            </w:r>
            <w:r>
              <w:rPr>
                <w:b/>
                <w:color w:val="999999"/>
                <w:spacing w:val="-11"/>
                <w:sz w:val="14"/>
              </w:rPr>
              <w:t> </w:t>
            </w:r>
            <w:r>
              <w:rPr>
                <w:b/>
                <w:color w:val="999999"/>
                <w:sz w:val="14"/>
              </w:rPr>
              <w:t>F</w:t>
            </w:r>
            <w:r>
              <w:rPr>
                <w:b/>
                <w:color w:val="999999"/>
                <w:sz w:val="11"/>
              </w:rPr>
              <w:t>UND</w:t>
              <w:tab/>
            </w:r>
            <w:r>
              <w:rPr>
                <w:color w:val="659999"/>
                <w:position w:val="-2"/>
                <w:sz w:val="14"/>
              </w:rPr>
              <w:t>RFR-1</w:t>
            </w:r>
          </w:p>
        </w:tc>
      </w:tr>
    </w:tbl>
    <w:p>
      <w:pPr>
        <w:spacing w:after="0" w:line="179" w:lineRule="exact"/>
        <w:rPr>
          <w:sz w:val="14"/>
        </w:rPr>
        <w:sectPr>
          <w:footerReference w:type="default" r:id="rId28"/>
          <w:pgSz w:w="12240" w:h="15840"/>
          <w:pgMar w:footer="0" w:header="0" w:top="480" w:bottom="280" w:left="380" w:right="360"/>
        </w:sectPr>
      </w:pPr>
    </w:p>
    <w:p>
      <w:pPr>
        <w:pStyle w:val="Heading1"/>
        <w:spacing w:before="79"/>
        <w:ind w:right="945"/>
      </w:pPr>
      <w:r>
        <w:rPr>
          <w:u w:val="single"/>
        </w:rPr>
        <w:t>Note</w:t>
      </w:r>
      <w:r>
        <w:rPr/>
        <w:t>: Redemption proceeds shall be paid to the same account from which the Shareholder's investment in the Fund was originally remitted, unless the Fund agrees otherwise.</w:t>
      </w:r>
    </w:p>
    <w:p>
      <w:pPr>
        <w:pStyle w:val="BodyText"/>
        <w:rPr>
          <w:b/>
        </w:rPr>
      </w:pPr>
    </w:p>
    <w:p>
      <w:pPr>
        <w:pStyle w:val="BodyText"/>
        <w:tabs>
          <w:tab w:pos="2221" w:val="left" w:leader="none"/>
        </w:tabs>
        <w:spacing w:before="1"/>
        <w:ind w:left="1420"/>
      </w:pPr>
      <w:r>
        <w:rPr/>
        <w:t>Class:</w:t>
      </w:r>
      <w:r>
        <w:rPr>
          <w:u w:val="single"/>
        </w:rPr>
        <w:t> </w:t>
        <w:tab/>
        <w:t>Dragon Dynamic Catalytic Bridge SAC</w:t>
      </w:r>
      <w:r>
        <w:rPr>
          <w:spacing w:val="-1"/>
          <w:u w:val="single"/>
        </w:rPr>
        <w:t> </w:t>
      </w:r>
      <w:r>
        <w:rPr>
          <w:u w:val="single"/>
        </w:rPr>
        <w:t>Shares</w:t>
      </w:r>
    </w:p>
    <w:p>
      <w:pPr>
        <w:pStyle w:val="BodyText"/>
        <w:spacing w:before="9"/>
        <w:rPr>
          <w:sz w:val="23"/>
        </w:rPr>
      </w:pPr>
    </w:p>
    <w:p>
      <w:pPr>
        <w:pStyle w:val="Heading1"/>
        <w:tabs>
          <w:tab w:pos="6135" w:val="left" w:leader="none"/>
        </w:tabs>
        <w:spacing w:before="94"/>
        <w:ind w:left="1600"/>
      </w:pPr>
      <w:r>
        <w:rPr/>
        <w:t>For</w:t>
      </w:r>
      <w:r>
        <w:rPr>
          <w:spacing w:val="-3"/>
        </w:rPr>
        <w:t> </w:t>
      </w:r>
      <w:r>
        <w:rPr/>
        <w:t>Individuals:</w:t>
        <w:tab/>
        <w:t>For Entities:</w:t>
      </w:r>
    </w:p>
    <w:p>
      <w:pPr>
        <w:pStyle w:val="BodyText"/>
        <w:rPr>
          <w:b/>
          <w:sz w:val="20"/>
        </w:rPr>
      </w:pPr>
    </w:p>
    <w:p>
      <w:pPr>
        <w:pStyle w:val="BodyText"/>
        <w:spacing w:before="5"/>
        <w:rPr>
          <w:b/>
          <w:sz w:val="27"/>
        </w:rPr>
      </w:pPr>
    </w:p>
    <w:p>
      <w:pPr>
        <w:tabs>
          <w:tab w:pos="6129" w:val="left" w:leader="none"/>
        </w:tabs>
        <w:spacing w:line="20" w:lineRule="exact"/>
        <w:ind w:left="1593" w:right="0" w:firstLine="0"/>
        <w:rPr>
          <w:sz w:val="2"/>
        </w:rPr>
      </w:pPr>
      <w:r>
        <w:rPr>
          <w:sz w:val="2"/>
        </w:rPr>
        <w:pict>
          <v:group style="width:171pt;height:.7pt;mso-position-horizontal-relative:char;mso-position-vertical-relative:line" coordorigin="0,0" coordsize="3420,14">
            <v:line style="position:absolute" from="0,7" to="3420,7" stroked="true" strokeweight=".65997pt" strokecolor="#000000">
              <v:stroke dashstyle="solid"/>
            </v:line>
          </v:group>
        </w:pict>
      </w:r>
      <w:r>
        <w:rPr>
          <w:sz w:val="2"/>
        </w:rPr>
      </w:r>
      <w:r>
        <w:rPr>
          <w:sz w:val="2"/>
        </w:rPr>
        <w:tab/>
      </w:r>
      <w:r>
        <w:rPr>
          <w:sz w:val="2"/>
        </w:rPr>
        <w:pict>
          <v:group style="width:170.1pt;height:.7pt;mso-position-horizontal-relative:char;mso-position-vertical-relative:line" coordorigin="0,0" coordsize="3402,14">
            <v:line style="position:absolute" from="0,7" to="3402,7" stroked="true" strokeweight=".65997pt" strokecolor="#000000">
              <v:stroke dashstyle="solid"/>
            </v:line>
          </v:group>
        </w:pict>
      </w:r>
      <w:r>
        <w:rPr>
          <w:sz w:val="2"/>
        </w:rPr>
      </w:r>
    </w:p>
    <w:p>
      <w:pPr>
        <w:spacing w:after="0" w:line="20" w:lineRule="exact"/>
        <w:rPr>
          <w:sz w:val="2"/>
        </w:rPr>
        <w:sectPr>
          <w:footerReference w:type="default" r:id="rId29"/>
          <w:pgSz w:w="12240" w:h="15840"/>
          <w:pgMar w:footer="0" w:header="0" w:top="1360" w:bottom="280" w:left="380" w:right="360"/>
        </w:sectPr>
      </w:pPr>
    </w:p>
    <w:p>
      <w:pPr>
        <w:pStyle w:val="BodyText"/>
        <w:spacing w:before="1"/>
        <w:ind w:left="1600"/>
      </w:pPr>
      <w:r>
        <w:rPr/>
        <w:t>Name of Investor (print or type)</w:t>
      </w:r>
    </w:p>
    <w:p>
      <w:pPr>
        <w:pStyle w:val="BodyText"/>
        <w:rPr>
          <w:sz w:val="20"/>
        </w:rPr>
      </w:pPr>
    </w:p>
    <w:p>
      <w:pPr>
        <w:pStyle w:val="BodyText"/>
        <w:spacing w:before="3"/>
        <w:rPr>
          <w:sz w:val="29"/>
        </w:rPr>
      </w:pPr>
    </w:p>
    <w:p>
      <w:pPr>
        <w:pStyle w:val="BodyText"/>
        <w:ind w:left="1600"/>
      </w:pPr>
      <w:r>
        <w:rPr/>
        <w:pict>
          <v:line style="position:absolute;mso-position-horizontal-relative:page;mso-position-vertical-relative:paragraph;z-index:251770880" from="99pt,-.708086pt" to="270pt,-.708086pt" stroked="true" strokeweight=".65997pt" strokecolor="#000000">
            <v:stroke dashstyle="solid"/>
            <w10:wrap type="none"/>
          </v:line>
        </w:pict>
      </w:r>
      <w:r>
        <w:rPr/>
        <w:t>(Signature)</w:t>
      </w:r>
    </w:p>
    <w:p>
      <w:pPr>
        <w:pStyle w:val="BodyText"/>
        <w:rPr>
          <w:sz w:val="20"/>
        </w:rPr>
      </w:pPr>
    </w:p>
    <w:p>
      <w:pPr>
        <w:pStyle w:val="BodyText"/>
        <w:spacing w:before="4"/>
        <w:rPr>
          <w:sz w:val="29"/>
        </w:rPr>
      </w:pPr>
    </w:p>
    <w:p>
      <w:pPr>
        <w:pStyle w:val="BodyText"/>
        <w:ind w:left="1600"/>
      </w:pPr>
      <w:r>
        <w:rPr/>
        <w:pict>
          <v:line style="position:absolute;mso-position-horizontal-relative:page;mso-position-vertical-relative:paragraph;z-index:251771904" from="99pt,-.708128pt" to="270pt,-.708128pt" stroked="true" strokeweight=".66003pt" strokecolor="#000000">
            <v:stroke dashstyle="solid"/>
            <w10:wrap type="none"/>
          </v:line>
        </w:pict>
      </w:r>
      <w:r>
        <w:rPr/>
        <w:t>(Date)</w:t>
      </w:r>
    </w:p>
    <w:p>
      <w:pPr>
        <w:pStyle w:val="BodyText"/>
        <w:spacing w:before="1"/>
        <w:ind w:left="1600"/>
      </w:pPr>
      <w:r>
        <w:rPr/>
        <w:br w:type="column"/>
      </w:r>
      <w:r>
        <w:rPr/>
        <w:t>Name of Investor (print or type)</w:t>
      </w:r>
    </w:p>
    <w:p>
      <w:pPr>
        <w:pStyle w:val="BodyText"/>
        <w:rPr>
          <w:sz w:val="20"/>
        </w:rPr>
      </w:pPr>
    </w:p>
    <w:p>
      <w:pPr>
        <w:pStyle w:val="BodyText"/>
        <w:tabs>
          <w:tab w:pos="5001" w:val="left" w:leader="none"/>
        </w:tabs>
        <w:spacing w:before="128"/>
        <w:ind w:left="1600" w:right="1960"/>
      </w:pPr>
      <w:r>
        <w:rPr/>
        <w:t>By:</w:t>
      </w:r>
      <w:r>
        <w:rPr>
          <w:u w:val="single"/>
        </w:rPr>
        <w:tab/>
      </w:r>
      <w:r>
        <w:rPr/>
        <w:t> (Signature)</w:t>
      </w:r>
    </w:p>
    <w:p>
      <w:pPr>
        <w:pStyle w:val="BodyText"/>
        <w:rPr>
          <w:sz w:val="20"/>
        </w:rPr>
      </w:pPr>
    </w:p>
    <w:p>
      <w:pPr>
        <w:pStyle w:val="BodyText"/>
        <w:tabs>
          <w:tab w:pos="5001" w:val="left" w:leader="none"/>
        </w:tabs>
        <w:spacing w:line="379" w:lineRule="auto" w:before="131"/>
        <w:ind w:left="1600" w:right="1960"/>
      </w:pPr>
      <w:r>
        <w:rPr/>
        <w:t>Name:</w:t>
      </w:r>
      <w:r>
        <w:rPr>
          <w:u w:val="single"/>
        </w:rPr>
        <w:tab/>
      </w:r>
      <w:r>
        <w:rPr/>
        <w:t> Title:</w:t>
      </w:r>
      <w:r>
        <w:rPr>
          <w:spacing w:val="-1"/>
        </w:rPr>
        <w:t> </w:t>
      </w:r>
      <w:r>
        <w:rPr>
          <w:u w:val="single"/>
        </w:rPr>
        <w:t> </w:t>
        <w:tab/>
      </w:r>
    </w:p>
    <w:p>
      <w:pPr>
        <w:spacing w:after="0" w:line="379" w:lineRule="auto"/>
        <w:sectPr>
          <w:type w:val="continuous"/>
          <w:pgSz w:w="12240" w:h="15840"/>
          <w:pgMar w:top="480" w:bottom="280" w:left="380" w:right="360"/>
          <w:cols w:num="2" w:equalWidth="0">
            <w:col w:w="4134" w:space="402"/>
            <w:col w:w="6964"/>
          </w:cols>
        </w:sectPr>
      </w:pPr>
    </w:p>
    <w:p>
      <w:pPr>
        <w:pStyle w:val="BodyText"/>
        <w:spacing w:before="8"/>
        <w:rPr>
          <w:sz w:val="26"/>
        </w:rPr>
      </w:pPr>
    </w:p>
    <w:p>
      <w:pPr>
        <w:tabs>
          <w:tab w:pos="6111" w:val="left" w:leader="none"/>
        </w:tabs>
        <w:spacing w:line="20" w:lineRule="exact"/>
        <w:ind w:left="1593" w:right="0" w:firstLine="0"/>
        <w:rPr>
          <w:sz w:val="2"/>
        </w:rPr>
      </w:pPr>
      <w:r>
        <w:rPr>
          <w:sz w:val="2"/>
        </w:rPr>
        <w:pict>
          <v:group style="width:171pt;height:.7pt;mso-position-horizontal-relative:char;mso-position-vertical-relative:line" coordorigin="0,0" coordsize="3420,14">
            <v:line style="position:absolute" from="0,7" to="3420,7" stroked="true" strokeweight=".66003pt" strokecolor="#000000">
              <v:stroke dashstyle="solid"/>
            </v:line>
          </v:group>
        </w:pict>
      </w:r>
      <w:r>
        <w:rPr>
          <w:sz w:val="2"/>
        </w:rPr>
      </w:r>
      <w:r>
        <w:rPr>
          <w:sz w:val="2"/>
        </w:rPr>
        <w:tab/>
      </w:r>
      <w:r>
        <w:rPr>
          <w:sz w:val="2"/>
        </w:rPr>
        <w:pict>
          <v:group style="width:171pt;height:.7pt;mso-position-horizontal-relative:char;mso-position-vertical-relative:line" coordorigin="0,0" coordsize="3420,14">
            <v:line style="position:absolute" from="0,7" to="3420,7" stroked="true" strokeweight=".66003pt" strokecolor="#000000">
              <v:stroke dashstyle="solid"/>
            </v:line>
          </v:group>
        </w:pict>
      </w:r>
      <w:r>
        <w:rPr>
          <w:sz w:val="2"/>
        </w:rPr>
      </w:r>
    </w:p>
    <w:p>
      <w:pPr>
        <w:spacing w:after="0" w:line="20" w:lineRule="exact"/>
        <w:rPr>
          <w:sz w:val="2"/>
        </w:rPr>
        <w:sectPr>
          <w:type w:val="continuous"/>
          <w:pgSz w:w="12240" w:h="15840"/>
          <w:pgMar w:top="480" w:bottom="280" w:left="380" w:right="360"/>
        </w:sectPr>
      </w:pPr>
    </w:p>
    <w:p>
      <w:pPr>
        <w:pStyle w:val="BodyText"/>
        <w:ind w:left="1600"/>
      </w:pPr>
      <w:r>
        <w:rPr/>
        <w:t>Name of Joint Investor (print or type) (if applicable)</w:t>
      </w:r>
    </w:p>
    <w:p>
      <w:pPr>
        <w:pStyle w:val="BodyText"/>
        <w:spacing w:before="1"/>
        <w:ind w:left="961"/>
      </w:pPr>
      <w:r>
        <w:rPr/>
        <w:br w:type="column"/>
      </w:r>
      <w:r>
        <w:rPr/>
        <w:t>(Date)</w:t>
      </w:r>
    </w:p>
    <w:p>
      <w:pPr>
        <w:spacing w:after="0"/>
        <w:sectPr>
          <w:type w:val="continuous"/>
          <w:pgSz w:w="12240" w:h="15840"/>
          <w:pgMar w:top="480" w:bottom="280" w:left="380" w:right="360"/>
          <w:cols w:num="2" w:equalWidth="0">
            <w:col w:w="5117" w:space="40"/>
            <w:col w:w="6343"/>
          </w:cols>
        </w:sectPr>
      </w:pPr>
    </w:p>
    <w:p>
      <w:pPr>
        <w:pStyle w:val="BodyText"/>
        <w:rPr>
          <w:sz w:val="20"/>
        </w:rPr>
      </w:pPr>
    </w:p>
    <w:p>
      <w:pPr>
        <w:pStyle w:val="BodyText"/>
        <w:rPr>
          <w:sz w:val="10"/>
        </w:rPr>
      </w:pPr>
    </w:p>
    <w:p>
      <w:pPr>
        <w:pStyle w:val="BodyText"/>
        <w:spacing w:line="20" w:lineRule="exact"/>
        <w:ind w:left="6119"/>
        <w:rPr>
          <w:sz w:val="2"/>
        </w:rPr>
      </w:pPr>
      <w:r>
        <w:rPr>
          <w:sz w:val="2"/>
        </w:rPr>
        <w:pict>
          <v:group style="width:180.1pt;height:.6pt;mso-position-horizontal-relative:char;mso-position-vertical-relative:line" coordorigin="0,0" coordsize="3602,12">
            <v:line style="position:absolute" from="0,6" to="3601,6" stroked="true" strokeweight=".567pt" strokecolor="#000000">
              <v:stroke dashstyle="solid"/>
            </v:line>
          </v:group>
        </w:pict>
      </w:r>
      <w:r>
        <w:rPr>
          <w:sz w:val="2"/>
        </w:rPr>
      </w:r>
    </w:p>
    <w:p>
      <w:pPr>
        <w:spacing w:after="0" w:line="20" w:lineRule="exact"/>
        <w:rPr>
          <w:sz w:val="2"/>
        </w:rPr>
        <w:sectPr>
          <w:type w:val="continuous"/>
          <w:pgSz w:w="12240" w:h="15840"/>
          <w:pgMar w:top="480" w:bottom="280" w:left="380" w:right="360"/>
        </w:sectPr>
      </w:pPr>
    </w:p>
    <w:p>
      <w:pPr>
        <w:pStyle w:val="BodyText"/>
        <w:spacing w:before="2"/>
        <w:rPr>
          <w:sz w:val="22"/>
        </w:rPr>
      </w:pPr>
    </w:p>
    <w:p>
      <w:pPr>
        <w:pStyle w:val="BodyText"/>
        <w:ind w:left="1607"/>
      </w:pPr>
      <w:r>
        <w:rPr/>
        <w:t>(Joint Signature, if applicable)</w:t>
      </w:r>
    </w:p>
    <w:p>
      <w:pPr>
        <w:pStyle w:val="BodyText"/>
        <w:rPr>
          <w:sz w:val="20"/>
        </w:rPr>
      </w:pPr>
    </w:p>
    <w:p>
      <w:pPr>
        <w:pStyle w:val="BodyText"/>
        <w:spacing w:before="1"/>
        <w:rPr>
          <w:sz w:val="16"/>
        </w:rPr>
      </w:pPr>
    </w:p>
    <w:p>
      <w:pPr>
        <w:pStyle w:val="BodyText"/>
        <w:spacing w:before="1"/>
        <w:ind w:left="1600"/>
      </w:pPr>
      <w:r>
        <w:rPr/>
        <w:t>(Date)</w:t>
      </w:r>
    </w:p>
    <w:p>
      <w:pPr>
        <w:pStyle w:val="BodyText"/>
        <w:rPr>
          <w:sz w:val="20"/>
        </w:rPr>
      </w:pPr>
    </w:p>
    <w:p>
      <w:pPr>
        <w:pStyle w:val="BodyText"/>
        <w:spacing w:before="128"/>
        <w:ind w:left="1607"/>
      </w:pPr>
      <w:r>
        <w:rPr/>
        <w:t>Signature(s) Guaranteed By:</w:t>
      </w:r>
    </w:p>
    <w:p>
      <w:pPr>
        <w:pStyle w:val="BodyText"/>
        <w:spacing w:line="202" w:lineRule="exact"/>
        <w:ind w:left="1600"/>
      </w:pPr>
      <w:r>
        <w:rPr/>
        <w:br w:type="column"/>
      </w:r>
      <w:r>
        <w:rPr/>
        <w:t>(Name and Initials of IRA custodian, if applicable)</w:t>
      </w:r>
    </w:p>
    <w:p>
      <w:pPr>
        <w:pStyle w:val="BodyText"/>
        <w:rPr>
          <w:sz w:val="20"/>
        </w:rPr>
      </w:pPr>
    </w:p>
    <w:p>
      <w:pPr>
        <w:pStyle w:val="BodyText"/>
        <w:spacing w:before="3"/>
        <w:rPr>
          <w:sz w:val="29"/>
        </w:rPr>
      </w:pPr>
    </w:p>
    <w:p>
      <w:pPr>
        <w:pStyle w:val="BodyText"/>
        <w:ind w:left="1600"/>
      </w:pPr>
      <w:r>
        <w:rPr/>
        <w:pict>
          <v:line style="position:absolute;mso-position-horizontal-relative:page;mso-position-vertical-relative:paragraph;z-index:251772928" from="99pt,-26.267817pt" to="270pt,-26.267817pt" stroked="true" strokeweight=".66pt" strokecolor="#000000">
            <v:stroke dashstyle="solid"/>
            <w10:wrap type="none"/>
          </v:line>
        </w:pict>
      </w:r>
      <w:r>
        <w:rPr/>
        <w:pict>
          <v:line style="position:absolute;mso-position-horizontal-relative:page;mso-position-vertical-relative:paragraph;z-index:251773952" from="99pt,4.752184pt" to="270pt,4.752184pt" stroked="true" strokeweight=".66pt" strokecolor="#000000">
            <v:stroke dashstyle="solid"/>
            <w10:wrap type="none"/>
          </v:line>
        </w:pict>
      </w:r>
      <w:r>
        <w:rPr/>
        <w:t>Signature(s) Guaranteed By:</w:t>
      </w:r>
    </w:p>
    <w:p>
      <w:pPr>
        <w:pStyle w:val="BodyText"/>
        <w:rPr>
          <w:sz w:val="20"/>
        </w:rPr>
      </w:pPr>
    </w:p>
    <w:p>
      <w:pPr>
        <w:pStyle w:val="BodyText"/>
        <w:spacing w:before="10"/>
        <w:rPr>
          <w:sz w:val="28"/>
        </w:rPr>
      </w:pPr>
      <w:r>
        <w:rPr/>
        <w:pict>
          <v:shape style="position:absolute;margin-left:325.260010pt;margin-top:18.932323pt;width:169.15pt;height:.1pt;mso-position-horizontal-relative:page;mso-position-vertical-relative:paragraph;z-index:-251557888;mso-wrap-distance-left:0;mso-wrap-distance-right:0" coordorigin="6505,379" coordsize="3383,0" path="m6505,379l9888,379e" filled="false" stroked="true" strokeweight=".66pt" strokecolor="#000000">
            <v:path arrowok="t"/>
            <v:stroke dashstyle="solid"/>
            <w10:wrap type="topAndBottom"/>
          </v:shape>
        </w:pict>
      </w:r>
    </w:p>
    <w:p>
      <w:pPr>
        <w:spacing w:after="0"/>
        <w:rPr>
          <w:sz w:val="28"/>
        </w:rPr>
        <w:sectPr>
          <w:type w:val="continuous"/>
          <w:pgSz w:w="12240" w:h="15840"/>
          <w:pgMar w:top="480" w:bottom="280" w:left="380" w:right="360"/>
          <w:cols w:num="2" w:equalWidth="0">
            <w:col w:w="4018" w:space="507"/>
            <w:col w:w="6975"/>
          </w:cols>
        </w:sectPr>
      </w:pPr>
    </w:p>
    <w:p>
      <w:pPr>
        <w:pStyle w:val="BodyText"/>
        <w:rPr>
          <w:sz w:val="23"/>
        </w:rPr>
      </w:pPr>
    </w:p>
    <w:p>
      <w:pPr>
        <w:pStyle w:val="BodyText"/>
        <w:spacing w:before="95"/>
        <w:ind w:left="6125"/>
      </w:pPr>
      <w:r>
        <w:rPr/>
        <w:pict>
          <v:shape style="position:absolute;margin-left:99.360001pt;margin-top:17.18129pt;width:169.15pt;height:.1pt;mso-position-horizontal-relative:page;mso-position-vertical-relative:paragraph;z-index:-251556864;mso-wrap-distance-left:0;mso-wrap-distance-right:0" coordorigin="1987,344" coordsize="3383,0" path="m1987,344l5370,344e" filled="false" stroked="true" strokeweight=".66pt" strokecolor="#000000">
            <v:path arrowok="t"/>
            <v:stroke dashstyle="solid"/>
            <w10:wrap type="topAndBottom"/>
          </v:shape>
        </w:pict>
      </w:r>
      <w:r>
        <w:rPr/>
        <w:pict>
          <v:shape style="position:absolute;margin-left:325.260010pt;margin-top:35.181290pt;width:170.65pt;height:.1pt;mso-position-horizontal-relative:page;mso-position-vertical-relative:paragraph;z-index:-251555840;mso-wrap-distance-left:0;mso-wrap-distance-right:0" coordorigin="6505,704" coordsize="3413,0" path="m6505,704l9918,704e" filled="false" stroked="true" strokeweight=".66pt" strokecolor="#000000">
            <v:path arrowok="t"/>
            <v:stroke dashstyle="solid"/>
            <w10:wrap type="topAndBottom"/>
          </v:shape>
        </w:pict>
      </w:r>
      <w:r>
        <w:rPr/>
        <w:t>Mailing Address of Investor:</w:t>
      </w:r>
    </w:p>
    <w:p>
      <w:pPr>
        <w:pStyle w:val="BodyText"/>
        <w:spacing w:before="2"/>
        <w:rPr>
          <w:sz w:val="24"/>
        </w:rPr>
      </w:pPr>
    </w:p>
    <w:p>
      <w:pPr>
        <w:pStyle w:val="BodyText"/>
        <w:spacing w:before="31" w:after="133"/>
        <w:ind w:left="1607"/>
      </w:pPr>
      <w:r>
        <w:rPr/>
        <w:t>Mailing Address of Investor:</w:t>
      </w:r>
    </w:p>
    <w:p>
      <w:pPr>
        <w:pStyle w:val="BodyText"/>
        <w:spacing w:line="20" w:lineRule="exact"/>
        <w:ind w:left="6118"/>
        <w:rPr>
          <w:sz w:val="2"/>
        </w:rPr>
      </w:pPr>
      <w:r>
        <w:rPr>
          <w:sz w:val="2"/>
        </w:rPr>
        <w:pict>
          <v:group style="width:170.65pt;height:.7pt;mso-position-horizontal-relative:char;mso-position-vertical-relative:line" coordorigin="0,0" coordsize="3413,14">
            <v:line style="position:absolute" from="0,7" to="3413,7" stroked="true" strokeweight=".66pt" strokecolor="#000000">
              <v:stroke dashstyle="solid"/>
            </v:line>
          </v:group>
        </w:pict>
      </w:r>
      <w:r>
        <w:rPr>
          <w:sz w:val="2"/>
        </w:rPr>
      </w:r>
    </w:p>
    <w:p>
      <w:pPr>
        <w:pStyle w:val="BodyText"/>
        <w:spacing w:before="7"/>
        <w:rPr>
          <w:sz w:val="17"/>
        </w:rPr>
      </w:pPr>
      <w:r>
        <w:rPr/>
        <w:pict>
          <v:shape style="position:absolute;margin-left:99.360001pt;margin-top:12.43pt;width:170.65pt;height:.1pt;mso-position-horizontal-relative:page;mso-position-vertical-relative:paragraph;z-index:-251553792;mso-wrap-distance-left:0;mso-wrap-distance-right:0" coordorigin="1987,249" coordsize="3413,0" path="m1987,249l5400,249e" filled="false" stroked="true" strokeweight=".66pt" strokecolor="#000000">
            <v:path arrowok="t"/>
            <v:stroke dashstyle="solid"/>
            <w10:wrap type="topAndBottom"/>
          </v:shape>
        </w:pict>
      </w:r>
      <w:r>
        <w:rPr/>
        <w:pict>
          <v:shape style="position:absolute;margin-left:325.260010pt;margin-top:20.049999pt;width:170.65pt;height:.1pt;mso-position-horizontal-relative:page;mso-position-vertical-relative:paragraph;z-index:-251552768;mso-wrap-distance-left:0;mso-wrap-distance-right:0" coordorigin="6505,401" coordsize="3413,0" path="m6505,401l9918,401e" filled="false" stroked="true" strokeweight=".66pt" strokecolor="#000000">
            <v:path arrowok="t"/>
            <v:stroke dashstyle="solid"/>
            <w10:wrap type="topAndBottom"/>
          </v:shape>
        </w:pict>
      </w:r>
      <w:r>
        <w:rPr/>
        <w:pict>
          <v:shape style="position:absolute;margin-left:99.360001pt;margin-top:33.130001pt;width:170.65pt;height:.1pt;mso-position-horizontal-relative:page;mso-position-vertical-relative:paragraph;z-index:-251551744;mso-wrap-distance-left:0;mso-wrap-distance-right:0" coordorigin="1987,663" coordsize="3413,0" path="m1987,663l5400,663e" filled="false" stroked="true" strokeweight=".66pt" strokecolor="#000000">
            <v:path arrowok="t"/>
            <v:stroke dashstyle="solid"/>
            <w10:wrap type="topAndBottom"/>
          </v:shape>
        </w:pict>
      </w:r>
      <w:r>
        <w:rPr/>
        <w:pict>
          <v:shape style="position:absolute;margin-left:325.260010pt;margin-top:51.130001pt;width:170.65pt;height:.1pt;mso-position-horizontal-relative:page;mso-position-vertical-relative:paragraph;z-index:-251550720;mso-wrap-distance-left:0;mso-wrap-distance-right:0" coordorigin="6505,1023" coordsize="3413,0" path="m6505,1023l9918,1023e" filled="false" stroked="true" strokeweight=".66pt" strokecolor="#000000">
            <v:path arrowok="t"/>
            <v:stroke dashstyle="solid"/>
            <w10:wrap type="topAndBottom"/>
          </v:shape>
        </w:pict>
      </w:r>
    </w:p>
    <w:p>
      <w:pPr>
        <w:pStyle w:val="BodyText"/>
        <w:spacing w:before="1"/>
        <w:rPr>
          <w:sz w:val="6"/>
        </w:rPr>
      </w:pPr>
    </w:p>
    <w:p>
      <w:pPr>
        <w:pStyle w:val="BodyText"/>
        <w:spacing w:before="7"/>
        <w:rPr>
          <w:sz w:val="15"/>
        </w:rPr>
      </w:pPr>
    </w:p>
    <w:p>
      <w:pPr>
        <w:pStyle w:val="BodyText"/>
        <w:spacing w:before="2"/>
        <w:rPr>
          <w:sz w:val="24"/>
        </w:rPr>
      </w:pPr>
    </w:p>
    <w:p>
      <w:pPr>
        <w:pStyle w:val="BodyText"/>
        <w:spacing w:line="183" w:lineRule="exact"/>
        <w:ind w:left="6125"/>
      </w:pPr>
      <w:r>
        <w:rPr/>
        <w:t>Tax Residency (country)</w:t>
      </w:r>
    </w:p>
    <w:p>
      <w:pPr>
        <w:pStyle w:val="BodyText"/>
        <w:rPr>
          <w:sz w:val="20"/>
        </w:rPr>
      </w:pPr>
    </w:p>
    <w:p>
      <w:pPr>
        <w:pStyle w:val="BodyText"/>
        <w:spacing w:before="3"/>
        <w:rPr>
          <w:sz w:val="14"/>
        </w:rPr>
      </w:pPr>
    </w:p>
    <w:p>
      <w:pPr>
        <w:pStyle w:val="BodyText"/>
        <w:spacing w:line="20" w:lineRule="exact"/>
        <w:ind w:left="6118"/>
        <w:rPr>
          <w:sz w:val="2"/>
        </w:rPr>
      </w:pPr>
      <w:r>
        <w:rPr>
          <w:sz w:val="2"/>
        </w:rPr>
        <w:pict>
          <v:group style="width:170.65pt;height:.7pt;mso-position-horizontal-relative:char;mso-position-vertical-relative:line" coordorigin="0,0" coordsize="3413,14">
            <v:line style="position:absolute" from="0,7" to="3413,7" stroked="true" strokeweight=".65999pt" strokecolor="#000000">
              <v:stroke dashstyle="solid"/>
            </v:line>
          </v:group>
        </w:pict>
      </w:r>
      <w:r>
        <w:rPr>
          <w:sz w:val="2"/>
        </w:rPr>
      </w:r>
    </w:p>
    <w:p>
      <w:pPr>
        <w:spacing w:after="0" w:line="20" w:lineRule="exact"/>
        <w:rPr>
          <w:sz w:val="2"/>
        </w:rPr>
        <w:sectPr>
          <w:type w:val="continuous"/>
          <w:pgSz w:w="12240" w:h="15840"/>
          <w:pgMar w:top="480" w:bottom="280" w:left="380" w:right="360"/>
        </w:sectPr>
      </w:pPr>
    </w:p>
    <w:p>
      <w:pPr>
        <w:pStyle w:val="BodyText"/>
        <w:spacing w:before="54"/>
        <w:ind w:left="1607"/>
      </w:pPr>
      <w:r>
        <w:rPr/>
        <w:pict>
          <v:line style="position:absolute;mso-position-horizontal-relative:page;mso-position-vertical-relative:paragraph;z-index:251776000" from="99.360001pt,2.051902pt" to="270.000001pt,2.051902pt" stroked="true" strokeweight=".66pt" strokecolor="#000000">
            <v:stroke dashstyle="solid"/>
            <w10:wrap type="none"/>
          </v:line>
        </w:pict>
      </w:r>
      <w:r>
        <w:rPr/>
        <w:t>Tax Residency (country)</w:t>
      </w:r>
    </w:p>
    <w:p>
      <w:pPr>
        <w:pStyle w:val="BodyText"/>
        <w:ind w:left="1607"/>
      </w:pPr>
      <w:r>
        <w:rPr/>
        <w:br w:type="column"/>
      </w:r>
      <w:r>
        <w:rPr/>
        <w:t>Tax ID</w:t>
      </w:r>
    </w:p>
    <w:p>
      <w:pPr>
        <w:spacing w:after="0"/>
        <w:sectPr>
          <w:type w:val="continuous"/>
          <w:pgSz w:w="12240" w:h="15840"/>
          <w:pgMar w:top="480" w:bottom="280" w:left="380" w:right="360"/>
          <w:cols w:num="2" w:equalWidth="0">
            <w:col w:w="3596" w:space="922"/>
            <w:col w:w="6982"/>
          </w:cols>
        </w:sectPr>
      </w:pPr>
    </w:p>
    <w:p>
      <w:pPr>
        <w:pStyle w:val="BodyText"/>
        <w:spacing w:before="7"/>
        <w:rPr>
          <w:sz w:val="29"/>
        </w:rPr>
      </w:pPr>
    </w:p>
    <w:p>
      <w:pPr>
        <w:pStyle w:val="BodyText"/>
        <w:spacing w:line="20" w:lineRule="exact"/>
        <w:ind w:left="6118"/>
        <w:rPr>
          <w:sz w:val="2"/>
        </w:rPr>
      </w:pPr>
      <w:r>
        <w:rPr>
          <w:sz w:val="2"/>
        </w:rPr>
        <w:pict>
          <v:group style="width:170.65pt;height:.7pt;mso-position-horizontal-relative:char;mso-position-vertical-relative:line" coordorigin="0,0" coordsize="3413,14">
            <v:line style="position:absolute" from="0,7" to="3413,7" stroked="true" strokeweight=".65999pt" strokecolor="#000000">
              <v:stroke dashstyle="solid"/>
            </v:line>
          </v:group>
        </w:pict>
      </w:r>
      <w:r>
        <w:rPr>
          <w:sz w:val="2"/>
        </w:rPr>
      </w:r>
    </w:p>
    <w:p>
      <w:pPr>
        <w:spacing w:after="0" w:line="20" w:lineRule="exact"/>
        <w:rPr>
          <w:sz w:val="2"/>
        </w:rPr>
        <w:sectPr>
          <w:type w:val="continuous"/>
          <w:pgSz w:w="12240" w:h="15840"/>
          <w:pgMar w:top="480" w:bottom="280" w:left="380" w:right="360"/>
        </w:sectPr>
      </w:pPr>
    </w:p>
    <w:p>
      <w:pPr>
        <w:pStyle w:val="BodyText"/>
        <w:spacing w:before="52"/>
        <w:ind w:right="38"/>
        <w:jc w:val="right"/>
      </w:pPr>
      <w:r>
        <w:rPr/>
        <w:pict>
          <v:line style="position:absolute;mso-position-horizontal-relative:page;mso-position-vertical-relative:paragraph;z-index:251777024" from="99.360001pt,2.011898pt" to="270.000001pt,2.011898pt" stroked="true" strokeweight=".66pt" strokecolor="#000000">
            <v:stroke dashstyle="solid"/>
            <w10:wrap type="none"/>
          </v:line>
        </w:pict>
      </w:r>
      <w:r>
        <w:rPr/>
        <w:t>Tax ID</w:t>
      </w:r>
    </w:p>
    <w:p>
      <w:pPr>
        <w:pStyle w:val="BodyText"/>
        <w:spacing w:line="206" w:lineRule="exact"/>
        <w:ind w:left="1607"/>
      </w:pPr>
      <w:r>
        <w:rPr/>
        <w:br w:type="column"/>
      </w:r>
      <w:r>
        <w:rPr/>
        <w:t>Date of Entity Formation</w:t>
      </w:r>
    </w:p>
    <w:p>
      <w:pPr>
        <w:spacing w:after="0" w:line="206" w:lineRule="exact"/>
        <w:sectPr>
          <w:type w:val="continuous"/>
          <w:pgSz w:w="12240" w:h="15840"/>
          <w:pgMar w:top="480" w:bottom="280" w:left="380" w:right="360"/>
          <w:cols w:num="2" w:equalWidth="0">
            <w:col w:w="2179" w:space="2339"/>
            <w:col w:w="6982"/>
          </w:cols>
        </w:sectPr>
      </w:pPr>
    </w:p>
    <w:p>
      <w:pPr>
        <w:pStyle w:val="BodyText"/>
        <w:rPr>
          <w:sz w:val="20"/>
        </w:rPr>
      </w:pPr>
    </w:p>
    <w:p>
      <w:pPr>
        <w:pStyle w:val="BodyText"/>
        <w:spacing w:before="4"/>
        <w:rPr>
          <w:sz w:val="14"/>
        </w:rPr>
      </w:pPr>
    </w:p>
    <w:p>
      <w:pPr>
        <w:pStyle w:val="BodyText"/>
        <w:spacing w:line="20" w:lineRule="exact"/>
        <w:ind w:left="1600"/>
        <w:rPr>
          <w:sz w:val="2"/>
        </w:rPr>
      </w:pPr>
      <w:r>
        <w:rPr>
          <w:sz w:val="2"/>
        </w:rPr>
        <w:pict>
          <v:group style="width:170.65pt;height:.7pt;mso-position-horizontal-relative:char;mso-position-vertical-relative:line" coordorigin="0,0" coordsize="3413,14">
            <v:line style="position:absolute" from="0,7" to="3413,7" stroked="true" strokeweight=".65999pt" strokecolor="#000000">
              <v:stroke dashstyle="solid"/>
            </v:line>
          </v:group>
        </w:pict>
      </w:r>
      <w:r>
        <w:rPr>
          <w:sz w:val="2"/>
        </w:rPr>
      </w:r>
    </w:p>
    <w:p>
      <w:pPr>
        <w:pStyle w:val="BodyText"/>
        <w:ind w:left="1607"/>
      </w:pPr>
      <w:r>
        <w:rPr/>
        <w:t>Date of Birth (if individual)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after="0"/>
        <w:sectPr>
          <w:type w:val="continuous"/>
          <w:pgSz w:w="12240" w:h="15840"/>
          <w:pgMar w:top="480" w:bottom="280" w:left="380" w:right="360"/>
        </w:sectPr>
      </w:pPr>
    </w:p>
    <w:p>
      <w:pPr>
        <w:spacing w:before="96"/>
        <w:ind w:left="3338" w:right="0" w:firstLine="0"/>
        <w:jc w:val="left"/>
        <w:rPr>
          <w:b/>
          <w:sz w:val="11"/>
        </w:rPr>
      </w:pPr>
      <w:r>
        <w:rPr/>
        <w:pict>
          <v:group style="position:absolute;margin-left:24pt;margin-top:24.000019pt;width:564.25pt;height:744pt;mso-position-horizontal-relative:page;mso-position-vertical-relative:page;z-index:-253900800" coordorigin="480,480" coordsize="11285,14880">
            <v:line style="position:absolute" from="3619,15097" to="11765,15097" stroked="true" strokeweight=".47998pt" strokecolor="#000000">
              <v:stroke dashstyle="solid"/>
            </v:line>
            <v:line style="position:absolute" from="3619,15307" to="11765,15307" stroked="true" strokeweight=".47998pt" strokecolor="#000000">
              <v:stroke dashstyle="solid"/>
            </v:line>
            <v:line style="position:absolute" from="3624,15092" to="3624,15312" stroked="true" strokeweight=".47998pt" strokecolor="#000000">
              <v:stroke dashstyle="solid"/>
            </v:line>
            <v:line style="position:absolute" from="11760,15092" to="11760,15312" stroked="true" strokeweight=".48004pt" strokecolor="#000000">
              <v:stroke dashstyle="solid"/>
            </v:line>
            <v:line style="position:absolute" from="480,485" to="11760,485" stroked="true" strokeweight=".47998pt" strokecolor="#000000">
              <v:stroke dashstyle="solid"/>
            </v:line>
            <v:line style="position:absolute" from="485,480" to="485,15360" stroked="true" strokeweight=".47998pt" strokecolor="#000000">
              <v:stroke dashstyle="solid"/>
            </v:line>
            <v:line style="position:absolute" from="11755,480" to="11755,15360" stroked="true" strokeweight=".47998pt" strokecolor="#000000">
              <v:stroke dashstyle="solid"/>
            </v:line>
            <v:line style="position:absolute" from="480,15355" to="11760,15355" stroked="true" strokeweight=".48001pt" strokecolor="#000000">
              <v:stroke dashstyle="solid"/>
            </v:line>
            <w10:wrap type="none"/>
          </v:group>
        </w:pict>
      </w:r>
      <w:r>
        <w:rPr/>
        <w:pict>
          <v:line style="position:absolute;mso-position-horizontal-relative:page;mso-position-vertical-relative:page;z-index:251774976" from="99.360001pt,531.570007pt" to="270.000001pt,531.570007pt" stroked="true" strokeweight=".65997pt" strokecolor="#000000">
            <v:stroke dashstyle="solid"/>
            <w10:wrap type="none"/>
          </v:line>
        </w:pict>
      </w:r>
      <w:r>
        <w:rPr>
          <w:b/>
          <w:color w:val="999999"/>
          <w:sz w:val="14"/>
        </w:rPr>
        <w:t>S</w:t>
      </w:r>
      <w:r>
        <w:rPr>
          <w:b/>
          <w:color w:val="999999"/>
          <w:sz w:val="11"/>
        </w:rPr>
        <w:t>UBSCRIPTION</w:t>
      </w:r>
      <w:r>
        <w:rPr>
          <w:b/>
          <w:color w:val="999999"/>
          <w:spacing w:val="-4"/>
          <w:sz w:val="11"/>
        </w:rPr>
        <w:t> </w:t>
      </w:r>
      <w:r>
        <w:rPr>
          <w:b/>
          <w:color w:val="999999"/>
          <w:sz w:val="14"/>
        </w:rPr>
        <w:t>D</w:t>
      </w:r>
      <w:r>
        <w:rPr>
          <w:b/>
          <w:color w:val="999999"/>
          <w:sz w:val="11"/>
        </w:rPr>
        <w:t>OCUMENTS</w:t>
      </w:r>
      <w:r>
        <w:rPr>
          <w:b/>
          <w:color w:val="999999"/>
          <w:sz w:val="14"/>
        </w:rPr>
        <w:t>:</w:t>
      </w:r>
      <w:r>
        <w:rPr>
          <w:b/>
          <w:color w:val="999999"/>
          <w:spacing w:val="-12"/>
          <w:sz w:val="14"/>
        </w:rPr>
        <w:t> </w:t>
      </w:r>
      <w:r>
        <w:rPr>
          <w:b/>
          <w:color w:val="999999"/>
          <w:sz w:val="14"/>
        </w:rPr>
        <w:t>D</w:t>
      </w:r>
      <w:r>
        <w:rPr>
          <w:b/>
          <w:color w:val="999999"/>
          <w:sz w:val="11"/>
        </w:rPr>
        <w:t>RAGON</w:t>
      </w:r>
      <w:r>
        <w:rPr>
          <w:b/>
          <w:color w:val="999999"/>
          <w:spacing w:val="-4"/>
          <w:sz w:val="11"/>
        </w:rPr>
        <w:t> </w:t>
      </w:r>
      <w:r>
        <w:rPr>
          <w:b/>
          <w:color w:val="999999"/>
          <w:sz w:val="14"/>
        </w:rPr>
        <w:t>D</w:t>
      </w:r>
      <w:r>
        <w:rPr>
          <w:b/>
          <w:color w:val="999999"/>
          <w:sz w:val="11"/>
        </w:rPr>
        <w:t>YNAMIC</w:t>
      </w:r>
      <w:r>
        <w:rPr>
          <w:b/>
          <w:color w:val="999999"/>
          <w:spacing w:val="-4"/>
          <w:sz w:val="11"/>
        </w:rPr>
        <w:t> </w:t>
      </w:r>
      <w:r>
        <w:rPr>
          <w:b/>
          <w:color w:val="999999"/>
          <w:sz w:val="14"/>
        </w:rPr>
        <w:t>C</w:t>
      </w:r>
      <w:r>
        <w:rPr>
          <w:b/>
          <w:color w:val="999999"/>
          <w:sz w:val="11"/>
        </w:rPr>
        <w:t>ATALYTIC</w:t>
      </w:r>
      <w:r>
        <w:rPr>
          <w:b/>
          <w:color w:val="999999"/>
          <w:spacing w:val="-3"/>
          <w:sz w:val="11"/>
        </w:rPr>
        <w:t> </w:t>
      </w:r>
      <w:r>
        <w:rPr>
          <w:b/>
          <w:color w:val="999999"/>
          <w:sz w:val="14"/>
        </w:rPr>
        <w:t>B</w:t>
      </w:r>
      <w:r>
        <w:rPr>
          <w:b/>
          <w:color w:val="999999"/>
          <w:sz w:val="11"/>
        </w:rPr>
        <w:t>RIDGE</w:t>
      </w:r>
      <w:r>
        <w:rPr>
          <w:b/>
          <w:color w:val="999999"/>
          <w:spacing w:val="-4"/>
          <w:sz w:val="11"/>
        </w:rPr>
        <w:t> </w:t>
      </w:r>
      <w:r>
        <w:rPr>
          <w:b/>
          <w:color w:val="999999"/>
          <w:sz w:val="14"/>
        </w:rPr>
        <w:t>SAC</w:t>
      </w:r>
      <w:r>
        <w:rPr>
          <w:b/>
          <w:color w:val="999999"/>
          <w:spacing w:val="-12"/>
          <w:sz w:val="14"/>
        </w:rPr>
        <w:t> </w:t>
      </w:r>
      <w:r>
        <w:rPr>
          <w:b/>
          <w:color w:val="999999"/>
          <w:sz w:val="14"/>
        </w:rPr>
        <w:t>F</w:t>
      </w:r>
      <w:r>
        <w:rPr>
          <w:b/>
          <w:color w:val="999999"/>
          <w:sz w:val="11"/>
        </w:rPr>
        <w:t>UND</w:t>
      </w:r>
    </w:p>
    <w:p>
      <w:pPr>
        <w:spacing w:before="126"/>
        <w:ind w:left="0" w:right="260" w:firstLine="0"/>
        <w:jc w:val="right"/>
        <w:rPr>
          <w:sz w:val="14"/>
        </w:rPr>
      </w:pPr>
      <w:r>
        <w:rPr/>
        <w:br w:type="column"/>
      </w:r>
      <w:r>
        <w:rPr>
          <w:color w:val="659999"/>
          <w:sz w:val="14"/>
        </w:rPr>
        <w:t>RFR-2</w:t>
      </w:r>
    </w:p>
    <w:sectPr>
      <w:type w:val="continuous"/>
      <w:pgSz w:w="12240" w:h="15840"/>
      <w:pgMar w:top="480" w:bottom="280" w:left="380" w:right="360"/>
      <w:cols w:num="2" w:equalWidth="0">
        <w:col w:w="7939" w:space="40"/>
        <w:col w:w="35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4.940002pt;margin-top:753.744995pt;width:232pt;height:9.85pt;mso-position-horizontal-relative:page;mso-position-vertical-relative:page;z-index:-254012416"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9.779907pt;margin-top:755.244995pt;width:12.95pt;height:9.85pt;mso-position-horizontal-relative:page;mso-position-vertical-relative:page;z-index:-254011392" type="#_x0000_t202" filled="false" stroked="false">
          <v:textbox inset="0,0,0,0">
            <w:txbxContent>
              <w:p>
                <w:pPr>
                  <w:spacing w:before="15"/>
                  <w:ind w:left="20" w:right="0" w:firstLine="0"/>
                  <w:jc w:val="left"/>
                  <w:rPr>
                    <w:sz w:val="14"/>
                  </w:rPr>
                </w:pPr>
                <w:r>
                  <w:rPr>
                    <w:color w:val="659999"/>
                    <w:sz w:val="14"/>
                  </w:rPr>
                  <w:t>S-2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919998pt;margin-top:735.684998pt;width:233.65pt;height:9.85pt;mso-position-horizontal-relative:page;mso-position-vertical-relative:page;z-index:-254004224"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3.900024pt;margin-top:735.684998pt;width:19pt;height:9.85pt;mso-position-horizontal-relative:page;mso-position-vertical-relative:page;z-index:-254003200" type="#_x0000_t202" filled="false" stroked="false">
          <v:textbox inset="0,0,0,0">
            <w:txbxContent>
              <w:p>
                <w:pPr>
                  <w:spacing w:before="15"/>
                  <w:ind w:left="20" w:right="0" w:firstLine="0"/>
                  <w:jc w:val="left"/>
                  <w:rPr>
                    <w:sz w:val="14"/>
                  </w:rPr>
                </w:pPr>
                <w:r>
                  <w:rPr>
                    <w:b/>
                    <w:color w:val="999999"/>
                    <w:sz w:val="14"/>
                  </w:rPr>
                  <w:t>A-</w:t>
                </w:r>
                <w:r>
                  <w:rPr/>
                  <w:fldChar w:fldCharType="begin"/>
                </w:r>
                <w:r>
                  <w:rPr>
                    <w:sz w:val="14"/>
                  </w:rPr>
                  <w:instrText> PAGE </w:instrText>
                </w:r>
                <w:r>
                  <w:rPr/>
                  <w:fldChar w:fldCharType="separate"/>
                </w:r>
                <w:r>
                  <w:rPr/>
                  <w:t>23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919998pt;margin-top:735.684998pt;width:233.65pt;height:9.85pt;mso-position-horizontal-relative:page;mso-position-vertical-relative:page;z-index:-254002176"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3.900024pt;margin-top:735.684998pt;width:19pt;height:9.85pt;mso-position-horizontal-relative:page;mso-position-vertical-relative:page;z-index:-254001152" type="#_x0000_t202" filled="false" stroked="false">
          <v:textbox inset="0,0,0,0">
            <w:txbxContent>
              <w:p>
                <w:pPr>
                  <w:spacing w:before="15"/>
                  <w:ind w:left="20" w:right="0" w:firstLine="0"/>
                  <w:jc w:val="left"/>
                  <w:rPr>
                    <w:sz w:val="14"/>
                  </w:rPr>
                </w:pPr>
                <w:r>
                  <w:rPr>
                    <w:b/>
                    <w:color w:val="999999"/>
                    <w:sz w:val="14"/>
                  </w:rPr>
                  <w:t>A-</w:t>
                </w:r>
                <w:r>
                  <w:rPr/>
                  <w:fldChar w:fldCharType="begin"/>
                </w:r>
                <w:r>
                  <w:rPr>
                    <w:sz w:val="14"/>
                  </w:rPr>
                  <w:instrText> PAGE </w:instrText>
                </w:r>
                <w:r>
                  <w:rPr/>
                  <w:fldChar w:fldCharType="separate"/>
                </w:r>
                <w:r>
                  <w:rPr/>
                  <w:t>28</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919998pt;margin-top:735.684998pt;width:233.65pt;height:9.85pt;mso-position-horizontal-relative:page;mso-position-vertical-relative:page;z-index:-254000128"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3.900024pt;margin-top:735.684998pt;width:19pt;height:9.85pt;mso-position-horizontal-relative:page;mso-position-vertical-relative:page;z-index:-253999104" type="#_x0000_t202" filled="false" stroked="false">
          <v:textbox inset="0,0,0,0">
            <w:txbxContent>
              <w:p>
                <w:pPr>
                  <w:spacing w:before="15"/>
                  <w:ind w:left="20" w:right="0" w:firstLine="0"/>
                  <w:jc w:val="left"/>
                  <w:rPr>
                    <w:sz w:val="14"/>
                  </w:rPr>
                </w:pPr>
                <w:r>
                  <w:rPr>
                    <w:b/>
                    <w:color w:val="999999"/>
                    <w:sz w:val="14"/>
                  </w:rPr>
                  <w:t>A-</w:t>
                </w:r>
                <w:r>
                  <w:rPr/>
                  <w:fldChar w:fldCharType="begin"/>
                </w:r>
                <w:r>
                  <w:rPr>
                    <w:sz w:val="14"/>
                  </w:rPr>
                  <w:instrText> PAGE </w:instrText>
                </w:r>
                <w:r>
                  <w:rPr/>
                  <w:fldChar w:fldCharType="separate"/>
                </w:r>
                <w:r>
                  <w:rPr/>
                  <w:t>31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4.940002pt;margin-top:753.744995pt;width:232pt;height:9.85pt;mso-position-horizontal-relative:page;mso-position-vertical-relative:page;z-index:-254010368"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6.479980pt;margin-top:755.244995pt;width:18.850pt;height:9.85pt;mso-position-horizontal-relative:page;mso-position-vertical-relative:page;z-index:-254009344" type="#_x0000_t202" filled="false" stroked="false">
          <v:textbox inset="0,0,0,0">
            <w:txbxContent>
              <w:p>
                <w:pPr>
                  <w:spacing w:before="15"/>
                  <w:ind w:left="20" w:right="0" w:firstLine="0"/>
                  <w:jc w:val="left"/>
                  <w:rPr>
                    <w:sz w:val="14"/>
                  </w:rPr>
                </w:pPr>
                <w:r>
                  <w:rPr>
                    <w:color w:val="659999"/>
                    <w:sz w:val="14"/>
                  </w:rPr>
                  <w:t>S-</w:t>
                </w:r>
                <w:r>
                  <w:rPr/>
                  <w:fldChar w:fldCharType="begin"/>
                </w:r>
                <w:r>
                  <w:rPr>
                    <w:color w:val="659999"/>
                    <w:sz w:val="14"/>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919998pt;margin-top:735.684998pt;width:233.65pt;height:9.85pt;mso-position-horizontal-relative:page;mso-position-vertical-relative:page;z-index:-254008320"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3.900024pt;margin-top:735.684998pt;width:19pt;height:9.85pt;mso-position-horizontal-relative:page;mso-position-vertical-relative:page;z-index:-254007296" type="#_x0000_t202" filled="false" stroked="false">
          <v:textbox inset="0,0,0,0">
            <w:txbxContent>
              <w:p>
                <w:pPr>
                  <w:spacing w:before="15"/>
                  <w:ind w:left="20" w:right="0" w:firstLine="0"/>
                  <w:jc w:val="left"/>
                  <w:rPr>
                    <w:sz w:val="14"/>
                  </w:rPr>
                </w:pPr>
                <w:r>
                  <w:rPr>
                    <w:b/>
                    <w:color w:val="999999"/>
                    <w:sz w:val="14"/>
                  </w:rPr>
                  <w:t>A-</w:t>
                </w:r>
                <w:r>
                  <w:rPr/>
                  <w:fldChar w:fldCharType="begin"/>
                </w:r>
                <w:r>
                  <w:rPr>
                    <w:sz w:val="14"/>
                  </w:rPr>
                  <w:instrText> PAGE </w:instrText>
                </w:r>
                <w:r>
                  <w:rPr/>
                  <w:fldChar w:fldCharType="separate"/>
                </w:r>
                <w:r>
                  <w:rPr/>
                  <w:t>15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919998pt;margin-top:735.684998pt;width:233.65pt;height:9.85pt;mso-position-horizontal-relative:page;mso-position-vertical-relative:page;z-index:-254006272" type="#_x0000_t202" filled="false" stroked="false">
          <v:textbox inset="0,0,0,0">
            <w:txbxContent>
              <w:p>
                <w:pPr>
                  <w:spacing w:before="15"/>
                  <w:ind w:left="20" w:right="0" w:firstLine="0"/>
                  <w:jc w:val="left"/>
                  <w:rPr>
                    <w:b/>
                    <w:sz w:val="11"/>
                  </w:rPr>
                </w:pPr>
                <w:r>
                  <w:rPr>
                    <w:b/>
                    <w:color w:val="999999"/>
                    <w:sz w:val="14"/>
                  </w:rPr>
                  <w:t>S</w:t>
                </w:r>
                <w:r>
                  <w:rPr>
                    <w:b/>
                    <w:color w:val="999999"/>
                    <w:sz w:val="11"/>
                  </w:rPr>
                  <w:t>UBSCRIPTION </w:t>
                </w:r>
                <w:r>
                  <w:rPr>
                    <w:b/>
                    <w:color w:val="999999"/>
                    <w:sz w:val="14"/>
                  </w:rPr>
                  <w:t>D</w:t>
                </w:r>
                <w:r>
                  <w:rPr>
                    <w:b/>
                    <w:color w:val="999999"/>
                    <w:sz w:val="11"/>
                  </w:rPr>
                  <w:t>OCUMENTS</w:t>
                </w:r>
                <w:r>
                  <w:rPr>
                    <w:b/>
                    <w:color w:val="999999"/>
                    <w:sz w:val="14"/>
                  </w:rPr>
                  <w:t>: D</w:t>
                </w:r>
                <w:r>
                  <w:rPr>
                    <w:b/>
                    <w:color w:val="999999"/>
                    <w:sz w:val="11"/>
                  </w:rPr>
                  <w:t>RAGON </w:t>
                </w:r>
                <w:r>
                  <w:rPr>
                    <w:b/>
                    <w:color w:val="999999"/>
                    <w:sz w:val="14"/>
                  </w:rPr>
                  <w:t>D</w:t>
                </w:r>
                <w:r>
                  <w:rPr>
                    <w:b/>
                    <w:color w:val="999999"/>
                    <w:sz w:val="11"/>
                  </w:rPr>
                  <w:t>YNAMIC </w:t>
                </w:r>
                <w:r>
                  <w:rPr>
                    <w:b/>
                    <w:color w:val="999999"/>
                    <w:sz w:val="14"/>
                  </w:rPr>
                  <w:t>C</w:t>
                </w:r>
                <w:r>
                  <w:rPr>
                    <w:b/>
                    <w:color w:val="999999"/>
                    <w:sz w:val="11"/>
                  </w:rPr>
                  <w:t>ATALYTIC </w:t>
                </w:r>
                <w:r>
                  <w:rPr>
                    <w:b/>
                    <w:color w:val="999999"/>
                    <w:sz w:val="14"/>
                  </w:rPr>
                  <w:t>B</w:t>
                </w:r>
                <w:r>
                  <w:rPr>
                    <w:b/>
                    <w:color w:val="999999"/>
                    <w:sz w:val="11"/>
                  </w:rPr>
                  <w:t>RIDGE </w:t>
                </w:r>
                <w:r>
                  <w:rPr>
                    <w:b/>
                    <w:color w:val="999999"/>
                    <w:sz w:val="14"/>
                  </w:rPr>
                  <w:t>SAC F</w:t>
                </w:r>
                <w:r>
                  <w:rPr>
                    <w:b/>
                    <w:color w:val="999999"/>
                    <w:sz w:val="11"/>
                  </w:rPr>
                  <w:t>UND</w:t>
                </w:r>
              </w:p>
            </w:txbxContent>
          </v:textbox>
          <w10:wrap type="none"/>
        </v:shape>
      </w:pict>
    </w:r>
    <w:r>
      <w:rPr/>
      <w:pict>
        <v:shape style="position:absolute;margin-left:563.900024pt;margin-top:735.684998pt;width:19pt;height:9.85pt;mso-position-horizontal-relative:page;mso-position-vertical-relative:page;z-index:-254005248" type="#_x0000_t202" filled="false" stroked="false">
          <v:textbox inset="0,0,0,0">
            <w:txbxContent>
              <w:p>
                <w:pPr>
                  <w:spacing w:before="15"/>
                  <w:ind w:left="20" w:right="0" w:firstLine="0"/>
                  <w:jc w:val="left"/>
                  <w:rPr>
                    <w:sz w:val="14"/>
                  </w:rPr>
                </w:pPr>
                <w:r>
                  <w:rPr>
                    <w:b/>
                    <w:color w:val="999999"/>
                    <w:sz w:val="14"/>
                  </w:rPr>
                  <w:t>A-</w:t>
                </w:r>
                <w:r>
                  <w:rPr/>
                  <w:fldChar w:fldCharType="begin"/>
                </w:r>
                <w:r>
                  <w:rPr>
                    <w:sz w:val="14"/>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0"/>
      <w:numFmt w:val="bullet"/>
      <w:lvlText w:val="□"/>
      <w:lvlJc w:val="left"/>
      <w:pPr>
        <w:ind w:left="2935" w:hanging="901"/>
      </w:pPr>
      <w:rPr>
        <w:rFonts w:hint="default" w:ascii="Arial" w:hAnsi="Arial" w:eastAsia="Arial" w:cs="Arial"/>
        <w:w w:val="99"/>
        <w:sz w:val="28"/>
        <w:szCs w:val="28"/>
      </w:rPr>
    </w:lvl>
    <w:lvl w:ilvl="1">
      <w:start w:val="0"/>
      <w:numFmt w:val="bullet"/>
      <w:lvlText w:val="•"/>
      <w:lvlJc w:val="left"/>
      <w:pPr>
        <w:ind w:left="3772" w:hanging="901"/>
      </w:pPr>
      <w:rPr>
        <w:rFonts w:hint="default"/>
      </w:rPr>
    </w:lvl>
    <w:lvl w:ilvl="2">
      <w:start w:val="0"/>
      <w:numFmt w:val="bullet"/>
      <w:lvlText w:val="•"/>
      <w:lvlJc w:val="left"/>
      <w:pPr>
        <w:ind w:left="4604" w:hanging="901"/>
      </w:pPr>
      <w:rPr>
        <w:rFonts w:hint="default"/>
      </w:rPr>
    </w:lvl>
    <w:lvl w:ilvl="3">
      <w:start w:val="0"/>
      <w:numFmt w:val="bullet"/>
      <w:lvlText w:val="•"/>
      <w:lvlJc w:val="left"/>
      <w:pPr>
        <w:ind w:left="5436" w:hanging="901"/>
      </w:pPr>
      <w:rPr>
        <w:rFonts w:hint="default"/>
      </w:rPr>
    </w:lvl>
    <w:lvl w:ilvl="4">
      <w:start w:val="0"/>
      <w:numFmt w:val="bullet"/>
      <w:lvlText w:val="•"/>
      <w:lvlJc w:val="left"/>
      <w:pPr>
        <w:ind w:left="6268" w:hanging="901"/>
      </w:pPr>
      <w:rPr>
        <w:rFonts w:hint="default"/>
      </w:rPr>
    </w:lvl>
    <w:lvl w:ilvl="5">
      <w:start w:val="0"/>
      <w:numFmt w:val="bullet"/>
      <w:lvlText w:val="•"/>
      <w:lvlJc w:val="left"/>
      <w:pPr>
        <w:ind w:left="7100" w:hanging="901"/>
      </w:pPr>
      <w:rPr>
        <w:rFonts w:hint="default"/>
      </w:rPr>
    </w:lvl>
    <w:lvl w:ilvl="6">
      <w:start w:val="0"/>
      <w:numFmt w:val="bullet"/>
      <w:lvlText w:val="•"/>
      <w:lvlJc w:val="left"/>
      <w:pPr>
        <w:ind w:left="7932" w:hanging="901"/>
      </w:pPr>
      <w:rPr>
        <w:rFonts w:hint="default"/>
      </w:rPr>
    </w:lvl>
    <w:lvl w:ilvl="7">
      <w:start w:val="0"/>
      <w:numFmt w:val="bullet"/>
      <w:lvlText w:val="•"/>
      <w:lvlJc w:val="left"/>
      <w:pPr>
        <w:ind w:left="8764" w:hanging="901"/>
      </w:pPr>
      <w:rPr>
        <w:rFonts w:hint="default"/>
      </w:rPr>
    </w:lvl>
    <w:lvl w:ilvl="8">
      <w:start w:val="0"/>
      <w:numFmt w:val="bullet"/>
      <w:lvlText w:val="•"/>
      <w:lvlJc w:val="left"/>
      <w:pPr>
        <w:ind w:left="9596" w:hanging="901"/>
      </w:pPr>
      <w:rPr>
        <w:rFonts w:hint="default"/>
      </w:rPr>
    </w:lvl>
  </w:abstractNum>
  <w:abstractNum w:abstractNumId="32">
    <w:multiLevelType w:val="hybridMultilevel"/>
    <w:lvl w:ilvl="0">
      <w:start w:val="0"/>
      <w:numFmt w:val="bullet"/>
      <w:lvlText w:val=""/>
      <w:lvlJc w:val="left"/>
      <w:pPr>
        <w:ind w:left="2395" w:hanging="361"/>
      </w:pPr>
      <w:rPr>
        <w:rFonts w:hint="default" w:ascii="Wingdings" w:hAnsi="Wingdings" w:eastAsia="Wingdings" w:cs="Wingdings"/>
        <w:w w:val="100"/>
        <w:sz w:val="18"/>
        <w:szCs w:val="18"/>
      </w:rPr>
    </w:lvl>
    <w:lvl w:ilvl="1">
      <w:start w:val="0"/>
      <w:numFmt w:val="bullet"/>
      <w:lvlText w:val="•"/>
      <w:lvlJc w:val="left"/>
      <w:pPr>
        <w:ind w:left="3285" w:hanging="361"/>
      </w:pPr>
      <w:rPr>
        <w:rFonts w:hint="default"/>
      </w:rPr>
    </w:lvl>
    <w:lvl w:ilvl="2">
      <w:start w:val="0"/>
      <w:numFmt w:val="bullet"/>
      <w:lvlText w:val="•"/>
      <w:lvlJc w:val="left"/>
      <w:pPr>
        <w:ind w:left="4171" w:hanging="361"/>
      </w:pPr>
      <w:rPr>
        <w:rFonts w:hint="default"/>
      </w:rPr>
    </w:lvl>
    <w:lvl w:ilvl="3">
      <w:start w:val="0"/>
      <w:numFmt w:val="bullet"/>
      <w:lvlText w:val="•"/>
      <w:lvlJc w:val="left"/>
      <w:pPr>
        <w:ind w:left="5057" w:hanging="361"/>
      </w:pPr>
      <w:rPr>
        <w:rFonts w:hint="default"/>
      </w:rPr>
    </w:lvl>
    <w:lvl w:ilvl="4">
      <w:start w:val="0"/>
      <w:numFmt w:val="bullet"/>
      <w:lvlText w:val="•"/>
      <w:lvlJc w:val="left"/>
      <w:pPr>
        <w:ind w:left="5943" w:hanging="361"/>
      </w:pPr>
      <w:rPr>
        <w:rFonts w:hint="default"/>
      </w:rPr>
    </w:lvl>
    <w:lvl w:ilvl="5">
      <w:start w:val="0"/>
      <w:numFmt w:val="bullet"/>
      <w:lvlText w:val="•"/>
      <w:lvlJc w:val="left"/>
      <w:pPr>
        <w:ind w:left="6829" w:hanging="361"/>
      </w:pPr>
      <w:rPr>
        <w:rFonts w:hint="default"/>
      </w:rPr>
    </w:lvl>
    <w:lvl w:ilvl="6">
      <w:start w:val="0"/>
      <w:numFmt w:val="bullet"/>
      <w:lvlText w:val="•"/>
      <w:lvlJc w:val="left"/>
      <w:pPr>
        <w:ind w:left="7715" w:hanging="361"/>
      </w:pPr>
      <w:rPr>
        <w:rFonts w:hint="default"/>
      </w:rPr>
    </w:lvl>
    <w:lvl w:ilvl="7">
      <w:start w:val="0"/>
      <w:numFmt w:val="bullet"/>
      <w:lvlText w:val="•"/>
      <w:lvlJc w:val="left"/>
      <w:pPr>
        <w:ind w:left="8601" w:hanging="361"/>
      </w:pPr>
      <w:rPr>
        <w:rFonts w:hint="default"/>
      </w:rPr>
    </w:lvl>
    <w:lvl w:ilvl="8">
      <w:start w:val="0"/>
      <w:numFmt w:val="bullet"/>
      <w:lvlText w:val="•"/>
      <w:lvlJc w:val="left"/>
      <w:pPr>
        <w:ind w:left="9487" w:hanging="361"/>
      </w:pPr>
      <w:rPr>
        <w:rFonts w:hint="default"/>
      </w:rPr>
    </w:lvl>
  </w:abstractNum>
  <w:abstractNum w:abstractNumId="31">
    <w:multiLevelType w:val="hybridMultilevel"/>
    <w:lvl w:ilvl="0">
      <w:start w:val="1"/>
      <w:numFmt w:val="lowerLetter"/>
      <w:lvlText w:val="(%1)"/>
      <w:lvlJc w:val="left"/>
      <w:pPr>
        <w:ind w:left="4300" w:hanging="720"/>
        <w:jc w:val="left"/>
      </w:pPr>
      <w:rPr>
        <w:rFonts w:hint="default" w:ascii="Arial" w:hAnsi="Arial" w:eastAsia="Arial" w:cs="Arial"/>
        <w:spacing w:val="-1"/>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30">
    <w:multiLevelType w:val="hybridMultilevel"/>
    <w:lvl w:ilvl="0">
      <w:start w:val="1"/>
      <w:numFmt w:val="lowerLetter"/>
      <w:lvlText w:val="(%1)"/>
      <w:lvlJc w:val="left"/>
      <w:pPr>
        <w:ind w:left="4299" w:hanging="720"/>
        <w:jc w:val="left"/>
      </w:pPr>
      <w:rPr>
        <w:rFonts w:hint="default" w:ascii="Arial" w:hAnsi="Arial" w:eastAsia="Arial" w:cs="Arial"/>
        <w:spacing w:val="-1"/>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29">
    <w:multiLevelType w:val="hybridMultilevel"/>
    <w:lvl w:ilvl="0">
      <w:start w:val="1"/>
      <w:numFmt w:val="lowerLetter"/>
      <w:lvlText w:val="(%1)"/>
      <w:lvlJc w:val="left"/>
      <w:pPr>
        <w:ind w:left="4300" w:hanging="720"/>
        <w:jc w:val="left"/>
      </w:pPr>
      <w:rPr>
        <w:rFonts w:hint="default" w:ascii="Arial" w:hAnsi="Arial" w:eastAsia="Arial" w:cs="Arial"/>
        <w:spacing w:val="-3"/>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28">
    <w:multiLevelType w:val="hybridMultilevel"/>
    <w:lvl w:ilvl="0">
      <w:start w:val="2"/>
      <w:numFmt w:val="upperLetter"/>
      <w:lvlText w:val="%1."/>
      <w:lvlJc w:val="left"/>
      <w:pPr>
        <w:ind w:left="2140" w:hanging="720"/>
        <w:jc w:val="left"/>
      </w:pPr>
      <w:rPr>
        <w:rFonts w:hint="default" w:ascii="Arial" w:hAnsi="Arial" w:eastAsia="Arial" w:cs="Arial"/>
        <w:b/>
        <w:bCs/>
        <w:spacing w:val="-15"/>
        <w:w w:val="100"/>
        <w:sz w:val="18"/>
        <w:szCs w:val="18"/>
      </w:rPr>
    </w:lvl>
    <w:lvl w:ilvl="1">
      <w:start w:val="0"/>
      <w:numFmt w:val="bullet"/>
      <w:lvlText w:val="□"/>
      <w:lvlJc w:val="left"/>
      <w:pPr>
        <w:ind w:left="2860" w:hanging="721"/>
      </w:pPr>
      <w:rPr>
        <w:rFonts w:hint="default" w:ascii="Arial" w:hAnsi="Arial" w:eastAsia="Arial" w:cs="Arial"/>
        <w:w w:val="99"/>
        <w:sz w:val="28"/>
        <w:szCs w:val="28"/>
      </w:rPr>
    </w:lvl>
    <w:lvl w:ilvl="2">
      <w:start w:val="0"/>
      <w:numFmt w:val="bullet"/>
      <w:lvlText w:val="•"/>
      <w:lvlJc w:val="left"/>
      <w:pPr>
        <w:ind w:left="3820" w:hanging="721"/>
      </w:pPr>
      <w:rPr>
        <w:rFonts w:hint="default"/>
      </w:rPr>
    </w:lvl>
    <w:lvl w:ilvl="3">
      <w:start w:val="0"/>
      <w:numFmt w:val="bullet"/>
      <w:lvlText w:val="•"/>
      <w:lvlJc w:val="left"/>
      <w:pPr>
        <w:ind w:left="4780" w:hanging="721"/>
      </w:pPr>
      <w:rPr>
        <w:rFonts w:hint="default"/>
      </w:rPr>
    </w:lvl>
    <w:lvl w:ilvl="4">
      <w:start w:val="0"/>
      <w:numFmt w:val="bullet"/>
      <w:lvlText w:val="•"/>
      <w:lvlJc w:val="left"/>
      <w:pPr>
        <w:ind w:left="5740" w:hanging="721"/>
      </w:pPr>
      <w:rPr>
        <w:rFonts w:hint="default"/>
      </w:rPr>
    </w:lvl>
    <w:lvl w:ilvl="5">
      <w:start w:val="0"/>
      <w:numFmt w:val="bullet"/>
      <w:lvlText w:val="•"/>
      <w:lvlJc w:val="left"/>
      <w:pPr>
        <w:ind w:left="6700" w:hanging="721"/>
      </w:pPr>
      <w:rPr>
        <w:rFonts w:hint="default"/>
      </w:rPr>
    </w:lvl>
    <w:lvl w:ilvl="6">
      <w:start w:val="0"/>
      <w:numFmt w:val="bullet"/>
      <w:lvlText w:val="•"/>
      <w:lvlJc w:val="left"/>
      <w:pPr>
        <w:ind w:left="7660" w:hanging="721"/>
      </w:pPr>
      <w:rPr>
        <w:rFonts w:hint="default"/>
      </w:rPr>
    </w:lvl>
    <w:lvl w:ilvl="7">
      <w:start w:val="0"/>
      <w:numFmt w:val="bullet"/>
      <w:lvlText w:val="•"/>
      <w:lvlJc w:val="left"/>
      <w:pPr>
        <w:ind w:left="8620" w:hanging="721"/>
      </w:pPr>
      <w:rPr>
        <w:rFonts w:hint="default"/>
      </w:rPr>
    </w:lvl>
    <w:lvl w:ilvl="8">
      <w:start w:val="0"/>
      <w:numFmt w:val="bullet"/>
      <w:lvlText w:val="•"/>
      <w:lvlJc w:val="left"/>
      <w:pPr>
        <w:ind w:left="9580" w:hanging="721"/>
      </w:pPr>
      <w:rPr>
        <w:rFonts w:hint="default"/>
      </w:rPr>
    </w:lvl>
  </w:abstractNum>
  <w:abstractNum w:abstractNumId="27">
    <w:multiLevelType w:val="hybridMultilevel"/>
    <w:lvl w:ilvl="0">
      <w:start w:val="0"/>
      <w:numFmt w:val="bullet"/>
      <w:lvlText w:val="□"/>
      <w:lvlJc w:val="left"/>
      <w:pPr>
        <w:ind w:left="2860" w:hanging="721"/>
      </w:pPr>
      <w:rPr>
        <w:rFonts w:hint="default" w:ascii="Arial" w:hAnsi="Arial" w:eastAsia="Arial" w:cs="Arial"/>
        <w:w w:val="99"/>
        <w:sz w:val="28"/>
        <w:szCs w:val="28"/>
      </w:rPr>
    </w:lvl>
    <w:lvl w:ilvl="1">
      <w:start w:val="0"/>
      <w:numFmt w:val="bullet"/>
      <w:lvlText w:val="•"/>
      <w:lvlJc w:val="left"/>
      <w:pPr>
        <w:ind w:left="3724" w:hanging="721"/>
      </w:pPr>
      <w:rPr>
        <w:rFonts w:hint="default"/>
      </w:rPr>
    </w:lvl>
    <w:lvl w:ilvl="2">
      <w:start w:val="0"/>
      <w:numFmt w:val="bullet"/>
      <w:lvlText w:val="•"/>
      <w:lvlJc w:val="left"/>
      <w:pPr>
        <w:ind w:left="4588" w:hanging="721"/>
      </w:pPr>
      <w:rPr>
        <w:rFonts w:hint="default"/>
      </w:rPr>
    </w:lvl>
    <w:lvl w:ilvl="3">
      <w:start w:val="0"/>
      <w:numFmt w:val="bullet"/>
      <w:lvlText w:val="•"/>
      <w:lvlJc w:val="left"/>
      <w:pPr>
        <w:ind w:left="5452" w:hanging="721"/>
      </w:pPr>
      <w:rPr>
        <w:rFonts w:hint="default"/>
      </w:rPr>
    </w:lvl>
    <w:lvl w:ilvl="4">
      <w:start w:val="0"/>
      <w:numFmt w:val="bullet"/>
      <w:lvlText w:val="•"/>
      <w:lvlJc w:val="left"/>
      <w:pPr>
        <w:ind w:left="6316" w:hanging="721"/>
      </w:pPr>
      <w:rPr>
        <w:rFonts w:hint="default"/>
      </w:rPr>
    </w:lvl>
    <w:lvl w:ilvl="5">
      <w:start w:val="0"/>
      <w:numFmt w:val="bullet"/>
      <w:lvlText w:val="•"/>
      <w:lvlJc w:val="left"/>
      <w:pPr>
        <w:ind w:left="7180" w:hanging="721"/>
      </w:pPr>
      <w:rPr>
        <w:rFonts w:hint="default"/>
      </w:rPr>
    </w:lvl>
    <w:lvl w:ilvl="6">
      <w:start w:val="0"/>
      <w:numFmt w:val="bullet"/>
      <w:lvlText w:val="•"/>
      <w:lvlJc w:val="left"/>
      <w:pPr>
        <w:ind w:left="8044" w:hanging="721"/>
      </w:pPr>
      <w:rPr>
        <w:rFonts w:hint="default"/>
      </w:rPr>
    </w:lvl>
    <w:lvl w:ilvl="7">
      <w:start w:val="0"/>
      <w:numFmt w:val="bullet"/>
      <w:lvlText w:val="•"/>
      <w:lvlJc w:val="left"/>
      <w:pPr>
        <w:ind w:left="8908" w:hanging="721"/>
      </w:pPr>
      <w:rPr>
        <w:rFonts w:hint="default"/>
      </w:rPr>
    </w:lvl>
    <w:lvl w:ilvl="8">
      <w:start w:val="0"/>
      <w:numFmt w:val="bullet"/>
      <w:lvlText w:val="•"/>
      <w:lvlJc w:val="left"/>
      <w:pPr>
        <w:ind w:left="9772" w:hanging="721"/>
      </w:pPr>
      <w:rPr>
        <w:rFonts w:hint="default"/>
      </w:rPr>
    </w:lvl>
  </w:abstractNum>
  <w:abstractNum w:abstractNumId="26">
    <w:multiLevelType w:val="hybridMultilevel"/>
    <w:lvl w:ilvl="0">
      <w:start w:val="1"/>
      <w:numFmt w:val="upperLetter"/>
      <w:lvlText w:val="%1."/>
      <w:lvlJc w:val="left"/>
      <w:pPr>
        <w:ind w:left="1765" w:hanging="451"/>
        <w:jc w:val="left"/>
      </w:pPr>
      <w:rPr>
        <w:rFonts w:hint="default" w:ascii="Arial" w:hAnsi="Arial" w:eastAsia="Arial" w:cs="Arial"/>
        <w:b/>
        <w:bCs/>
        <w:spacing w:val="-3"/>
        <w:w w:val="100"/>
        <w:sz w:val="18"/>
        <w:szCs w:val="18"/>
      </w:rPr>
    </w:lvl>
    <w:lvl w:ilvl="1">
      <w:start w:val="0"/>
      <w:numFmt w:val="bullet"/>
      <w:lvlText w:val="□"/>
      <w:lvlJc w:val="left"/>
      <w:pPr>
        <w:ind w:left="2755" w:hanging="721"/>
      </w:pPr>
      <w:rPr>
        <w:rFonts w:hint="default" w:ascii="Arial" w:hAnsi="Arial" w:eastAsia="Arial" w:cs="Arial"/>
        <w:w w:val="99"/>
        <w:sz w:val="28"/>
        <w:szCs w:val="28"/>
      </w:rPr>
    </w:lvl>
    <w:lvl w:ilvl="2">
      <w:start w:val="0"/>
      <w:numFmt w:val="bullet"/>
      <w:lvlText w:val="•"/>
      <w:lvlJc w:val="left"/>
      <w:pPr>
        <w:ind w:left="3704" w:hanging="721"/>
      </w:pPr>
      <w:rPr>
        <w:rFonts w:hint="default"/>
      </w:rPr>
    </w:lvl>
    <w:lvl w:ilvl="3">
      <w:start w:val="0"/>
      <w:numFmt w:val="bullet"/>
      <w:lvlText w:val="•"/>
      <w:lvlJc w:val="left"/>
      <w:pPr>
        <w:ind w:left="4648" w:hanging="721"/>
      </w:pPr>
      <w:rPr>
        <w:rFonts w:hint="default"/>
      </w:rPr>
    </w:lvl>
    <w:lvl w:ilvl="4">
      <w:start w:val="0"/>
      <w:numFmt w:val="bullet"/>
      <w:lvlText w:val="•"/>
      <w:lvlJc w:val="left"/>
      <w:pPr>
        <w:ind w:left="5593" w:hanging="721"/>
      </w:pPr>
      <w:rPr>
        <w:rFonts w:hint="default"/>
      </w:rPr>
    </w:lvl>
    <w:lvl w:ilvl="5">
      <w:start w:val="0"/>
      <w:numFmt w:val="bullet"/>
      <w:lvlText w:val="•"/>
      <w:lvlJc w:val="left"/>
      <w:pPr>
        <w:ind w:left="6537" w:hanging="721"/>
      </w:pPr>
      <w:rPr>
        <w:rFonts w:hint="default"/>
      </w:rPr>
    </w:lvl>
    <w:lvl w:ilvl="6">
      <w:start w:val="0"/>
      <w:numFmt w:val="bullet"/>
      <w:lvlText w:val="•"/>
      <w:lvlJc w:val="left"/>
      <w:pPr>
        <w:ind w:left="7481" w:hanging="721"/>
      </w:pPr>
      <w:rPr>
        <w:rFonts w:hint="default"/>
      </w:rPr>
    </w:lvl>
    <w:lvl w:ilvl="7">
      <w:start w:val="0"/>
      <w:numFmt w:val="bullet"/>
      <w:lvlText w:val="•"/>
      <w:lvlJc w:val="left"/>
      <w:pPr>
        <w:ind w:left="8426" w:hanging="721"/>
      </w:pPr>
      <w:rPr>
        <w:rFonts w:hint="default"/>
      </w:rPr>
    </w:lvl>
    <w:lvl w:ilvl="8">
      <w:start w:val="0"/>
      <w:numFmt w:val="bullet"/>
      <w:lvlText w:val="•"/>
      <w:lvlJc w:val="left"/>
      <w:pPr>
        <w:ind w:left="9370" w:hanging="721"/>
      </w:pPr>
      <w:rPr>
        <w:rFonts w:hint="default"/>
      </w:rPr>
    </w:lvl>
  </w:abstractNum>
  <w:abstractNum w:abstractNumId="25">
    <w:multiLevelType w:val="hybridMultilevel"/>
    <w:lvl w:ilvl="0">
      <w:start w:val="1"/>
      <w:numFmt w:val="lowerLetter"/>
      <w:lvlText w:val="(%1)"/>
      <w:lvlJc w:val="left"/>
      <w:pPr>
        <w:ind w:left="4300" w:hanging="720"/>
        <w:jc w:val="left"/>
      </w:pPr>
      <w:rPr>
        <w:rFonts w:hint="default" w:ascii="Arial" w:hAnsi="Arial" w:eastAsia="Arial" w:cs="Arial"/>
        <w:spacing w:val="-1"/>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24">
    <w:multiLevelType w:val="hybridMultilevel"/>
    <w:lvl w:ilvl="0">
      <w:start w:val="1"/>
      <w:numFmt w:val="lowerLetter"/>
      <w:lvlText w:val="(%1)"/>
      <w:lvlJc w:val="left"/>
      <w:pPr>
        <w:ind w:left="4299" w:hanging="720"/>
        <w:jc w:val="left"/>
      </w:pPr>
      <w:rPr>
        <w:rFonts w:hint="default" w:ascii="Arial" w:hAnsi="Arial" w:eastAsia="Arial" w:cs="Arial"/>
        <w:spacing w:val="-1"/>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23">
    <w:multiLevelType w:val="hybridMultilevel"/>
    <w:lvl w:ilvl="0">
      <w:start w:val="1"/>
      <w:numFmt w:val="lowerLetter"/>
      <w:lvlText w:val="(%1)"/>
      <w:lvlJc w:val="left"/>
      <w:pPr>
        <w:ind w:left="4300" w:hanging="720"/>
        <w:jc w:val="left"/>
      </w:pPr>
      <w:rPr>
        <w:rFonts w:hint="default" w:ascii="Arial" w:hAnsi="Arial" w:eastAsia="Arial" w:cs="Arial"/>
        <w:spacing w:val="-3"/>
        <w:w w:val="100"/>
        <w:sz w:val="18"/>
        <w:szCs w:val="18"/>
      </w:rPr>
    </w:lvl>
    <w:lvl w:ilvl="1">
      <w:start w:val="0"/>
      <w:numFmt w:val="bullet"/>
      <w:lvlText w:val="•"/>
      <w:lvlJc w:val="left"/>
      <w:pPr>
        <w:ind w:left="5020" w:hanging="720"/>
      </w:pPr>
      <w:rPr>
        <w:rFonts w:hint="default"/>
      </w:rPr>
    </w:lvl>
    <w:lvl w:ilvl="2">
      <w:start w:val="0"/>
      <w:numFmt w:val="bullet"/>
      <w:lvlText w:val="•"/>
      <w:lvlJc w:val="left"/>
      <w:pPr>
        <w:ind w:left="5740" w:hanging="720"/>
      </w:pPr>
      <w:rPr>
        <w:rFonts w:hint="default"/>
      </w:rPr>
    </w:lvl>
    <w:lvl w:ilvl="3">
      <w:start w:val="0"/>
      <w:numFmt w:val="bullet"/>
      <w:lvlText w:val="•"/>
      <w:lvlJc w:val="left"/>
      <w:pPr>
        <w:ind w:left="6460" w:hanging="720"/>
      </w:pPr>
      <w:rPr>
        <w:rFonts w:hint="default"/>
      </w:rPr>
    </w:lvl>
    <w:lvl w:ilvl="4">
      <w:start w:val="0"/>
      <w:numFmt w:val="bullet"/>
      <w:lvlText w:val="•"/>
      <w:lvlJc w:val="left"/>
      <w:pPr>
        <w:ind w:left="7180" w:hanging="720"/>
      </w:pPr>
      <w:rPr>
        <w:rFonts w:hint="default"/>
      </w:rPr>
    </w:lvl>
    <w:lvl w:ilvl="5">
      <w:start w:val="0"/>
      <w:numFmt w:val="bullet"/>
      <w:lvlText w:val="•"/>
      <w:lvlJc w:val="left"/>
      <w:pPr>
        <w:ind w:left="7900" w:hanging="720"/>
      </w:pPr>
      <w:rPr>
        <w:rFonts w:hint="default"/>
      </w:rPr>
    </w:lvl>
    <w:lvl w:ilvl="6">
      <w:start w:val="0"/>
      <w:numFmt w:val="bullet"/>
      <w:lvlText w:val="•"/>
      <w:lvlJc w:val="left"/>
      <w:pPr>
        <w:ind w:left="8620" w:hanging="720"/>
      </w:pPr>
      <w:rPr>
        <w:rFonts w:hint="default"/>
      </w:rPr>
    </w:lvl>
    <w:lvl w:ilvl="7">
      <w:start w:val="0"/>
      <w:numFmt w:val="bullet"/>
      <w:lvlText w:val="•"/>
      <w:lvlJc w:val="left"/>
      <w:pPr>
        <w:ind w:left="9340" w:hanging="720"/>
      </w:pPr>
      <w:rPr>
        <w:rFonts w:hint="default"/>
      </w:rPr>
    </w:lvl>
    <w:lvl w:ilvl="8">
      <w:start w:val="0"/>
      <w:numFmt w:val="bullet"/>
      <w:lvlText w:val="•"/>
      <w:lvlJc w:val="left"/>
      <w:pPr>
        <w:ind w:left="10060" w:hanging="720"/>
      </w:pPr>
      <w:rPr>
        <w:rFonts w:hint="default"/>
      </w:rPr>
    </w:lvl>
  </w:abstractNum>
  <w:abstractNum w:abstractNumId="22">
    <w:multiLevelType w:val="hybridMultilevel"/>
    <w:lvl w:ilvl="0">
      <w:start w:val="2"/>
      <w:numFmt w:val="upperLetter"/>
      <w:lvlText w:val="%1."/>
      <w:lvlJc w:val="left"/>
      <w:pPr>
        <w:ind w:left="1870" w:hanging="450"/>
        <w:jc w:val="left"/>
      </w:pPr>
      <w:rPr>
        <w:rFonts w:hint="default" w:ascii="Arial" w:hAnsi="Arial" w:eastAsia="Arial" w:cs="Arial"/>
        <w:b/>
        <w:bCs/>
        <w:spacing w:val="-3"/>
        <w:w w:val="100"/>
        <w:sz w:val="18"/>
        <w:szCs w:val="18"/>
      </w:rPr>
    </w:lvl>
    <w:lvl w:ilvl="1">
      <w:start w:val="0"/>
      <w:numFmt w:val="bullet"/>
      <w:lvlText w:val="□"/>
      <w:lvlJc w:val="left"/>
      <w:pPr>
        <w:ind w:left="2860" w:hanging="721"/>
      </w:pPr>
      <w:rPr>
        <w:rFonts w:hint="default" w:ascii="Arial" w:hAnsi="Arial" w:eastAsia="Arial" w:cs="Arial"/>
        <w:w w:val="99"/>
        <w:sz w:val="28"/>
        <w:szCs w:val="28"/>
      </w:rPr>
    </w:lvl>
    <w:lvl w:ilvl="2">
      <w:start w:val="0"/>
      <w:numFmt w:val="bullet"/>
      <w:lvlText w:val="•"/>
      <w:lvlJc w:val="left"/>
      <w:pPr>
        <w:ind w:left="3820" w:hanging="721"/>
      </w:pPr>
      <w:rPr>
        <w:rFonts w:hint="default"/>
      </w:rPr>
    </w:lvl>
    <w:lvl w:ilvl="3">
      <w:start w:val="0"/>
      <w:numFmt w:val="bullet"/>
      <w:lvlText w:val="•"/>
      <w:lvlJc w:val="left"/>
      <w:pPr>
        <w:ind w:left="4780" w:hanging="721"/>
      </w:pPr>
      <w:rPr>
        <w:rFonts w:hint="default"/>
      </w:rPr>
    </w:lvl>
    <w:lvl w:ilvl="4">
      <w:start w:val="0"/>
      <w:numFmt w:val="bullet"/>
      <w:lvlText w:val="•"/>
      <w:lvlJc w:val="left"/>
      <w:pPr>
        <w:ind w:left="5740" w:hanging="721"/>
      </w:pPr>
      <w:rPr>
        <w:rFonts w:hint="default"/>
      </w:rPr>
    </w:lvl>
    <w:lvl w:ilvl="5">
      <w:start w:val="0"/>
      <w:numFmt w:val="bullet"/>
      <w:lvlText w:val="•"/>
      <w:lvlJc w:val="left"/>
      <w:pPr>
        <w:ind w:left="6700" w:hanging="721"/>
      </w:pPr>
      <w:rPr>
        <w:rFonts w:hint="default"/>
      </w:rPr>
    </w:lvl>
    <w:lvl w:ilvl="6">
      <w:start w:val="0"/>
      <w:numFmt w:val="bullet"/>
      <w:lvlText w:val="•"/>
      <w:lvlJc w:val="left"/>
      <w:pPr>
        <w:ind w:left="7660" w:hanging="721"/>
      </w:pPr>
      <w:rPr>
        <w:rFonts w:hint="default"/>
      </w:rPr>
    </w:lvl>
    <w:lvl w:ilvl="7">
      <w:start w:val="0"/>
      <w:numFmt w:val="bullet"/>
      <w:lvlText w:val="•"/>
      <w:lvlJc w:val="left"/>
      <w:pPr>
        <w:ind w:left="8620" w:hanging="721"/>
      </w:pPr>
      <w:rPr>
        <w:rFonts w:hint="default"/>
      </w:rPr>
    </w:lvl>
    <w:lvl w:ilvl="8">
      <w:start w:val="0"/>
      <w:numFmt w:val="bullet"/>
      <w:lvlText w:val="•"/>
      <w:lvlJc w:val="left"/>
      <w:pPr>
        <w:ind w:left="9580" w:hanging="721"/>
      </w:pPr>
      <w:rPr>
        <w:rFonts w:hint="default"/>
      </w:rPr>
    </w:lvl>
  </w:abstractNum>
  <w:abstractNum w:abstractNumId="21">
    <w:multiLevelType w:val="hybridMultilevel"/>
    <w:lvl w:ilvl="0">
      <w:start w:val="1"/>
      <w:numFmt w:val="upperLetter"/>
      <w:lvlText w:val="%1."/>
      <w:lvlJc w:val="left"/>
      <w:pPr>
        <w:ind w:left="1765" w:hanging="451"/>
        <w:jc w:val="left"/>
      </w:pPr>
      <w:rPr>
        <w:rFonts w:hint="default" w:ascii="Arial" w:hAnsi="Arial" w:eastAsia="Arial" w:cs="Arial"/>
        <w:b/>
        <w:bCs/>
        <w:spacing w:val="-3"/>
        <w:w w:val="100"/>
        <w:sz w:val="18"/>
        <w:szCs w:val="18"/>
      </w:rPr>
    </w:lvl>
    <w:lvl w:ilvl="1">
      <w:start w:val="0"/>
      <w:numFmt w:val="bullet"/>
      <w:lvlText w:val="□"/>
      <w:lvlJc w:val="left"/>
      <w:pPr>
        <w:ind w:left="2755" w:hanging="721"/>
      </w:pPr>
      <w:rPr>
        <w:rFonts w:hint="default" w:ascii="Arial" w:hAnsi="Arial" w:eastAsia="Arial" w:cs="Arial"/>
        <w:w w:val="99"/>
        <w:sz w:val="28"/>
        <w:szCs w:val="28"/>
      </w:rPr>
    </w:lvl>
    <w:lvl w:ilvl="2">
      <w:start w:val="0"/>
      <w:numFmt w:val="bullet"/>
      <w:lvlText w:val="•"/>
      <w:lvlJc w:val="left"/>
      <w:pPr>
        <w:ind w:left="3704" w:hanging="721"/>
      </w:pPr>
      <w:rPr>
        <w:rFonts w:hint="default"/>
      </w:rPr>
    </w:lvl>
    <w:lvl w:ilvl="3">
      <w:start w:val="0"/>
      <w:numFmt w:val="bullet"/>
      <w:lvlText w:val="•"/>
      <w:lvlJc w:val="left"/>
      <w:pPr>
        <w:ind w:left="4648" w:hanging="721"/>
      </w:pPr>
      <w:rPr>
        <w:rFonts w:hint="default"/>
      </w:rPr>
    </w:lvl>
    <w:lvl w:ilvl="4">
      <w:start w:val="0"/>
      <w:numFmt w:val="bullet"/>
      <w:lvlText w:val="•"/>
      <w:lvlJc w:val="left"/>
      <w:pPr>
        <w:ind w:left="5593" w:hanging="721"/>
      </w:pPr>
      <w:rPr>
        <w:rFonts w:hint="default"/>
      </w:rPr>
    </w:lvl>
    <w:lvl w:ilvl="5">
      <w:start w:val="0"/>
      <w:numFmt w:val="bullet"/>
      <w:lvlText w:val="•"/>
      <w:lvlJc w:val="left"/>
      <w:pPr>
        <w:ind w:left="6537" w:hanging="721"/>
      </w:pPr>
      <w:rPr>
        <w:rFonts w:hint="default"/>
      </w:rPr>
    </w:lvl>
    <w:lvl w:ilvl="6">
      <w:start w:val="0"/>
      <w:numFmt w:val="bullet"/>
      <w:lvlText w:val="•"/>
      <w:lvlJc w:val="left"/>
      <w:pPr>
        <w:ind w:left="7481" w:hanging="721"/>
      </w:pPr>
      <w:rPr>
        <w:rFonts w:hint="default"/>
      </w:rPr>
    </w:lvl>
    <w:lvl w:ilvl="7">
      <w:start w:val="0"/>
      <w:numFmt w:val="bullet"/>
      <w:lvlText w:val="•"/>
      <w:lvlJc w:val="left"/>
      <w:pPr>
        <w:ind w:left="8426" w:hanging="721"/>
      </w:pPr>
      <w:rPr>
        <w:rFonts w:hint="default"/>
      </w:rPr>
    </w:lvl>
    <w:lvl w:ilvl="8">
      <w:start w:val="0"/>
      <w:numFmt w:val="bullet"/>
      <w:lvlText w:val="•"/>
      <w:lvlJc w:val="left"/>
      <w:pPr>
        <w:ind w:left="9370" w:hanging="721"/>
      </w:pPr>
      <w:rPr>
        <w:rFonts w:hint="default"/>
      </w:rPr>
    </w:lvl>
  </w:abstractNum>
  <w:abstractNum w:abstractNumId="20">
    <w:multiLevelType w:val="hybridMultilevel"/>
    <w:lvl w:ilvl="0">
      <w:start w:val="1"/>
      <w:numFmt w:val="lowerLetter"/>
      <w:lvlText w:val="(%1)"/>
      <w:lvlJc w:val="left"/>
      <w:pPr>
        <w:ind w:left="3292" w:hanging="720"/>
        <w:jc w:val="left"/>
      </w:pPr>
      <w:rPr>
        <w:rFonts w:hint="default" w:ascii="Arial" w:hAnsi="Arial" w:eastAsia="Arial" w:cs="Arial"/>
        <w:spacing w:val="-1"/>
        <w:w w:val="100"/>
        <w:sz w:val="18"/>
        <w:szCs w:val="18"/>
      </w:rPr>
    </w:lvl>
    <w:lvl w:ilvl="1">
      <w:start w:val="0"/>
      <w:numFmt w:val="bullet"/>
      <w:lvlText w:val="□"/>
      <w:lvlJc w:val="left"/>
      <w:pPr>
        <w:ind w:left="4660" w:hanging="361"/>
      </w:pPr>
      <w:rPr>
        <w:rFonts w:hint="default" w:ascii="Arial" w:hAnsi="Arial" w:eastAsia="Arial" w:cs="Arial"/>
        <w:w w:val="99"/>
        <w:sz w:val="28"/>
        <w:szCs w:val="28"/>
      </w:rPr>
    </w:lvl>
    <w:lvl w:ilvl="2">
      <w:start w:val="0"/>
      <w:numFmt w:val="bullet"/>
      <w:lvlText w:val="•"/>
      <w:lvlJc w:val="left"/>
      <w:pPr>
        <w:ind w:left="4660" w:hanging="361"/>
      </w:pPr>
      <w:rPr>
        <w:rFonts w:hint="default"/>
      </w:rPr>
    </w:lvl>
    <w:lvl w:ilvl="3">
      <w:start w:val="0"/>
      <w:numFmt w:val="bullet"/>
      <w:lvlText w:val="•"/>
      <w:lvlJc w:val="left"/>
      <w:pPr>
        <w:ind w:left="5515" w:hanging="361"/>
      </w:pPr>
      <w:rPr>
        <w:rFonts w:hint="default"/>
      </w:rPr>
    </w:lvl>
    <w:lvl w:ilvl="4">
      <w:start w:val="0"/>
      <w:numFmt w:val="bullet"/>
      <w:lvlText w:val="•"/>
      <w:lvlJc w:val="left"/>
      <w:pPr>
        <w:ind w:left="6370" w:hanging="361"/>
      </w:pPr>
      <w:rPr>
        <w:rFonts w:hint="default"/>
      </w:rPr>
    </w:lvl>
    <w:lvl w:ilvl="5">
      <w:start w:val="0"/>
      <w:numFmt w:val="bullet"/>
      <w:lvlText w:val="•"/>
      <w:lvlJc w:val="left"/>
      <w:pPr>
        <w:ind w:left="7225" w:hanging="361"/>
      </w:pPr>
      <w:rPr>
        <w:rFonts w:hint="default"/>
      </w:rPr>
    </w:lvl>
    <w:lvl w:ilvl="6">
      <w:start w:val="0"/>
      <w:numFmt w:val="bullet"/>
      <w:lvlText w:val="•"/>
      <w:lvlJc w:val="left"/>
      <w:pPr>
        <w:ind w:left="8080" w:hanging="361"/>
      </w:pPr>
      <w:rPr>
        <w:rFonts w:hint="default"/>
      </w:rPr>
    </w:lvl>
    <w:lvl w:ilvl="7">
      <w:start w:val="0"/>
      <w:numFmt w:val="bullet"/>
      <w:lvlText w:val="•"/>
      <w:lvlJc w:val="left"/>
      <w:pPr>
        <w:ind w:left="8935" w:hanging="361"/>
      </w:pPr>
      <w:rPr>
        <w:rFonts w:hint="default"/>
      </w:rPr>
    </w:lvl>
    <w:lvl w:ilvl="8">
      <w:start w:val="0"/>
      <w:numFmt w:val="bullet"/>
      <w:lvlText w:val="•"/>
      <w:lvlJc w:val="left"/>
      <w:pPr>
        <w:ind w:left="9790" w:hanging="361"/>
      </w:pPr>
      <w:rPr>
        <w:rFonts w:hint="default"/>
      </w:rPr>
    </w:lvl>
  </w:abstractNum>
  <w:abstractNum w:abstractNumId="19">
    <w:multiLevelType w:val="hybridMultilevel"/>
    <w:lvl w:ilvl="0">
      <w:start w:val="1"/>
      <w:numFmt w:val="lowerLetter"/>
      <w:lvlText w:val="(%1)"/>
      <w:lvlJc w:val="left"/>
      <w:pPr>
        <w:ind w:left="3292" w:hanging="720"/>
        <w:jc w:val="left"/>
      </w:pPr>
      <w:rPr>
        <w:rFonts w:hint="default" w:ascii="Arial" w:hAnsi="Arial" w:eastAsia="Arial" w:cs="Arial"/>
        <w:spacing w:val="-22"/>
        <w:w w:val="100"/>
        <w:sz w:val="18"/>
        <w:szCs w:val="18"/>
      </w:rPr>
    </w:lvl>
    <w:lvl w:ilvl="1">
      <w:start w:val="0"/>
      <w:numFmt w:val="bullet"/>
      <w:lvlText w:val="□"/>
      <w:lvlJc w:val="left"/>
      <w:pPr>
        <w:ind w:left="4660" w:hanging="361"/>
      </w:pPr>
      <w:rPr>
        <w:rFonts w:hint="default" w:ascii="Arial" w:hAnsi="Arial" w:eastAsia="Arial" w:cs="Arial"/>
        <w:w w:val="99"/>
        <w:sz w:val="28"/>
        <w:szCs w:val="28"/>
      </w:rPr>
    </w:lvl>
    <w:lvl w:ilvl="2">
      <w:start w:val="0"/>
      <w:numFmt w:val="bullet"/>
      <w:lvlText w:val="•"/>
      <w:lvlJc w:val="left"/>
      <w:pPr>
        <w:ind w:left="5420" w:hanging="361"/>
      </w:pPr>
      <w:rPr>
        <w:rFonts w:hint="default"/>
      </w:rPr>
    </w:lvl>
    <w:lvl w:ilvl="3">
      <w:start w:val="0"/>
      <w:numFmt w:val="bullet"/>
      <w:lvlText w:val="•"/>
      <w:lvlJc w:val="left"/>
      <w:pPr>
        <w:ind w:left="6180" w:hanging="361"/>
      </w:pPr>
      <w:rPr>
        <w:rFonts w:hint="default"/>
      </w:rPr>
    </w:lvl>
    <w:lvl w:ilvl="4">
      <w:start w:val="0"/>
      <w:numFmt w:val="bullet"/>
      <w:lvlText w:val="•"/>
      <w:lvlJc w:val="left"/>
      <w:pPr>
        <w:ind w:left="6940" w:hanging="361"/>
      </w:pPr>
      <w:rPr>
        <w:rFonts w:hint="default"/>
      </w:rPr>
    </w:lvl>
    <w:lvl w:ilvl="5">
      <w:start w:val="0"/>
      <w:numFmt w:val="bullet"/>
      <w:lvlText w:val="•"/>
      <w:lvlJc w:val="left"/>
      <w:pPr>
        <w:ind w:left="7700" w:hanging="361"/>
      </w:pPr>
      <w:rPr>
        <w:rFonts w:hint="default"/>
      </w:rPr>
    </w:lvl>
    <w:lvl w:ilvl="6">
      <w:start w:val="0"/>
      <w:numFmt w:val="bullet"/>
      <w:lvlText w:val="•"/>
      <w:lvlJc w:val="left"/>
      <w:pPr>
        <w:ind w:left="8460" w:hanging="361"/>
      </w:pPr>
      <w:rPr>
        <w:rFonts w:hint="default"/>
      </w:rPr>
    </w:lvl>
    <w:lvl w:ilvl="7">
      <w:start w:val="0"/>
      <w:numFmt w:val="bullet"/>
      <w:lvlText w:val="•"/>
      <w:lvlJc w:val="left"/>
      <w:pPr>
        <w:ind w:left="9220" w:hanging="361"/>
      </w:pPr>
      <w:rPr>
        <w:rFonts w:hint="default"/>
      </w:rPr>
    </w:lvl>
    <w:lvl w:ilvl="8">
      <w:start w:val="0"/>
      <w:numFmt w:val="bullet"/>
      <w:lvlText w:val="•"/>
      <w:lvlJc w:val="left"/>
      <w:pPr>
        <w:ind w:left="9980" w:hanging="361"/>
      </w:pPr>
      <w:rPr>
        <w:rFonts w:hint="default"/>
      </w:rPr>
    </w:lvl>
  </w:abstractNum>
  <w:abstractNum w:abstractNumId="18">
    <w:multiLevelType w:val="hybridMultilevel"/>
    <w:lvl w:ilvl="0">
      <w:start w:val="1"/>
      <w:numFmt w:val="lowerLetter"/>
      <w:lvlText w:val="(%1)"/>
      <w:lvlJc w:val="left"/>
      <w:pPr>
        <w:ind w:left="3292" w:hanging="720"/>
        <w:jc w:val="left"/>
      </w:pPr>
      <w:rPr>
        <w:rFonts w:hint="default" w:ascii="Arial" w:hAnsi="Arial" w:eastAsia="Arial" w:cs="Arial"/>
        <w:spacing w:val="-1"/>
        <w:w w:val="100"/>
        <w:sz w:val="18"/>
        <w:szCs w:val="18"/>
      </w:rPr>
    </w:lvl>
    <w:lvl w:ilvl="1">
      <w:start w:val="0"/>
      <w:numFmt w:val="bullet"/>
      <w:lvlText w:val="□"/>
      <w:lvlJc w:val="left"/>
      <w:pPr>
        <w:ind w:left="4660" w:hanging="361"/>
      </w:pPr>
      <w:rPr>
        <w:rFonts w:hint="default" w:ascii="Arial" w:hAnsi="Arial" w:eastAsia="Arial" w:cs="Arial"/>
        <w:w w:val="99"/>
        <w:sz w:val="28"/>
        <w:szCs w:val="28"/>
      </w:rPr>
    </w:lvl>
    <w:lvl w:ilvl="2">
      <w:start w:val="0"/>
      <w:numFmt w:val="bullet"/>
      <w:lvlText w:val="•"/>
      <w:lvlJc w:val="left"/>
      <w:pPr>
        <w:ind w:left="5420" w:hanging="361"/>
      </w:pPr>
      <w:rPr>
        <w:rFonts w:hint="default"/>
      </w:rPr>
    </w:lvl>
    <w:lvl w:ilvl="3">
      <w:start w:val="0"/>
      <w:numFmt w:val="bullet"/>
      <w:lvlText w:val="•"/>
      <w:lvlJc w:val="left"/>
      <w:pPr>
        <w:ind w:left="6180" w:hanging="361"/>
      </w:pPr>
      <w:rPr>
        <w:rFonts w:hint="default"/>
      </w:rPr>
    </w:lvl>
    <w:lvl w:ilvl="4">
      <w:start w:val="0"/>
      <w:numFmt w:val="bullet"/>
      <w:lvlText w:val="•"/>
      <w:lvlJc w:val="left"/>
      <w:pPr>
        <w:ind w:left="6940" w:hanging="361"/>
      </w:pPr>
      <w:rPr>
        <w:rFonts w:hint="default"/>
      </w:rPr>
    </w:lvl>
    <w:lvl w:ilvl="5">
      <w:start w:val="0"/>
      <w:numFmt w:val="bullet"/>
      <w:lvlText w:val="•"/>
      <w:lvlJc w:val="left"/>
      <w:pPr>
        <w:ind w:left="7700" w:hanging="361"/>
      </w:pPr>
      <w:rPr>
        <w:rFonts w:hint="default"/>
      </w:rPr>
    </w:lvl>
    <w:lvl w:ilvl="6">
      <w:start w:val="0"/>
      <w:numFmt w:val="bullet"/>
      <w:lvlText w:val="•"/>
      <w:lvlJc w:val="left"/>
      <w:pPr>
        <w:ind w:left="8460" w:hanging="361"/>
      </w:pPr>
      <w:rPr>
        <w:rFonts w:hint="default"/>
      </w:rPr>
    </w:lvl>
    <w:lvl w:ilvl="7">
      <w:start w:val="0"/>
      <w:numFmt w:val="bullet"/>
      <w:lvlText w:val="•"/>
      <w:lvlJc w:val="left"/>
      <w:pPr>
        <w:ind w:left="9220" w:hanging="361"/>
      </w:pPr>
      <w:rPr>
        <w:rFonts w:hint="default"/>
      </w:rPr>
    </w:lvl>
    <w:lvl w:ilvl="8">
      <w:start w:val="0"/>
      <w:numFmt w:val="bullet"/>
      <w:lvlText w:val="•"/>
      <w:lvlJc w:val="left"/>
      <w:pPr>
        <w:ind w:left="9980" w:hanging="361"/>
      </w:pPr>
      <w:rPr>
        <w:rFonts w:hint="default"/>
      </w:rPr>
    </w:lvl>
  </w:abstractNum>
  <w:abstractNum w:abstractNumId="17">
    <w:multiLevelType w:val="hybridMultilevel"/>
    <w:lvl w:ilvl="0">
      <w:start w:val="1"/>
      <w:numFmt w:val="decimal"/>
      <w:lvlText w:val="%1."/>
      <w:lvlJc w:val="left"/>
      <w:pPr>
        <w:ind w:left="2140" w:hanging="720"/>
        <w:jc w:val="left"/>
      </w:pPr>
      <w:rPr>
        <w:rFonts w:hint="default" w:ascii="Arial" w:hAnsi="Arial" w:eastAsia="Arial" w:cs="Arial"/>
        <w:b/>
        <w:bCs/>
        <w:spacing w:val="-17"/>
        <w:w w:val="100"/>
        <w:sz w:val="18"/>
        <w:szCs w:val="18"/>
      </w:rPr>
    </w:lvl>
    <w:lvl w:ilvl="1">
      <w:start w:val="0"/>
      <w:numFmt w:val="bullet"/>
      <w:lvlText w:val="□"/>
      <w:lvlJc w:val="left"/>
      <w:pPr>
        <w:ind w:left="2860" w:hanging="361"/>
      </w:pPr>
      <w:rPr>
        <w:rFonts w:hint="default" w:ascii="Arial" w:hAnsi="Arial" w:eastAsia="Arial" w:cs="Arial"/>
        <w:w w:val="99"/>
        <w:sz w:val="28"/>
        <w:szCs w:val="28"/>
      </w:rPr>
    </w:lvl>
    <w:lvl w:ilvl="2">
      <w:start w:val="0"/>
      <w:numFmt w:val="bullet"/>
      <w:lvlText w:val="•"/>
      <w:lvlJc w:val="left"/>
      <w:pPr>
        <w:ind w:left="3220" w:hanging="361"/>
      </w:pPr>
      <w:rPr>
        <w:rFonts w:hint="default" w:ascii="Arial" w:hAnsi="Arial" w:eastAsia="Arial" w:cs="Arial"/>
        <w:spacing w:val="-1"/>
        <w:w w:val="100"/>
        <w:sz w:val="18"/>
        <w:szCs w:val="18"/>
      </w:rPr>
    </w:lvl>
    <w:lvl w:ilvl="3">
      <w:start w:val="0"/>
      <w:numFmt w:val="bullet"/>
      <w:lvlText w:val="•"/>
      <w:lvlJc w:val="left"/>
      <w:pPr>
        <w:ind w:left="4255" w:hanging="361"/>
      </w:pPr>
      <w:rPr>
        <w:rFonts w:hint="default"/>
      </w:rPr>
    </w:lvl>
    <w:lvl w:ilvl="4">
      <w:start w:val="0"/>
      <w:numFmt w:val="bullet"/>
      <w:lvlText w:val="•"/>
      <w:lvlJc w:val="left"/>
      <w:pPr>
        <w:ind w:left="5290" w:hanging="361"/>
      </w:pPr>
      <w:rPr>
        <w:rFonts w:hint="default"/>
      </w:rPr>
    </w:lvl>
    <w:lvl w:ilvl="5">
      <w:start w:val="0"/>
      <w:numFmt w:val="bullet"/>
      <w:lvlText w:val="•"/>
      <w:lvlJc w:val="left"/>
      <w:pPr>
        <w:ind w:left="6325" w:hanging="361"/>
      </w:pPr>
      <w:rPr>
        <w:rFonts w:hint="default"/>
      </w:rPr>
    </w:lvl>
    <w:lvl w:ilvl="6">
      <w:start w:val="0"/>
      <w:numFmt w:val="bullet"/>
      <w:lvlText w:val="•"/>
      <w:lvlJc w:val="left"/>
      <w:pPr>
        <w:ind w:left="7360" w:hanging="361"/>
      </w:pPr>
      <w:rPr>
        <w:rFonts w:hint="default"/>
      </w:rPr>
    </w:lvl>
    <w:lvl w:ilvl="7">
      <w:start w:val="0"/>
      <w:numFmt w:val="bullet"/>
      <w:lvlText w:val="•"/>
      <w:lvlJc w:val="left"/>
      <w:pPr>
        <w:ind w:left="8395" w:hanging="361"/>
      </w:pPr>
      <w:rPr>
        <w:rFonts w:hint="default"/>
      </w:rPr>
    </w:lvl>
    <w:lvl w:ilvl="8">
      <w:start w:val="0"/>
      <w:numFmt w:val="bullet"/>
      <w:lvlText w:val="•"/>
      <w:lvlJc w:val="left"/>
      <w:pPr>
        <w:ind w:left="9430" w:hanging="361"/>
      </w:pPr>
      <w:rPr>
        <w:rFonts w:hint="default"/>
      </w:rPr>
    </w:lvl>
  </w:abstractNum>
  <w:abstractNum w:abstractNumId="16">
    <w:multiLevelType w:val="hybridMultilevel"/>
    <w:lvl w:ilvl="0">
      <w:start w:val="2"/>
      <w:numFmt w:val="lowerLetter"/>
      <w:lvlText w:val="(%1)"/>
      <w:lvlJc w:val="left"/>
      <w:pPr>
        <w:ind w:left="3076" w:hanging="322"/>
        <w:jc w:val="left"/>
      </w:pPr>
      <w:rPr>
        <w:rFonts w:hint="default" w:ascii="Arial" w:hAnsi="Arial" w:eastAsia="Arial" w:cs="Arial"/>
        <w:spacing w:val="-3"/>
        <w:w w:val="100"/>
        <w:sz w:val="18"/>
        <w:szCs w:val="18"/>
      </w:rPr>
    </w:lvl>
    <w:lvl w:ilvl="1">
      <w:start w:val="0"/>
      <w:numFmt w:val="bullet"/>
      <w:lvlText w:val="•"/>
      <w:lvlJc w:val="left"/>
      <w:pPr>
        <w:ind w:left="3897" w:hanging="322"/>
      </w:pPr>
      <w:rPr>
        <w:rFonts w:hint="default"/>
      </w:rPr>
    </w:lvl>
    <w:lvl w:ilvl="2">
      <w:start w:val="0"/>
      <w:numFmt w:val="bullet"/>
      <w:lvlText w:val="•"/>
      <w:lvlJc w:val="left"/>
      <w:pPr>
        <w:ind w:left="4715" w:hanging="322"/>
      </w:pPr>
      <w:rPr>
        <w:rFonts w:hint="default"/>
      </w:rPr>
    </w:lvl>
    <w:lvl w:ilvl="3">
      <w:start w:val="0"/>
      <w:numFmt w:val="bullet"/>
      <w:lvlText w:val="•"/>
      <w:lvlJc w:val="left"/>
      <w:pPr>
        <w:ind w:left="5533" w:hanging="322"/>
      </w:pPr>
      <w:rPr>
        <w:rFonts w:hint="default"/>
      </w:rPr>
    </w:lvl>
    <w:lvl w:ilvl="4">
      <w:start w:val="0"/>
      <w:numFmt w:val="bullet"/>
      <w:lvlText w:val="•"/>
      <w:lvlJc w:val="left"/>
      <w:pPr>
        <w:ind w:left="6351" w:hanging="322"/>
      </w:pPr>
      <w:rPr>
        <w:rFonts w:hint="default"/>
      </w:rPr>
    </w:lvl>
    <w:lvl w:ilvl="5">
      <w:start w:val="0"/>
      <w:numFmt w:val="bullet"/>
      <w:lvlText w:val="•"/>
      <w:lvlJc w:val="left"/>
      <w:pPr>
        <w:ind w:left="7169" w:hanging="322"/>
      </w:pPr>
      <w:rPr>
        <w:rFonts w:hint="default"/>
      </w:rPr>
    </w:lvl>
    <w:lvl w:ilvl="6">
      <w:start w:val="0"/>
      <w:numFmt w:val="bullet"/>
      <w:lvlText w:val="•"/>
      <w:lvlJc w:val="left"/>
      <w:pPr>
        <w:ind w:left="7987" w:hanging="322"/>
      </w:pPr>
      <w:rPr>
        <w:rFonts w:hint="default"/>
      </w:rPr>
    </w:lvl>
    <w:lvl w:ilvl="7">
      <w:start w:val="0"/>
      <w:numFmt w:val="bullet"/>
      <w:lvlText w:val="•"/>
      <w:lvlJc w:val="left"/>
      <w:pPr>
        <w:ind w:left="8805" w:hanging="322"/>
      </w:pPr>
      <w:rPr>
        <w:rFonts w:hint="default"/>
      </w:rPr>
    </w:lvl>
    <w:lvl w:ilvl="8">
      <w:start w:val="0"/>
      <w:numFmt w:val="bullet"/>
      <w:lvlText w:val="•"/>
      <w:lvlJc w:val="left"/>
      <w:pPr>
        <w:ind w:left="9623" w:hanging="322"/>
      </w:pPr>
      <w:rPr>
        <w:rFonts w:hint="default"/>
      </w:rPr>
    </w:lvl>
  </w:abstractNum>
  <w:abstractNum w:abstractNumId="15">
    <w:multiLevelType w:val="hybridMultilevel"/>
    <w:lvl w:ilvl="0">
      <w:start w:val="1"/>
      <w:numFmt w:val="decimal"/>
      <w:lvlText w:val="%1."/>
      <w:lvlJc w:val="left"/>
      <w:pPr>
        <w:ind w:left="2035" w:hanging="720"/>
        <w:jc w:val="left"/>
      </w:pPr>
      <w:rPr>
        <w:rFonts w:hint="default" w:ascii="Arial" w:hAnsi="Arial" w:eastAsia="Arial" w:cs="Arial"/>
        <w:b/>
        <w:bCs/>
        <w:spacing w:val="-18"/>
        <w:w w:val="100"/>
        <w:sz w:val="18"/>
        <w:szCs w:val="18"/>
      </w:rPr>
    </w:lvl>
    <w:lvl w:ilvl="1">
      <w:start w:val="0"/>
      <w:numFmt w:val="bullet"/>
      <w:lvlText w:val="□"/>
      <w:lvlJc w:val="left"/>
      <w:pPr>
        <w:ind w:left="3835" w:hanging="361"/>
      </w:pPr>
      <w:rPr>
        <w:rFonts w:hint="default" w:ascii="Arial" w:hAnsi="Arial" w:eastAsia="Arial" w:cs="Arial"/>
        <w:w w:val="99"/>
        <w:sz w:val="28"/>
        <w:szCs w:val="28"/>
      </w:rPr>
    </w:lvl>
    <w:lvl w:ilvl="2">
      <w:start w:val="0"/>
      <w:numFmt w:val="bullet"/>
      <w:lvlText w:val="•"/>
      <w:lvlJc w:val="left"/>
      <w:pPr>
        <w:ind w:left="4664" w:hanging="361"/>
      </w:pPr>
      <w:rPr>
        <w:rFonts w:hint="default"/>
      </w:rPr>
    </w:lvl>
    <w:lvl w:ilvl="3">
      <w:start w:val="0"/>
      <w:numFmt w:val="bullet"/>
      <w:lvlText w:val="•"/>
      <w:lvlJc w:val="left"/>
      <w:pPr>
        <w:ind w:left="5488" w:hanging="361"/>
      </w:pPr>
      <w:rPr>
        <w:rFonts w:hint="default"/>
      </w:rPr>
    </w:lvl>
    <w:lvl w:ilvl="4">
      <w:start w:val="0"/>
      <w:numFmt w:val="bullet"/>
      <w:lvlText w:val="•"/>
      <w:lvlJc w:val="left"/>
      <w:pPr>
        <w:ind w:left="6313" w:hanging="361"/>
      </w:pPr>
      <w:rPr>
        <w:rFonts w:hint="default"/>
      </w:rPr>
    </w:lvl>
    <w:lvl w:ilvl="5">
      <w:start w:val="0"/>
      <w:numFmt w:val="bullet"/>
      <w:lvlText w:val="•"/>
      <w:lvlJc w:val="left"/>
      <w:pPr>
        <w:ind w:left="7137" w:hanging="361"/>
      </w:pPr>
      <w:rPr>
        <w:rFonts w:hint="default"/>
      </w:rPr>
    </w:lvl>
    <w:lvl w:ilvl="6">
      <w:start w:val="0"/>
      <w:numFmt w:val="bullet"/>
      <w:lvlText w:val="•"/>
      <w:lvlJc w:val="left"/>
      <w:pPr>
        <w:ind w:left="7961" w:hanging="361"/>
      </w:pPr>
      <w:rPr>
        <w:rFonts w:hint="default"/>
      </w:rPr>
    </w:lvl>
    <w:lvl w:ilvl="7">
      <w:start w:val="0"/>
      <w:numFmt w:val="bullet"/>
      <w:lvlText w:val="•"/>
      <w:lvlJc w:val="left"/>
      <w:pPr>
        <w:ind w:left="8786" w:hanging="361"/>
      </w:pPr>
      <w:rPr>
        <w:rFonts w:hint="default"/>
      </w:rPr>
    </w:lvl>
    <w:lvl w:ilvl="8">
      <w:start w:val="0"/>
      <w:numFmt w:val="bullet"/>
      <w:lvlText w:val="•"/>
      <w:lvlJc w:val="left"/>
      <w:pPr>
        <w:ind w:left="9610" w:hanging="361"/>
      </w:pPr>
      <w:rPr>
        <w:rFonts w:hint="default"/>
      </w:rPr>
    </w:lvl>
  </w:abstractNum>
  <w:abstractNum w:abstractNumId="14">
    <w:multiLevelType w:val="hybridMultilevel"/>
    <w:lvl w:ilvl="0">
      <w:start w:val="0"/>
      <w:numFmt w:val="bullet"/>
      <w:lvlText w:val="•"/>
      <w:lvlJc w:val="left"/>
      <w:pPr>
        <w:ind w:left="3724" w:hanging="432"/>
      </w:pPr>
      <w:rPr>
        <w:rFonts w:hint="default" w:ascii="Arial" w:hAnsi="Arial" w:eastAsia="Arial" w:cs="Arial"/>
        <w:spacing w:val="-1"/>
        <w:w w:val="100"/>
        <w:sz w:val="18"/>
        <w:szCs w:val="18"/>
      </w:rPr>
    </w:lvl>
    <w:lvl w:ilvl="1">
      <w:start w:val="0"/>
      <w:numFmt w:val="bullet"/>
      <w:lvlText w:val="•"/>
      <w:lvlJc w:val="left"/>
      <w:pPr>
        <w:ind w:left="4660" w:hanging="432"/>
      </w:pPr>
      <w:rPr>
        <w:rFonts w:hint="default"/>
      </w:rPr>
    </w:lvl>
    <w:lvl w:ilvl="2">
      <w:start w:val="0"/>
      <w:numFmt w:val="bullet"/>
      <w:lvlText w:val="•"/>
      <w:lvlJc w:val="left"/>
      <w:pPr>
        <w:ind w:left="5420" w:hanging="432"/>
      </w:pPr>
      <w:rPr>
        <w:rFonts w:hint="default"/>
      </w:rPr>
    </w:lvl>
    <w:lvl w:ilvl="3">
      <w:start w:val="0"/>
      <w:numFmt w:val="bullet"/>
      <w:lvlText w:val="•"/>
      <w:lvlJc w:val="left"/>
      <w:pPr>
        <w:ind w:left="6180" w:hanging="432"/>
      </w:pPr>
      <w:rPr>
        <w:rFonts w:hint="default"/>
      </w:rPr>
    </w:lvl>
    <w:lvl w:ilvl="4">
      <w:start w:val="0"/>
      <w:numFmt w:val="bullet"/>
      <w:lvlText w:val="•"/>
      <w:lvlJc w:val="left"/>
      <w:pPr>
        <w:ind w:left="6940" w:hanging="432"/>
      </w:pPr>
      <w:rPr>
        <w:rFonts w:hint="default"/>
      </w:rPr>
    </w:lvl>
    <w:lvl w:ilvl="5">
      <w:start w:val="0"/>
      <w:numFmt w:val="bullet"/>
      <w:lvlText w:val="•"/>
      <w:lvlJc w:val="left"/>
      <w:pPr>
        <w:ind w:left="7700" w:hanging="432"/>
      </w:pPr>
      <w:rPr>
        <w:rFonts w:hint="default"/>
      </w:rPr>
    </w:lvl>
    <w:lvl w:ilvl="6">
      <w:start w:val="0"/>
      <w:numFmt w:val="bullet"/>
      <w:lvlText w:val="•"/>
      <w:lvlJc w:val="left"/>
      <w:pPr>
        <w:ind w:left="8460" w:hanging="432"/>
      </w:pPr>
      <w:rPr>
        <w:rFonts w:hint="default"/>
      </w:rPr>
    </w:lvl>
    <w:lvl w:ilvl="7">
      <w:start w:val="0"/>
      <w:numFmt w:val="bullet"/>
      <w:lvlText w:val="•"/>
      <w:lvlJc w:val="left"/>
      <w:pPr>
        <w:ind w:left="9220" w:hanging="432"/>
      </w:pPr>
      <w:rPr>
        <w:rFonts w:hint="default"/>
      </w:rPr>
    </w:lvl>
    <w:lvl w:ilvl="8">
      <w:start w:val="0"/>
      <w:numFmt w:val="bullet"/>
      <w:lvlText w:val="•"/>
      <w:lvlJc w:val="left"/>
      <w:pPr>
        <w:ind w:left="9980" w:hanging="432"/>
      </w:pPr>
      <w:rPr>
        <w:rFonts w:hint="default"/>
      </w:rPr>
    </w:lvl>
  </w:abstractNum>
  <w:abstractNum w:abstractNumId="13">
    <w:multiLevelType w:val="hybridMultilevel"/>
    <w:lvl w:ilvl="0">
      <w:start w:val="1"/>
      <w:numFmt w:val="decimal"/>
      <w:lvlText w:val="%1."/>
      <w:lvlJc w:val="left"/>
      <w:pPr>
        <w:ind w:left="2140" w:hanging="720"/>
        <w:jc w:val="left"/>
      </w:pPr>
      <w:rPr>
        <w:rFonts w:hint="default" w:ascii="Arial" w:hAnsi="Arial" w:eastAsia="Arial" w:cs="Arial"/>
        <w:b/>
        <w:bCs/>
        <w:spacing w:val="-17"/>
        <w:w w:val="100"/>
        <w:sz w:val="18"/>
        <w:szCs w:val="18"/>
      </w:rPr>
    </w:lvl>
    <w:lvl w:ilvl="1">
      <w:start w:val="1"/>
      <w:numFmt w:val="lowerLetter"/>
      <w:lvlText w:val="(%2)"/>
      <w:lvlJc w:val="left"/>
      <w:pPr>
        <w:ind w:left="2860" w:hanging="720"/>
        <w:jc w:val="left"/>
      </w:pPr>
      <w:rPr>
        <w:rFonts w:hint="default" w:ascii="Arial" w:hAnsi="Arial" w:eastAsia="Arial" w:cs="Arial"/>
        <w:spacing w:val="-26"/>
        <w:w w:val="100"/>
        <w:sz w:val="18"/>
        <w:szCs w:val="18"/>
      </w:rPr>
    </w:lvl>
    <w:lvl w:ilvl="2">
      <w:start w:val="0"/>
      <w:numFmt w:val="bullet"/>
      <w:lvlText w:val="□"/>
      <w:lvlJc w:val="left"/>
      <w:pPr>
        <w:ind w:left="4660" w:hanging="361"/>
      </w:pPr>
      <w:rPr>
        <w:rFonts w:hint="default" w:ascii="Arial" w:hAnsi="Arial" w:eastAsia="Arial" w:cs="Arial"/>
        <w:w w:val="99"/>
        <w:sz w:val="28"/>
        <w:szCs w:val="28"/>
      </w:rPr>
    </w:lvl>
    <w:lvl w:ilvl="3">
      <w:start w:val="0"/>
      <w:numFmt w:val="bullet"/>
      <w:lvlText w:val="•"/>
      <w:lvlJc w:val="left"/>
      <w:pPr>
        <w:ind w:left="4660" w:hanging="361"/>
      </w:pPr>
      <w:rPr>
        <w:rFonts w:hint="default"/>
      </w:rPr>
    </w:lvl>
    <w:lvl w:ilvl="4">
      <w:start w:val="0"/>
      <w:numFmt w:val="bullet"/>
      <w:lvlText w:val="•"/>
      <w:lvlJc w:val="left"/>
      <w:pPr>
        <w:ind w:left="5637" w:hanging="361"/>
      </w:pPr>
      <w:rPr>
        <w:rFonts w:hint="default"/>
      </w:rPr>
    </w:lvl>
    <w:lvl w:ilvl="5">
      <w:start w:val="0"/>
      <w:numFmt w:val="bullet"/>
      <w:lvlText w:val="•"/>
      <w:lvlJc w:val="left"/>
      <w:pPr>
        <w:ind w:left="6614" w:hanging="361"/>
      </w:pPr>
      <w:rPr>
        <w:rFonts w:hint="default"/>
      </w:rPr>
    </w:lvl>
    <w:lvl w:ilvl="6">
      <w:start w:val="0"/>
      <w:numFmt w:val="bullet"/>
      <w:lvlText w:val="•"/>
      <w:lvlJc w:val="left"/>
      <w:pPr>
        <w:ind w:left="7591" w:hanging="361"/>
      </w:pPr>
      <w:rPr>
        <w:rFonts w:hint="default"/>
      </w:rPr>
    </w:lvl>
    <w:lvl w:ilvl="7">
      <w:start w:val="0"/>
      <w:numFmt w:val="bullet"/>
      <w:lvlText w:val="•"/>
      <w:lvlJc w:val="left"/>
      <w:pPr>
        <w:ind w:left="8568" w:hanging="361"/>
      </w:pPr>
      <w:rPr>
        <w:rFonts w:hint="default"/>
      </w:rPr>
    </w:lvl>
    <w:lvl w:ilvl="8">
      <w:start w:val="0"/>
      <w:numFmt w:val="bullet"/>
      <w:lvlText w:val="•"/>
      <w:lvlJc w:val="left"/>
      <w:pPr>
        <w:ind w:left="9545" w:hanging="361"/>
      </w:pPr>
      <w:rPr>
        <w:rFonts w:hint="default"/>
      </w:rPr>
    </w:lvl>
  </w:abstractNum>
  <w:abstractNum w:abstractNumId="12">
    <w:multiLevelType w:val="hybridMultilevel"/>
    <w:lvl w:ilvl="0">
      <w:start w:val="2"/>
      <w:numFmt w:val="lowerLetter"/>
      <w:lvlText w:val="(%1)"/>
      <w:lvlJc w:val="left"/>
      <w:pPr>
        <w:ind w:left="3076" w:hanging="322"/>
        <w:jc w:val="left"/>
      </w:pPr>
      <w:rPr>
        <w:rFonts w:hint="default" w:ascii="Arial" w:hAnsi="Arial" w:eastAsia="Arial" w:cs="Arial"/>
        <w:spacing w:val="-3"/>
        <w:w w:val="100"/>
        <w:sz w:val="18"/>
        <w:szCs w:val="18"/>
      </w:rPr>
    </w:lvl>
    <w:lvl w:ilvl="1">
      <w:start w:val="0"/>
      <w:numFmt w:val="bullet"/>
      <w:lvlText w:val="•"/>
      <w:lvlJc w:val="left"/>
      <w:pPr>
        <w:ind w:left="3897" w:hanging="322"/>
      </w:pPr>
      <w:rPr>
        <w:rFonts w:hint="default"/>
      </w:rPr>
    </w:lvl>
    <w:lvl w:ilvl="2">
      <w:start w:val="0"/>
      <w:numFmt w:val="bullet"/>
      <w:lvlText w:val="•"/>
      <w:lvlJc w:val="left"/>
      <w:pPr>
        <w:ind w:left="4715" w:hanging="322"/>
      </w:pPr>
      <w:rPr>
        <w:rFonts w:hint="default"/>
      </w:rPr>
    </w:lvl>
    <w:lvl w:ilvl="3">
      <w:start w:val="0"/>
      <w:numFmt w:val="bullet"/>
      <w:lvlText w:val="•"/>
      <w:lvlJc w:val="left"/>
      <w:pPr>
        <w:ind w:left="5533" w:hanging="322"/>
      </w:pPr>
      <w:rPr>
        <w:rFonts w:hint="default"/>
      </w:rPr>
    </w:lvl>
    <w:lvl w:ilvl="4">
      <w:start w:val="0"/>
      <w:numFmt w:val="bullet"/>
      <w:lvlText w:val="•"/>
      <w:lvlJc w:val="left"/>
      <w:pPr>
        <w:ind w:left="6351" w:hanging="322"/>
      </w:pPr>
      <w:rPr>
        <w:rFonts w:hint="default"/>
      </w:rPr>
    </w:lvl>
    <w:lvl w:ilvl="5">
      <w:start w:val="0"/>
      <w:numFmt w:val="bullet"/>
      <w:lvlText w:val="•"/>
      <w:lvlJc w:val="left"/>
      <w:pPr>
        <w:ind w:left="7169" w:hanging="322"/>
      </w:pPr>
      <w:rPr>
        <w:rFonts w:hint="default"/>
      </w:rPr>
    </w:lvl>
    <w:lvl w:ilvl="6">
      <w:start w:val="0"/>
      <w:numFmt w:val="bullet"/>
      <w:lvlText w:val="•"/>
      <w:lvlJc w:val="left"/>
      <w:pPr>
        <w:ind w:left="7987" w:hanging="322"/>
      </w:pPr>
      <w:rPr>
        <w:rFonts w:hint="default"/>
      </w:rPr>
    </w:lvl>
    <w:lvl w:ilvl="7">
      <w:start w:val="0"/>
      <w:numFmt w:val="bullet"/>
      <w:lvlText w:val="•"/>
      <w:lvlJc w:val="left"/>
      <w:pPr>
        <w:ind w:left="8805" w:hanging="322"/>
      </w:pPr>
      <w:rPr>
        <w:rFonts w:hint="default"/>
      </w:rPr>
    </w:lvl>
    <w:lvl w:ilvl="8">
      <w:start w:val="0"/>
      <w:numFmt w:val="bullet"/>
      <w:lvlText w:val="•"/>
      <w:lvlJc w:val="left"/>
      <w:pPr>
        <w:ind w:left="9623" w:hanging="322"/>
      </w:pPr>
      <w:rPr>
        <w:rFonts w:hint="default"/>
      </w:rPr>
    </w:lvl>
  </w:abstractNum>
  <w:abstractNum w:abstractNumId="11">
    <w:multiLevelType w:val="hybridMultilevel"/>
    <w:lvl w:ilvl="0">
      <w:start w:val="1"/>
      <w:numFmt w:val="decimal"/>
      <w:lvlText w:val="%1."/>
      <w:lvlJc w:val="left"/>
      <w:pPr>
        <w:ind w:left="2035" w:hanging="720"/>
        <w:jc w:val="left"/>
      </w:pPr>
      <w:rPr>
        <w:rFonts w:hint="default" w:ascii="Arial" w:hAnsi="Arial" w:eastAsia="Arial" w:cs="Arial"/>
        <w:b/>
        <w:bCs/>
        <w:spacing w:val="-18"/>
        <w:w w:val="100"/>
        <w:sz w:val="18"/>
        <w:szCs w:val="18"/>
      </w:rPr>
    </w:lvl>
    <w:lvl w:ilvl="1">
      <w:start w:val="0"/>
      <w:numFmt w:val="bullet"/>
      <w:lvlText w:val="□"/>
      <w:lvlJc w:val="left"/>
      <w:pPr>
        <w:ind w:left="3835" w:hanging="361"/>
      </w:pPr>
      <w:rPr>
        <w:rFonts w:hint="default" w:ascii="Arial" w:hAnsi="Arial" w:eastAsia="Arial" w:cs="Arial"/>
        <w:w w:val="99"/>
        <w:sz w:val="28"/>
        <w:szCs w:val="28"/>
      </w:rPr>
    </w:lvl>
    <w:lvl w:ilvl="2">
      <w:start w:val="0"/>
      <w:numFmt w:val="bullet"/>
      <w:lvlText w:val="•"/>
      <w:lvlJc w:val="left"/>
      <w:pPr>
        <w:ind w:left="4664" w:hanging="361"/>
      </w:pPr>
      <w:rPr>
        <w:rFonts w:hint="default"/>
      </w:rPr>
    </w:lvl>
    <w:lvl w:ilvl="3">
      <w:start w:val="0"/>
      <w:numFmt w:val="bullet"/>
      <w:lvlText w:val="•"/>
      <w:lvlJc w:val="left"/>
      <w:pPr>
        <w:ind w:left="5488" w:hanging="361"/>
      </w:pPr>
      <w:rPr>
        <w:rFonts w:hint="default"/>
      </w:rPr>
    </w:lvl>
    <w:lvl w:ilvl="4">
      <w:start w:val="0"/>
      <w:numFmt w:val="bullet"/>
      <w:lvlText w:val="•"/>
      <w:lvlJc w:val="left"/>
      <w:pPr>
        <w:ind w:left="6313" w:hanging="361"/>
      </w:pPr>
      <w:rPr>
        <w:rFonts w:hint="default"/>
      </w:rPr>
    </w:lvl>
    <w:lvl w:ilvl="5">
      <w:start w:val="0"/>
      <w:numFmt w:val="bullet"/>
      <w:lvlText w:val="•"/>
      <w:lvlJc w:val="left"/>
      <w:pPr>
        <w:ind w:left="7137" w:hanging="361"/>
      </w:pPr>
      <w:rPr>
        <w:rFonts w:hint="default"/>
      </w:rPr>
    </w:lvl>
    <w:lvl w:ilvl="6">
      <w:start w:val="0"/>
      <w:numFmt w:val="bullet"/>
      <w:lvlText w:val="•"/>
      <w:lvlJc w:val="left"/>
      <w:pPr>
        <w:ind w:left="7961" w:hanging="361"/>
      </w:pPr>
      <w:rPr>
        <w:rFonts w:hint="default"/>
      </w:rPr>
    </w:lvl>
    <w:lvl w:ilvl="7">
      <w:start w:val="0"/>
      <w:numFmt w:val="bullet"/>
      <w:lvlText w:val="•"/>
      <w:lvlJc w:val="left"/>
      <w:pPr>
        <w:ind w:left="8786" w:hanging="361"/>
      </w:pPr>
      <w:rPr>
        <w:rFonts w:hint="default"/>
      </w:rPr>
    </w:lvl>
    <w:lvl w:ilvl="8">
      <w:start w:val="0"/>
      <w:numFmt w:val="bullet"/>
      <w:lvlText w:val="•"/>
      <w:lvlJc w:val="left"/>
      <w:pPr>
        <w:ind w:left="9610" w:hanging="361"/>
      </w:pPr>
      <w:rPr>
        <w:rFonts w:hint="default"/>
      </w:rPr>
    </w:lvl>
  </w:abstractNum>
  <w:abstractNum w:abstractNumId="10">
    <w:multiLevelType w:val="hybridMultilevel"/>
    <w:lvl w:ilvl="0">
      <w:start w:val="1"/>
      <w:numFmt w:val="lowerRoman"/>
      <w:lvlText w:val="(%1)"/>
      <w:lvlJc w:val="left"/>
      <w:pPr>
        <w:ind w:left="2860" w:hanging="211"/>
        <w:jc w:val="left"/>
      </w:pPr>
      <w:rPr>
        <w:rFonts w:hint="default" w:ascii="Arial" w:hAnsi="Arial" w:eastAsia="Arial" w:cs="Arial"/>
        <w:spacing w:val="-1"/>
        <w:w w:val="100"/>
        <w:sz w:val="18"/>
        <w:szCs w:val="18"/>
      </w:rPr>
    </w:lvl>
    <w:lvl w:ilvl="1">
      <w:start w:val="0"/>
      <w:numFmt w:val="bullet"/>
      <w:lvlText w:val="•"/>
      <w:lvlJc w:val="left"/>
      <w:pPr>
        <w:ind w:left="3724" w:hanging="211"/>
      </w:pPr>
      <w:rPr>
        <w:rFonts w:hint="default"/>
      </w:rPr>
    </w:lvl>
    <w:lvl w:ilvl="2">
      <w:start w:val="0"/>
      <w:numFmt w:val="bullet"/>
      <w:lvlText w:val="•"/>
      <w:lvlJc w:val="left"/>
      <w:pPr>
        <w:ind w:left="4588" w:hanging="211"/>
      </w:pPr>
      <w:rPr>
        <w:rFonts w:hint="default"/>
      </w:rPr>
    </w:lvl>
    <w:lvl w:ilvl="3">
      <w:start w:val="0"/>
      <w:numFmt w:val="bullet"/>
      <w:lvlText w:val="•"/>
      <w:lvlJc w:val="left"/>
      <w:pPr>
        <w:ind w:left="5452" w:hanging="211"/>
      </w:pPr>
      <w:rPr>
        <w:rFonts w:hint="default"/>
      </w:rPr>
    </w:lvl>
    <w:lvl w:ilvl="4">
      <w:start w:val="0"/>
      <w:numFmt w:val="bullet"/>
      <w:lvlText w:val="•"/>
      <w:lvlJc w:val="left"/>
      <w:pPr>
        <w:ind w:left="6316" w:hanging="211"/>
      </w:pPr>
      <w:rPr>
        <w:rFonts w:hint="default"/>
      </w:rPr>
    </w:lvl>
    <w:lvl w:ilvl="5">
      <w:start w:val="0"/>
      <w:numFmt w:val="bullet"/>
      <w:lvlText w:val="•"/>
      <w:lvlJc w:val="left"/>
      <w:pPr>
        <w:ind w:left="7180" w:hanging="211"/>
      </w:pPr>
      <w:rPr>
        <w:rFonts w:hint="default"/>
      </w:rPr>
    </w:lvl>
    <w:lvl w:ilvl="6">
      <w:start w:val="0"/>
      <w:numFmt w:val="bullet"/>
      <w:lvlText w:val="•"/>
      <w:lvlJc w:val="left"/>
      <w:pPr>
        <w:ind w:left="8044" w:hanging="211"/>
      </w:pPr>
      <w:rPr>
        <w:rFonts w:hint="default"/>
      </w:rPr>
    </w:lvl>
    <w:lvl w:ilvl="7">
      <w:start w:val="0"/>
      <w:numFmt w:val="bullet"/>
      <w:lvlText w:val="•"/>
      <w:lvlJc w:val="left"/>
      <w:pPr>
        <w:ind w:left="8908" w:hanging="211"/>
      </w:pPr>
      <w:rPr>
        <w:rFonts w:hint="default"/>
      </w:rPr>
    </w:lvl>
    <w:lvl w:ilvl="8">
      <w:start w:val="0"/>
      <w:numFmt w:val="bullet"/>
      <w:lvlText w:val="•"/>
      <w:lvlJc w:val="left"/>
      <w:pPr>
        <w:ind w:left="9772" w:hanging="211"/>
      </w:pPr>
      <w:rPr>
        <w:rFonts w:hint="default"/>
      </w:rPr>
    </w:lvl>
  </w:abstractNum>
  <w:abstractNum w:abstractNumId="9">
    <w:multiLevelType w:val="hybridMultilevel"/>
    <w:lvl w:ilvl="0">
      <w:start w:val="1"/>
      <w:numFmt w:val="lowerRoman"/>
      <w:lvlText w:val="(%1)"/>
      <w:lvlJc w:val="left"/>
      <w:pPr>
        <w:ind w:left="2860" w:hanging="211"/>
        <w:jc w:val="left"/>
      </w:pPr>
      <w:rPr>
        <w:rFonts w:hint="default" w:ascii="Arial" w:hAnsi="Arial" w:eastAsia="Arial" w:cs="Arial"/>
        <w:spacing w:val="-1"/>
        <w:w w:val="100"/>
        <w:sz w:val="18"/>
        <w:szCs w:val="18"/>
      </w:rPr>
    </w:lvl>
    <w:lvl w:ilvl="1">
      <w:start w:val="0"/>
      <w:numFmt w:val="bullet"/>
      <w:lvlText w:val="•"/>
      <w:lvlJc w:val="left"/>
      <w:pPr>
        <w:ind w:left="3724" w:hanging="211"/>
      </w:pPr>
      <w:rPr>
        <w:rFonts w:hint="default"/>
      </w:rPr>
    </w:lvl>
    <w:lvl w:ilvl="2">
      <w:start w:val="0"/>
      <w:numFmt w:val="bullet"/>
      <w:lvlText w:val="•"/>
      <w:lvlJc w:val="left"/>
      <w:pPr>
        <w:ind w:left="4588" w:hanging="211"/>
      </w:pPr>
      <w:rPr>
        <w:rFonts w:hint="default"/>
      </w:rPr>
    </w:lvl>
    <w:lvl w:ilvl="3">
      <w:start w:val="0"/>
      <w:numFmt w:val="bullet"/>
      <w:lvlText w:val="•"/>
      <w:lvlJc w:val="left"/>
      <w:pPr>
        <w:ind w:left="5452" w:hanging="211"/>
      </w:pPr>
      <w:rPr>
        <w:rFonts w:hint="default"/>
      </w:rPr>
    </w:lvl>
    <w:lvl w:ilvl="4">
      <w:start w:val="0"/>
      <w:numFmt w:val="bullet"/>
      <w:lvlText w:val="•"/>
      <w:lvlJc w:val="left"/>
      <w:pPr>
        <w:ind w:left="6316" w:hanging="211"/>
      </w:pPr>
      <w:rPr>
        <w:rFonts w:hint="default"/>
      </w:rPr>
    </w:lvl>
    <w:lvl w:ilvl="5">
      <w:start w:val="0"/>
      <w:numFmt w:val="bullet"/>
      <w:lvlText w:val="•"/>
      <w:lvlJc w:val="left"/>
      <w:pPr>
        <w:ind w:left="7180" w:hanging="211"/>
      </w:pPr>
      <w:rPr>
        <w:rFonts w:hint="default"/>
      </w:rPr>
    </w:lvl>
    <w:lvl w:ilvl="6">
      <w:start w:val="0"/>
      <w:numFmt w:val="bullet"/>
      <w:lvlText w:val="•"/>
      <w:lvlJc w:val="left"/>
      <w:pPr>
        <w:ind w:left="8044" w:hanging="211"/>
      </w:pPr>
      <w:rPr>
        <w:rFonts w:hint="default"/>
      </w:rPr>
    </w:lvl>
    <w:lvl w:ilvl="7">
      <w:start w:val="0"/>
      <w:numFmt w:val="bullet"/>
      <w:lvlText w:val="•"/>
      <w:lvlJc w:val="left"/>
      <w:pPr>
        <w:ind w:left="8908" w:hanging="211"/>
      </w:pPr>
      <w:rPr>
        <w:rFonts w:hint="default"/>
      </w:rPr>
    </w:lvl>
    <w:lvl w:ilvl="8">
      <w:start w:val="0"/>
      <w:numFmt w:val="bullet"/>
      <w:lvlText w:val="•"/>
      <w:lvlJc w:val="left"/>
      <w:pPr>
        <w:ind w:left="9772" w:hanging="211"/>
      </w:pPr>
      <w:rPr>
        <w:rFonts w:hint="default"/>
      </w:rPr>
    </w:lvl>
  </w:abstractNum>
  <w:abstractNum w:abstractNumId="8">
    <w:multiLevelType w:val="hybridMultilevel"/>
    <w:lvl w:ilvl="0">
      <w:start w:val="1"/>
      <w:numFmt w:val="lowerRoman"/>
      <w:lvlText w:val="(%1)"/>
      <w:lvlJc w:val="left"/>
      <w:pPr>
        <w:ind w:left="3069" w:hanging="210"/>
        <w:jc w:val="left"/>
      </w:pPr>
      <w:rPr>
        <w:rFonts w:hint="default" w:ascii="Arial" w:hAnsi="Arial" w:eastAsia="Arial" w:cs="Arial"/>
        <w:spacing w:val="-1"/>
        <w:w w:val="100"/>
        <w:sz w:val="18"/>
        <w:szCs w:val="18"/>
      </w:rPr>
    </w:lvl>
    <w:lvl w:ilvl="1">
      <w:start w:val="0"/>
      <w:numFmt w:val="bullet"/>
      <w:lvlText w:val="•"/>
      <w:lvlJc w:val="left"/>
      <w:pPr>
        <w:ind w:left="3904" w:hanging="210"/>
      </w:pPr>
      <w:rPr>
        <w:rFonts w:hint="default"/>
      </w:rPr>
    </w:lvl>
    <w:lvl w:ilvl="2">
      <w:start w:val="0"/>
      <w:numFmt w:val="bullet"/>
      <w:lvlText w:val="•"/>
      <w:lvlJc w:val="left"/>
      <w:pPr>
        <w:ind w:left="4748" w:hanging="210"/>
      </w:pPr>
      <w:rPr>
        <w:rFonts w:hint="default"/>
      </w:rPr>
    </w:lvl>
    <w:lvl w:ilvl="3">
      <w:start w:val="0"/>
      <w:numFmt w:val="bullet"/>
      <w:lvlText w:val="•"/>
      <w:lvlJc w:val="left"/>
      <w:pPr>
        <w:ind w:left="5592" w:hanging="210"/>
      </w:pPr>
      <w:rPr>
        <w:rFonts w:hint="default"/>
      </w:rPr>
    </w:lvl>
    <w:lvl w:ilvl="4">
      <w:start w:val="0"/>
      <w:numFmt w:val="bullet"/>
      <w:lvlText w:val="•"/>
      <w:lvlJc w:val="left"/>
      <w:pPr>
        <w:ind w:left="6436" w:hanging="210"/>
      </w:pPr>
      <w:rPr>
        <w:rFonts w:hint="default"/>
      </w:rPr>
    </w:lvl>
    <w:lvl w:ilvl="5">
      <w:start w:val="0"/>
      <w:numFmt w:val="bullet"/>
      <w:lvlText w:val="•"/>
      <w:lvlJc w:val="left"/>
      <w:pPr>
        <w:ind w:left="7280" w:hanging="210"/>
      </w:pPr>
      <w:rPr>
        <w:rFonts w:hint="default"/>
      </w:rPr>
    </w:lvl>
    <w:lvl w:ilvl="6">
      <w:start w:val="0"/>
      <w:numFmt w:val="bullet"/>
      <w:lvlText w:val="•"/>
      <w:lvlJc w:val="left"/>
      <w:pPr>
        <w:ind w:left="8124" w:hanging="210"/>
      </w:pPr>
      <w:rPr>
        <w:rFonts w:hint="default"/>
      </w:rPr>
    </w:lvl>
    <w:lvl w:ilvl="7">
      <w:start w:val="0"/>
      <w:numFmt w:val="bullet"/>
      <w:lvlText w:val="•"/>
      <w:lvlJc w:val="left"/>
      <w:pPr>
        <w:ind w:left="8968" w:hanging="210"/>
      </w:pPr>
      <w:rPr>
        <w:rFonts w:hint="default"/>
      </w:rPr>
    </w:lvl>
    <w:lvl w:ilvl="8">
      <w:start w:val="0"/>
      <w:numFmt w:val="bullet"/>
      <w:lvlText w:val="•"/>
      <w:lvlJc w:val="left"/>
      <w:pPr>
        <w:ind w:left="9812" w:hanging="210"/>
      </w:pPr>
      <w:rPr>
        <w:rFonts w:hint="default"/>
      </w:rPr>
    </w:lvl>
  </w:abstractNum>
  <w:abstractNum w:abstractNumId="7">
    <w:multiLevelType w:val="hybridMultilevel"/>
    <w:lvl w:ilvl="0">
      <w:start w:val="1"/>
      <w:numFmt w:val="decimal"/>
      <w:lvlText w:val="%1."/>
      <w:lvlJc w:val="left"/>
      <w:pPr>
        <w:ind w:left="2139" w:hanging="720"/>
        <w:jc w:val="left"/>
      </w:pPr>
      <w:rPr>
        <w:rFonts w:hint="default" w:ascii="Arial" w:hAnsi="Arial" w:eastAsia="Arial" w:cs="Arial"/>
        <w:spacing w:val="-3"/>
        <w:w w:val="100"/>
        <w:sz w:val="18"/>
        <w:szCs w:val="18"/>
      </w:rPr>
    </w:lvl>
    <w:lvl w:ilvl="1">
      <w:start w:val="0"/>
      <w:numFmt w:val="bullet"/>
      <w:lvlText w:val="□"/>
      <w:lvlJc w:val="left"/>
      <w:pPr>
        <w:ind w:left="2492" w:hanging="371"/>
      </w:pPr>
      <w:rPr>
        <w:rFonts w:hint="default" w:ascii="Arial" w:hAnsi="Arial" w:eastAsia="Arial" w:cs="Arial"/>
        <w:w w:val="99"/>
        <w:sz w:val="28"/>
        <w:szCs w:val="28"/>
      </w:rPr>
    </w:lvl>
    <w:lvl w:ilvl="2">
      <w:start w:val="0"/>
      <w:numFmt w:val="bullet"/>
      <w:lvlText w:val="•"/>
      <w:lvlJc w:val="left"/>
      <w:pPr>
        <w:ind w:left="2520" w:hanging="371"/>
      </w:pPr>
      <w:rPr>
        <w:rFonts w:hint="default"/>
      </w:rPr>
    </w:lvl>
    <w:lvl w:ilvl="3">
      <w:start w:val="0"/>
      <w:numFmt w:val="bullet"/>
      <w:lvlText w:val="•"/>
      <w:lvlJc w:val="left"/>
      <w:pPr>
        <w:ind w:left="3642" w:hanging="371"/>
      </w:pPr>
      <w:rPr>
        <w:rFonts w:hint="default"/>
      </w:rPr>
    </w:lvl>
    <w:lvl w:ilvl="4">
      <w:start w:val="0"/>
      <w:numFmt w:val="bullet"/>
      <w:lvlText w:val="•"/>
      <w:lvlJc w:val="left"/>
      <w:pPr>
        <w:ind w:left="4765" w:hanging="371"/>
      </w:pPr>
      <w:rPr>
        <w:rFonts w:hint="default"/>
      </w:rPr>
    </w:lvl>
    <w:lvl w:ilvl="5">
      <w:start w:val="0"/>
      <w:numFmt w:val="bullet"/>
      <w:lvlText w:val="•"/>
      <w:lvlJc w:val="left"/>
      <w:pPr>
        <w:ind w:left="5887" w:hanging="371"/>
      </w:pPr>
      <w:rPr>
        <w:rFonts w:hint="default"/>
      </w:rPr>
    </w:lvl>
    <w:lvl w:ilvl="6">
      <w:start w:val="0"/>
      <w:numFmt w:val="bullet"/>
      <w:lvlText w:val="•"/>
      <w:lvlJc w:val="left"/>
      <w:pPr>
        <w:ind w:left="7010" w:hanging="371"/>
      </w:pPr>
      <w:rPr>
        <w:rFonts w:hint="default"/>
      </w:rPr>
    </w:lvl>
    <w:lvl w:ilvl="7">
      <w:start w:val="0"/>
      <w:numFmt w:val="bullet"/>
      <w:lvlText w:val="•"/>
      <w:lvlJc w:val="left"/>
      <w:pPr>
        <w:ind w:left="8132" w:hanging="371"/>
      </w:pPr>
      <w:rPr>
        <w:rFonts w:hint="default"/>
      </w:rPr>
    </w:lvl>
    <w:lvl w:ilvl="8">
      <w:start w:val="0"/>
      <w:numFmt w:val="bullet"/>
      <w:lvlText w:val="•"/>
      <w:lvlJc w:val="left"/>
      <w:pPr>
        <w:ind w:left="9255" w:hanging="371"/>
      </w:pPr>
      <w:rPr>
        <w:rFonts w:hint="default"/>
      </w:rPr>
    </w:lvl>
  </w:abstractNum>
  <w:abstractNum w:abstractNumId="6">
    <w:multiLevelType w:val="hybridMultilevel"/>
    <w:lvl w:ilvl="0">
      <w:start w:val="0"/>
      <w:numFmt w:val="bullet"/>
      <w:lvlText w:val="□"/>
      <w:lvlJc w:val="left"/>
      <w:pPr>
        <w:ind w:left="2860" w:hanging="721"/>
      </w:pPr>
      <w:rPr>
        <w:rFonts w:hint="default" w:ascii="Arial" w:hAnsi="Arial" w:eastAsia="Arial" w:cs="Arial"/>
        <w:w w:val="99"/>
        <w:sz w:val="28"/>
        <w:szCs w:val="28"/>
      </w:rPr>
    </w:lvl>
    <w:lvl w:ilvl="1">
      <w:start w:val="0"/>
      <w:numFmt w:val="bullet"/>
      <w:lvlText w:val="•"/>
      <w:lvlJc w:val="left"/>
      <w:pPr>
        <w:ind w:left="5340" w:hanging="721"/>
      </w:pPr>
      <w:rPr>
        <w:rFonts w:hint="default"/>
      </w:rPr>
    </w:lvl>
    <w:lvl w:ilvl="2">
      <w:start w:val="0"/>
      <w:numFmt w:val="bullet"/>
      <w:lvlText w:val="•"/>
      <w:lvlJc w:val="left"/>
      <w:pPr>
        <w:ind w:left="6024" w:hanging="721"/>
      </w:pPr>
      <w:rPr>
        <w:rFonts w:hint="default"/>
      </w:rPr>
    </w:lvl>
    <w:lvl w:ilvl="3">
      <w:start w:val="0"/>
      <w:numFmt w:val="bullet"/>
      <w:lvlText w:val="•"/>
      <w:lvlJc w:val="left"/>
      <w:pPr>
        <w:ind w:left="6708" w:hanging="721"/>
      </w:pPr>
      <w:rPr>
        <w:rFonts w:hint="default"/>
      </w:rPr>
    </w:lvl>
    <w:lvl w:ilvl="4">
      <w:start w:val="0"/>
      <w:numFmt w:val="bullet"/>
      <w:lvlText w:val="•"/>
      <w:lvlJc w:val="left"/>
      <w:pPr>
        <w:ind w:left="7393" w:hanging="721"/>
      </w:pPr>
      <w:rPr>
        <w:rFonts w:hint="default"/>
      </w:rPr>
    </w:lvl>
    <w:lvl w:ilvl="5">
      <w:start w:val="0"/>
      <w:numFmt w:val="bullet"/>
      <w:lvlText w:val="•"/>
      <w:lvlJc w:val="left"/>
      <w:pPr>
        <w:ind w:left="8077" w:hanging="721"/>
      </w:pPr>
      <w:rPr>
        <w:rFonts w:hint="default"/>
      </w:rPr>
    </w:lvl>
    <w:lvl w:ilvl="6">
      <w:start w:val="0"/>
      <w:numFmt w:val="bullet"/>
      <w:lvlText w:val="•"/>
      <w:lvlJc w:val="left"/>
      <w:pPr>
        <w:ind w:left="8762" w:hanging="721"/>
      </w:pPr>
      <w:rPr>
        <w:rFonts w:hint="default"/>
      </w:rPr>
    </w:lvl>
    <w:lvl w:ilvl="7">
      <w:start w:val="0"/>
      <w:numFmt w:val="bullet"/>
      <w:lvlText w:val="•"/>
      <w:lvlJc w:val="left"/>
      <w:pPr>
        <w:ind w:left="9446" w:hanging="721"/>
      </w:pPr>
      <w:rPr>
        <w:rFonts w:hint="default"/>
      </w:rPr>
    </w:lvl>
    <w:lvl w:ilvl="8">
      <w:start w:val="0"/>
      <w:numFmt w:val="bullet"/>
      <w:lvlText w:val="•"/>
      <w:lvlJc w:val="left"/>
      <w:pPr>
        <w:ind w:left="10131" w:hanging="721"/>
      </w:pPr>
      <w:rPr>
        <w:rFonts w:hint="default"/>
      </w:rPr>
    </w:lvl>
  </w:abstractNum>
  <w:abstractNum w:abstractNumId="5">
    <w:multiLevelType w:val="hybridMultilevel"/>
    <w:lvl w:ilvl="0">
      <w:start w:val="0"/>
      <w:numFmt w:val="bullet"/>
      <w:lvlText w:val="□"/>
      <w:lvlJc w:val="left"/>
      <w:pPr>
        <w:ind w:left="2170" w:hanging="642"/>
      </w:pPr>
      <w:rPr>
        <w:rFonts w:hint="default" w:ascii="Arial" w:hAnsi="Arial" w:eastAsia="Arial" w:cs="Arial"/>
        <w:w w:val="99"/>
        <w:sz w:val="28"/>
        <w:szCs w:val="28"/>
      </w:rPr>
    </w:lvl>
    <w:lvl w:ilvl="1">
      <w:start w:val="0"/>
      <w:numFmt w:val="bullet"/>
      <w:lvlText w:val="•"/>
      <w:lvlJc w:val="left"/>
      <w:pPr>
        <w:ind w:left="3112" w:hanging="642"/>
      </w:pPr>
      <w:rPr>
        <w:rFonts w:hint="default"/>
      </w:rPr>
    </w:lvl>
    <w:lvl w:ilvl="2">
      <w:start w:val="0"/>
      <w:numFmt w:val="bullet"/>
      <w:lvlText w:val="•"/>
      <w:lvlJc w:val="left"/>
      <w:pPr>
        <w:ind w:left="4044" w:hanging="642"/>
      </w:pPr>
      <w:rPr>
        <w:rFonts w:hint="default"/>
      </w:rPr>
    </w:lvl>
    <w:lvl w:ilvl="3">
      <w:start w:val="0"/>
      <w:numFmt w:val="bullet"/>
      <w:lvlText w:val="•"/>
      <w:lvlJc w:val="left"/>
      <w:pPr>
        <w:ind w:left="4976" w:hanging="642"/>
      </w:pPr>
      <w:rPr>
        <w:rFonts w:hint="default"/>
      </w:rPr>
    </w:lvl>
    <w:lvl w:ilvl="4">
      <w:start w:val="0"/>
      <w:numFmt w:val="bullet"/>
      <w:lvlText w:val="•"/>
      <w:lvlJc w:val="left"/>
      <w:pPr>
        <w:ind w:left="5908" w:hanging="642"/>
      </w:pPr>
      <w:rPr>
        <w:rFonts w:hint="default"/>
      </w:rPr>
    </w:lvl>
    <w:lvl w:ilvl="5">
      <w:start w:val="0"/>
      <w:numFmt w:val="bullet"/>
      <w:lvlText w:val="•"/>
      <w:lvlJc w:val="left"/>
      <w:pPr>
        <w:ind w:left="6840" w:hanging="642"/>
      </w:pPr>
      <w:rPr>
        <w:rFonts w:hint="default"/>
      </w:rPr>
    </w:lvl>
    <w:lvl w:ilvl="6">
      <w:start w:val="0"/>
      <w:numFmt w:val="bullet"/>
      <w:lvlText w:val="•"/>
      <w:lvlJc w:val="left"/>
      <w:pPr>
        <w:ind w:left="7772" w:hanging="642"/>
      </w:pPr>
      <w:rPr>
        <w:rFonts w:hint="default"/>
      </w:rPr>
    </w:lvl>
    <w:lvl w:ilvl="7">
      <w:start w:val="0"/>
      <w:numFmt w:val="bullet"/>
      <w:lvlText w:val="•"/>
      <w:lvlJc w:val="left"/>
      <w:pPr>
        <w:ind w:left="8704" w:hanging="642"/>
      </w:pPr>
      <w:rPr>
        <w:rFonts w:hint="default"/>
      </w:rPr>
    </w:lvl>
    <w:lvl w:ilvl="8">
      <w:start w:val="0"/>
      <w:numFmt w:val="bullet"/>
      <w:lvlText w:val="•"/>
      <w:lvlJc w:val="left"/>
      <w:pPr>
        <w:ind w:left="9636" w:hanging="642"/>
      </w:pPr>
      <w:rPr>
        <w:rFonts w:hint="default"/>
      </w:rPr>
    </w:lvl>
  </w:abstractNum>
  <w:abstractNum w:abstractNumId="4">
    <w:multiLevelType w:val="hybridMultilevel"/>
    <w:lvl w:ilvl="0">
      <w:start w:val="0"/>
      <w:numFmt w:val="bullet"/>
      <w:lvlText w:val="□"/>
      <w:lvlJc w:val="left"/>
      <w:pPr>
        <w:ind w:left="3237" w:hanging="292"/>
      </w:pPr>
      <w:rPr>
        <w:rFonts w:hint="default" w:ascii="Arial" w:hAnsi="Arial" w:eastAsia="Arial" w:cs="Arial"/>
        <w:w w:val="99"/>
        <w:sz w:val="28"/>
        <w:szCs w:val="28"/>
      </w:rPr>
    </w:lvl>
    <w:lvl w:ilvl="1">
      <w:start w:val="0"/>
      <w:numFmt w:val="bullet"/>
      <w:lvlText w:val="•"/>
      <w:lvlJc w:val="left"/>
      <w:pPr>
        <w:ind w:left="4041" w:hanging="292"/>
      </w:pPr>
      <w:rPr>
        <w:rFonts w:hint="default"/>
      </w:rPr>
    </w:lvl>
    <w:lvl w:ilvl="2">
      <w:start w:val="0"/>
      <w:numFmt w:val="bullet"/>
      <w:lvlText w:val="•"/>
      <w:lvlJc w:val="left"/>
      <w:pPr>
        <w:ind w:left="4843" w:hanging="292"/>
      </w:pPr>
      <w:rPr>
        <w:rFonts w:hint="default"/>
      </w:rPr>
    </w:lvl>
    <w:lvl w:ilvl="3">
      <w:start w:val="0"/>
      <w:numFmt w:val="bullet"/>
      <w:lvlText w:val="•"/>
      <w:lvlJc w:val="left"/>
      <w:pPr>
        <w:ind w:left="5645" w:hanging="292"/>
      </w:pPr>
      <w:rPr>
        <w:rFonts w:hint="default"/>
      </w:rPr>
    </w:lvl>
    <w:lvl w:ilvl="4">
      <w:start w:val="0"/>
      <w:numFmt w:val="bullet"/>
      <w:lvlText w:val="•"/>
      <w:lvlJc w:val="left"/>
      <w:pPr>
        <w:ind w:left="6447" w:hanging="292"/>
      </w:pPr>
      <w:rPr>
        <w:rFonts w:hint="default"/>
      </w:rPr>
    </w:lvl>
    <w:lvl w:ilvl="5">
      <w:start w:val="0"/>
      <w:numFmt w:val="bullet"/>
      <w:lvlText w:val="•"/>
      <w:lvlJc w:val="left"/>
      <w:pPr>
        <w:ind w:left="7249" w:hanging="292"/>
      </w:pPr>
      <w:rPr>
        <w:rFonts w:hint="default"/>
      </w:rPr>
    </w:lvl>
    <w:lvl w:ilvl="6">
      <w:start w:val="0"/>
      <w:numFmt w:val="bullet"/>
      <w:lvlText w:val="•"/>
      <w:lvlJc w:val="left"/>
      <w:pPr>
        <w:ind w:left="8051" w:hanging="292"/>
      </w:pPr>
      <w:rPr>
        <w:rFonts w:hint="default"/>
      </w:rPr>
    </w:lvl>
    <w:lvl w:ilvl="7">
      <w:start w:val="0"/>
      <w:numFmt w:val="bullet"/>
      <w:lvlText w:val="•"/>
      <w:lvlJc w:val="left"/>
      <w:pPr>
        <w:ind w:left="8853" w:hanging="292"/>
      </w:pPr>
      <w:rPr>
        <w:rFonts w:hint="default"/>
      </w:rPr>
    </w:lvl>
    <w:lvl w:ilvl="8">
      <w:start w:val="0"/>
      <w:numFmt w:val="bullet"/>
      <w:lvlText w:val="•"/>
      <w:lvlJc w:val="left"/>
      <w:pPr>
        <w:ind w:left="9655" w:hanging="292"/>
      </w:pPr>
      <w:rPr>
        <w:rFonts w:hint="default"/>
      </w:rPr>
    </w:lvl>
  </w:abstractNum>
  <w:abstractNum w:abstractNumId="3">
    <w:multiLevelType w:val="hybridMultilevel"/>
    <w:lvl w:ilvl="0">
      <w:start w:val="1"/>
      <w:numFmt w:val="lowerLetter"/>
      <w:lvlText w:val="(%1)"/>
      <w:lvlJc w:val="left"/>
      <w:pPr>
        <w:ind w:left="2140" w:hanging="409"/>
        <w:jc w:val="left"/>
      </w:pPr>
      <w:rPr>
        <w:rFonts w:hint="default" w:ascii="Arial" w:hAnsi="Arial" w:eastAsia="Arial" w:cs="Arial"/>
        <w:spacing w:val="-19"/>
        <w:w w:val="100"/>
        <w:sz w:val="18"/>
        <w:szCs w:val="18"/>
      </w:rPr>
    </w:lvl>
    <w:lvl w:ilvl="1">
      <w:start w:val="0"/>
      <w:numFmt w:val="bullet"/>
      <w:lvlText w:val="•"/>
      <w:lvlJc w:val="left"/>
      <w:pPr>
        <w:ind w:left="3076" w:hanging="409"/>
      </w:pPr>
      <w:rPr>
        <w:rFonts w:hint="default"/>
      </w:rPr>
    </w:lvl>
    <w:lvl w:ilvl="2">
      <w:start w:val="0"/>
      <w:numFmt w:val="bullet"/>
      <w:lvlText w:val="•"/>
      <w:lvlJc w:val="left"/>
      <w:pPr>
        <w:ind w:left="4012" w:hanging="409"/>
      </w:pPr>
      <w:rPr>
        <w:rFonts w:hint="default"/>
      </w:rPr>
    </w:lvl>
    <w:lvl w:ilvl="3">
      <w:start w:val="0"/>
      <w:numFmt w:val="bullet"/>
      <w:lvlText w:val="•"/>
      <w:lvlJc w:val="left"/>
      <w:pPr>
        <w:ind w:left="4948" w:hanging="409"/>
      </w:pPr>
      <w:rPr>
        <w:rFonts w:hint="default"/>
      </w:rPr>
    </w:lvl>
    <w:lvl w:ilvl="4">
      <w:start w:val="0"/>
      <w:numFmt w:val="bullet"/>
      <w:lvlText w:val="•"/>
      <w:lvlJc w:val="left"/>
      <w:pPr>
        <w:ind w:left="5884" w:hanging="409"/>
      </w:pPr>
      <w:rPr>
        <w:rFonts w:hint="default"/>
      </w:rPr>
    </w:lvl>
    <w:lvl w:ilvl="5">
      <w:start w:val="0"/>
      <w:numFmt w:val="bullet"/>
      <w:lvlText w:val="•"/>
      <w:lvlJc w:val="left"/>
      <w:pPr>
        <w:ind w:left="6820" w:hanging="409"/>
      </w:pPr>
      <w:rPr>
        <w:rFonts w:hint="default"/>
      </w:rPr>
    </w:lvl>
    <w:lvl w:ilvl="6">
      <w:start w:val="0"/>
      <w:numFmt w:val="bullet"/>
      <w:lvlText w:val="•"/>
      <w:lvlJc w:val="left"/>
      <w:pPr>
        <w:ind w:left="7756" w:hanging="409"/>
      </w:pPr>
      <w:rPr>
        <w:rFonts w:hint="default"/>
      </w:rPr>
    </w:lvl>
    <w:lvl w:ilvl="7">
      <w:start w:val="0"/>
      <w:numFmt w:val="bullet"/>
      <w:lvlText w:val="•"/>
      <w:lvlJc w:val="left"/>
      <w:pPr>
        <w:ind w:left="8692" w:hanging="409"/>
      </w:pPr>
      <w:rPr>
        <w:rFonts w:hint="default"/>
      </w:rPr>
    </w:lvl>
    <w:lvl w:ilvl="8">
      <w:start w:val="0"/>
      <w:numFmt w:val="bullet"/>
      <w:lvlText w:val="•"/>
      <w:lvlJc w:val="left"/>
      <w:pPr>
        <w:ind w:left="9628" w:hanging="409"/>
      </w:pPr>
      <w:rPr>
        <w:rFonts w:hint="default"/>
      </w:rPr>
    </w:lvl>
  </w:abstractNum>
  <w:abstractNum w:abstractNumId="2">
    <w:multiLevelType w:val="hybridMultilevel"/>
    <w:lvl w:ilvl="0">
      <w:start w:val="7"/>
      <w:numFmt w:val="decimal"/>
      <w:lvlText w:val="%1."/>
      <w:lvlJc w:val="left"/>
      <w:pPr>
        <w:ind w:left="1420" w:hanging="360"/>
        <w:jc w:val="left"/>
      </w:pPr>
      <w:rPr>
        <w:rFonts w:hint="default" w:ascii="Arial" w:hAnsi="Arial" w:eastAsia="Arial" w:cs="Arial"/>
        <w:spacing w:val="-25"/>
        <w:w w:val="100"/>
        <w:sz w:val="18"/>
        <w:szCs w:val="18"/>
      </w:rPr>
    </w:lvl>
    <w:lvl w:ilvl="1">
      <w:start w:val="1"/>
      <w:numFmt w:val="lowerLetter"/>
      <w:lvlText w:val="(%2)"/>
      <w:lvlJc w:val="left"/>
      <w:pPr>
        <w:ind w:left="2140" w:hanging="360"/>
        <w:jc w:val="left"/>
      </w:pPr>
      <w:rPr>
        <w:rFonts w:hint="default" w:ascii="Arial" w:hAnsi="Arial" w:eastAsia="Arial" w:cs="Arial"/>
        <w:spacing w:val="-10"/>
        <w:w w:val="100"/>
        <w:sz w:val="18"/>
        <w:szCs w:val="18"/>
      </w:rPr>
    </w:lvl>
    <w:lvl w:ilvl="2">
      <w:start w:val="0"/>
      <w:numFmt w:val="bullet"/>
      <w:lvlText w:val="•"/>
      <w:lvlJc w:val="left"/>
      <w:pPr>
        <w:ind w:left="3180" w:hanging="360"/>
      </w:pPr>
      <w:rPr>
        <w:rFonts w:hint="default"/>
      </w:rPr>
    </w:lvl>
    <w:lvl w:ilvl="3">
      <w:start w:val="0"/>
      <w:numFmt w:val="bullet"/>
      <w:lvlText w:val="•"/>
      <w:lvlJc w:val="left"/>
      <w:pPr>
        <w:ind w:left="4220" w:hanging="360"/>
      </w:pPr>
      <w:rPr>
        <w:rFonts w:hint="default"/>
      </w:rPr>
    </w:lvl>
    <w:lvl w:ilvl="4">
      <w:start w:val="0"/>
      <w:numFmt w:val="bullet"/>
      <w:lvlText w:val="•"/>
      <w:lvlJc w:val="left"/>
      <w:pPr>
        <w:ind w:left="5260" w:hanging="360"/>
      </w:pPr>
      <w:rPr>
        <w:rFonts w:hint="default"/>
      </w:rPr>
    </w:lvl>
    <w:lvl w:ilvl="5">
      <w:start w:val="0"/>
      <w:numFmt w:val="bullet"/>
      <w:lvlText w:val="•"/>
      <w:lvlJc w:val="left"/>
      <w:pPr>
        <w:ind w:left="6300" w:hanging="360"/>
      </w:pPr>
      <w:rPr>
        <w:rFonts w:hint="default"/>
      </w:rPr>
    </w:lvl>
    <w:lvl w:ilvl="6">
      <w:start w:val="0"/>
      <w:numFmt w:val="bullet"/>
      <w:lvlText w:val="•"/>
      <w:lvlJc w:val="left"/>
      <w:pPr>
        <w:ind w:left="7340" w:hanging="360"/>
      </w:pPr>
      <w:rPr>
        <w:rFonts w:hint="default"/>
      </w:rPr>
    </w:lvl>
    <w:lvl w:ilvl="7">
      <w:start w:val="0"/>
      <w:numFmt w:val="bullet"/>
      <w:lvlText w:val="•"/>
      <w:lvlJc w:val="left"/>
      <w:pPr>
        <w:ind w:left="8380" w:hanging="360"/>
      </w:pPr>
      <w:rPr>
        <w:rFonts w:hint="default"/>
      </w:rPr>
    </w:lvl>
    <w:lvl w:ilvl="8">
      <w:start w:val="0"/>
      <w:numFmt w:val="bullet"/>
      <w:lvlText w:val="•"/>
      <w:lvlJc w:val="left"/>
      <w:pPr>
        <w:ind w:left="9420" w:hanging="360"/>
      </w:pPr>
      <w:rPr>
        <w:rFonts w:hint="default"/>
      </w:rPr>
    </w:lvl>
  </w:abstractNum>
  <w:abstractNum w:abstractNumId="1">
    <w:multiLevelType w:val="hybridMultilevel"/>
    <w:lvl w:ilvl="0">
      <w:start w:val="16"/>
      <w:numFmt w:val="decimal"/>
      <w:lvlText w:val="%1"/>
      <w:lvlJc w:val="left"/>
      <w:pPr>
        <w:ind w:left="1315" w:hanging="510"/>
        <w:jc w:val="left"/>
      </w:pPr>
      <w:rPr>
        <w:rFonts w:hint="default"/>
      </w:rPr>
    </w:lvl>
    <w:lvl w:ilvl="1">
      <w:start w:val="0"/>
      <w:numFmt w:val="decimalZero"/>
      <w:lvlText w:val="%1-%2"/>
      <w:lvlJc w:val="left"/>
      <w:pPr>
        <w:ind w:left="1315" w:hanging="510"/>
        <w:jc w:val="left"/>
      </w:pPr>
      <w:rPr>
        <w:rFonts w:hint="default" w:ascii="Arial" w:hAnsi="Arial" w:eastAsia="Arial" w:cs="Arial"/>
        <w:spacing w:val="-1"/>
        <w:w w:val="100"/>
        <w:sz w:val="18"/>
        <w:szCs w:val="18"/>
      </w:rPr>
    </w:lvl>
    <w:lvl w:ilvl="2">
      <w:start w:val="1"/>
      <w:numFmt w:val="decimal"/>
      <w:lvlText w:val="%3."/>
      <w:lvlJc w:val="left"/>
      <w:pPr>
        <w:ind w:left="1314" w:hanging="360"/>
        <w:jc w:val="left"/>
      </w:pPr>
      <w:rPr>
        <w:rFonts w:hint="default" w:ascii="Arial" w:hAnsi="Arial" w:eastAsia="Arial" w:cs="Arial"/>
        <w:spacing w:val="-18"/>
        <w:w w:val="100"/>
        <w:sz w:val="18"/>
        <w:szCs w:val="18"/>
      </w:rPr>
    </w:lvl>
    <w:lvl w:ilvl="3">
      <w:start w:val="0"/>
      <w:numFmt w:val="bullet"/>
      <w:lvlText w:val="•"/>
      <w:lvlJc w:val="left"/>
      <w:pPr>
        <w:ind w:left="4302" w:hanging="360"/>
      </w:pPr>
      <w:rPr>
        <w:rFonts w:hint="default"/>
      </w:rPr>
    </w:lvl>
    <w:lvl w:ilvl="4">
      <w:start w:val="0"/>
      <w:numFmt w:val="bullet"/>
      <w:lvlText w:val="•"/>
      <w:lvlJc w:val="left"/>
      <w:pPr>
        <w:ind w:left="5296" w:hanging="360"/>
      </w:pPr>
      <w:rPr>
        <w:rFonts w:hint="default"/>
      </w:rPr>
    </w:lvl>
    <w:lvl w:ilvl="5">
      <w:start w:val="0"/>
      <w:numFmt w:val="bullet"/>
      <w:lvlText w:val="•"/>
      <w:lvlJc w:val="left"/>
      <w:pPr>
        <w:ind w:left="6290" w:hanging="360"/>
      </w:pPr>
      <w:rPr>
        <w:rFonts w:hint="default"/>
      </w:rPr>
    </w:lvl>
    <w:lvl w:ilvl="6">
      <w:start w:val="0"/>
      <w:numFmt w:val="bullet"/>
      <w:lvlText w:val="•"/>
      <w:lvlJc w:val="left"/>
      <w:pPr>
        <w:ind w:left="7284" w:hanging="360"/>
      </w:pPr>
      <w:rPr>
        <w:rFonts w:hint="default"/>
      </w:rPr>
    </w:lvl>
    <w:lvl w:ilvl="7">
      <w:start w:val="0"/>
      <w:numFmt w:val="bullet"/>
      <w:lvlText w:val="•"/>
      <w:lvlJc w:val="left"/>
      <w:pPr>
        <w:ind w:left="8278" w:hanging="360"/>
      </w:pPr>
      <w:rPr>
        <w:rFonts w:hint="default"/>
      </w:rPr>
    </w:lvl>
    <w:lvl w:ilvl="8">
      <w:start w:val="0"/>
      <w:numFmt w:val="bullet"/>
      <w:lvlText w:val="•"/>
      <w:lvlJc w:val="left"/>
      <w:pPr>
        <w:ind w:left="9272" w:hanging="360"/>
      </w:pPr>
      <w:rPr>
        <w:rFonts w:hint="default"/>
      </w:rPr>
    </w:lvl>
  </w:abstractNum>
  <w:abstractNum w:abstractNumId="0">
    <w:multiLevelType w:val="hybridMultilevel"/>
    <w:lvl w:ilvl="0">
      <w:start w:val="1"/>
      <w:numFmt w:val="decimal"/>
      <w:lvlText w:val="%1."/>
      <w:lvlJc w:val="left"/>
      <w:pPr>
        <w:ind w:left="3005" w:hanging="251"/>
        <w:jc w:val="left"/>
      </w:pPr>
      <w:rPr>
        <w:rFonts w:hint="default" w:ascii="Arial" w:hAnsi="Arial" w:eastAsia="Arial" w:cs="Arial"/>
        <w:spacing w:val="-1"/>
        <w:w w:val="100"/>
        <w:sz w:val="18"/>
        <w:szCs w:val="18"/>
      </w:rPr>
    </w:lvl>
    <w:lvl w:ilvl="1">
      <w:start w:val="0"/>
      <w:numFmt w:val="bullet"/>
      <w:lvlText w:val="•"/>
      <w:lvlJc w:val="left"/>
      <w:pPr>
        <w:ind w:left="3826" w:hanging="251"/>
      </w:pPr>
      <w:rPr>
        <w:rFonts w:hint="default"/>
      </w:rPr>
    </w:lvl>
    <w:lvl w:ilvl="2">
      <w:start w:val="0"/>
      <w:numFmt w:val="bullet"/>
      <w:lvlText w:val="•"/>
      <w:lvlJc w:val="left"/>
      <w:pPr>
        <w:ind w:left="4652" w:hanging="251"/>
      </w:pPr>
      <w:rPr>
        <w:rFonts w:hint="default"/>
      </w:rPr>
    </w:lvl>
    <w:lvl w:ilvl="3">
      <w:start w:val="0"/>
      <w:numFmt w:val="bullet"/>
      <w:lvlText w:val="•"/>
      <w:lvlJc w:val="left"/>
      <w:pPr>
        <w:ind w:left="5478" w:hanging="251"/>
      </w:pPr>
      <w:rPr>
        <w:rFonts w:hint="default"/>
      </w:rPr>
    </w:lvl>
    <w:lvl w:ilvl="4">
      <w:start w:val="0"/>
      <w:numFmt w:val="bullet"/>
      <w:lvlText w:val="•"/>
      <w:lvlJc w:val="left"/>
      <w:pPr>
        <w:ind w:left="6304" w:hanging="251"/>
      </w:pPr>
      <w:rPr>
        <w:rFonts w:hint="default"/>
      </w:rPr>
    </w:lvl>
    <w:lvl w:ilvl="5">
      <w:start w:val="0"/>
      <w:numFmt w:val="bullet"/>
      <w:lvlText w:val="•"/>
      <w:lvlJc w:val="left"/>
      <w:pPr>
        <w:ind w:left="7130" w:hanging="251"/>
      </w:pPr>
      <w:rPr>
        <w:rFonts w:hint="default"/>
      </w:rPr>
    </w:lvl>
    <w:lvl w:ilvl="6">
      <w:start w:val="0"/>
      <w:numFmt w:val="bullet"/>
      <w:lvlText w:val="•"/>
      <w:lvlJc w:val="left"/>
      <w:pPr>
        <w:ind w:left="7956" w:hanging="251"/>
      </w:pPr>
      <w:rPr>
        <w:rFonts w:hint="default"/>
      </w:rPr>
    </w:lvl>
    <w:lvl w:ilvl="7">
      <w:start w:val="0"/>
      <w:numFmt w:val="bullet"/>
      <w:lvlText w:val="•"/>
      <w:lvlJc w:val="left"/>
      <w:pPr>
        <w:ind w:left="8782" w:hanging="251"/>
      </w:pPr>
      <w:rPr>
        <w:rFonts w:hint="default"/>
      </w:rPr>
    </w:lvl>
    <w:lvl w:ilvl="8">
      <w:start w:val="0"/>
      <w:numFmt w:val="bullet"/>
      <w:lvlText w:val="•"/>
      <w:lvlJc w:val="left"/>
      <w:pPr>
        <w:ind w:left="9608" w:hanging="251"/>
      </w:pPr>
      <w:rPr>
        <w:rFonts w:hint="default"/>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420"/>
      <w:outlineLvl w:val="1"/>
    </w:pPr>
    <w:rPr>
      <w:rFonts w:ascii="Arial" w:hAnsi="Arial" w:eastAsia="Arial" w:cs="Arial"/>
      <w:b/>
      <w:bCs/>
      <w:sz w:val="18"/>
      <w:szCs w:val="18"/>
    </w:rPr>
  </w:style>
  <w:style w:styleId="Heading2" w:type="paragraph">
    <w:name w:val="Heading 2"/>
    <w:basedOn w:val="Normal"/>
    <w:uiPriority w:val="1"/>
    <w:qFormat/>
    <w:pPr>
      <w:spacing w:before="80"/>
      <w:ind w:left="1420"/>
      <w:outlineLvl w:val="2"/>
    </w:pPr>
    <w:rPr>
      <w:rFonts w:ascii="Arial" w:hAnsi="Arial" w:eastAsia="Arial" w:cs="Arial"/>
      <w:b/>
      <w:bCs/>
      <w:i/>
      <w:sz w:val="18"/>
      <w:szCs w:val="18"/>
    </w:rPr>
  </w:style>
  <w:style w:styleId="ListParagraph" w:type="paragraph">
    <w:name w:val="List Paragraph"/>
    <w:basedOn w:val="Normal"/>
    <w:uiPriority w:val="1"/>
    <w:qFormat/>
    <w:pPr>
      <w:ind w:left="2860" w:hanging="7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vestorservicesUS@centaurfs.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treas.gov/ofac" TargetMode="External"/><Relationship Id="rId11" Type="http://schemas.openxmlformats.org/officeDocument/2006/relationships/footer" Target="footer4.xml"/><Relationship Id="rId12" Type="http://schemas.openxmlformats.org/officeDocument/2006/relationships/hyperlink" Target="http://apps.irs.gov/app/picklist/list/formsPublications.html" TargetMode="Externa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oter" Target="footer15.xml"/><Relationship Id="rId24" Type="http://schemas.openxmlformats.org/officeDocument/2006/relationships/footer" Target="footer16.xml"/><Relationship Id="rId25" Type="http://schemas.openxmlformats.org/officeDocument/2006/relationships/footer" Target="footer17.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footer" Target="footer21.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gkardish</dc:creator>
  <dc:title>Microsoft Word - Dragon Dynamic Catalytic Bridge SAC Fund US Sub doc July 10 2021.doc</dc:title>
  <dcterms:created xsi:type="dcterms:W3CDTF">2022-03-25T16:33:26Z</dcterms:created>
  <dcterms:modified xsi:type="dcterms:W3CDTF">2022-03-25T16:33:26Z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PScript5.dll Version 5.2.2</vt:lpwstr>
  </property>
  <property fmtid="{D5CDD505-2E9C-101B-9397-08002B2CF9AE}" pid="4" name="LastSaved">
    <vt:filetime>2022-03-25T00:00:00Z</vt:filetime>
  </property>
</Properties>
</file>